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9" w:rsidRDefault="00C44FE9" w:rsidP="00C44FE9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NAME: SHEHU SAFIYA AHMAD</w:t>
      </w:r>
    </w:p>
    <w:p w:rsidR="00C44FE9" w:rsidRDefault="00C44FE9" w:rsidP="00C44FE9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DEPT: PHARMACOLOGY</w:t>
      </w:r>
    </w:p>
    <w:p w:rsidR="00C44FE9" w:rsidRDefault="00C44FE9" w:rsidP="00C44FE9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MATRIC NO.: 17/MHS07/028</w:t>
      </w:r>
    </w:p>
    <w:p w:rsidR="00C44FE9" w:rsidRDefault="00C44FE9" w:rsidP="00C44FE9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COURSE CODE: PHA 312</w:t>
      </w:r>
    </w:p>
    <w:p w:rsidR="00C44FE9" w:rsidRDefault="00C44FE9" w:rsidP="00C44FE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ASSIGNMENT</w:t>
      </w:r>
    </w:p>
    <w:p w:rsidR="00C44FE9" w:rsidRPr="00042488" w:rsidRDefault="00C44FE9" w:rsidP="00C44FE9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1F3" w:rsidRPr="00042488" w:rsidRDefault="00C44FE9" w:rsidP="00C44FE9">
      <w:pPr>
        <w:rPr>
          <w:rFonts w:ascii="Times New Roman" w:eastAsia="Times New Roman" w:hAnsi="Times New Roman"/>
          <w:sz w:val="24"/>
          <w:szCs w:val="24"/>
        </w:rPr>
      </w:pPr>
      <w:r w:rsidRPr="00042488">
        <w:rPr>
          <w:rFonts w:ascii="Times New Roman" w:eastAsia="Times New Roman" w:hAnsi="Times New Roman"/>
          <w:sz w:val="24"/>
          <w:szCs w:val="24"/>
        </w:rPr>
        <w:t>QUESTIONS;</w:t>
      </w:r>
    </w:p>
    <w:p w:rsidR="00C44FE9" w:rsidRPr="00042488" w:rsidRDefault="00EF316A" w:rsidP="00EF31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2488">
        <w:rPr>
          <w:rFonts w:ascii="Times New Roman" w:hAnsi="Times New Roman"/>
          <w:sz w:val="24"/>
          <w:szCs w:val="24"/>
        </w:rPr>
        <w:t>Draw and explain the life cycle of malaria parasite.</w:t>
      </w:r>
    </w:p>
    <w:p w:rsidR="00EF316A" w:rsidRPr="00042488" w:rsidRDefault="00EF316A" w:rsidP="00EF31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2488">
        <w:rPr>
          <w:rFonts w:ascii="Times New Roman" w:hAnsi="Times New Roman"/>
          <w:sz w:val="24"/>
          <w:szCs w:val="24"/>
        </w:rPr>
        <w:t xml:space="preserve">Mention two major </w:t>
      </w:r>
      <w:proofErr w:type="gramStart"/>
      <w:r w:rsidRPr="00042488">
        <w:rPr>
          <w:rFonts w:ascii="Times New Roman" w:hAnsi="Times New Roman"/>
          <w:sz w:val="24"/>
          <w:szCs w:val="24"/>
        </w:rPr>
        <w:t>classification</w:t>
      </w:r>
      <w:proofErr w:type="gramEnd"/>
      <w:r w:rsidRPr="0004248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42488">
        <w:rPr>
          <w:rFonts w:ascii="Times New Roman" w:hAnsi="Times New Roman"/>
          <w:sz w:val="24"/>
          <w:szCs w:val="24"/>
        </w:rPr>
        <w:t>antiamoebic</w:t>
      </w:r>
      <w:proofErr w:type="spellEnd"/>
      <w:r w:rsidRPr="00042488">
        <w:rPr>
          <w:rFonts w:ascii="Times New Roman" w:hAnsi="Times New Roman"/>
          <w:sz w:val="24"/>
          <w:szCs w:val="24"/>
        </w:rPr>
        <w:t xml:space="preserve"> drugs.</w:t>
      </w:r>
    </w:p>
    <w:p w:rsidR="00EF316A" w:rsidRPr="00042488" w:rsidRDefault="00EF316A" w:rsidP="00EF31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2488">
        <w:rPr>
          <w:rFonts w:ascii="Times New Roman" w:hAnsi="Times New Roman"/>
          <w:sz w:val="24"/>
          <w:szCs w:val="24"/>
        </w:rPr>
        <w:t>Highlighting the names of drugs under each group and give appropriate examples.</w:t>
      </w:r>
    </w:p>
    <w:p w:rsidR="00EF316A" w:rsidRPr="00042488" w:rsidRDefault="00EF316A" w:rsidP="00EF31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2488">
        <w:rPr>
          <w:rFonts w:ascii="Times New Roman" w:hAnsi="Times New Roman"/>
          <w:sz w:val="24"/>
          <w:szCs w:val="24"/>
        </w:rPr>
        <w:t>Explain vividly the mechanism of action of metronidazole.</w:t>
      </w:r>
    </w:p>
    <w:p w:rsidR="00EF316A" w:rsidRPr="00042488" w:rsidRDefault="00EF316A" w:rsidP="00EF316A">
      <w:pPr>
        <w:rPr>
          <w:rFonts w:ascii="Times New Roman" w:hAnsi="Times New Roman"/>
          <w:sz w:val="24"/>
          <w:szCs w:val="24"/>
        </w:rPr>
      </w:pPr>
    </w:p>
    <w:p w:rsidR="00042488" w:rsidRDefault="00EF316A" w:rsidP="00042488">
      <w:pPr>
        <w:ind w:left="360"/>
        <w:rPr>
          <w:rFonts w:ascii="Times New Roman" w:hAnsi="Times New Roman"/>
          <w:sz w:val="24"/>
          <w:szCs w:val="24"/>
        </w:rPr>
      </w:pPr>
      <w:r w:rsidRPr="00042488">
        <w:rPr>
          <w:rFonts w:ascii="Times New Roman" w:hAnsi="Times New Roman"/>
          <w:sz w:val="24"/>
          <w:szCs w:val="24"/>
        </w:rPr>
        <w:t>ANSWERS;</w:t>
      </w:r>
    </w:p>
    <w:p w:rsidR="00042488" w:rsidRDefault="005C54C8" w:rsidP="0004248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infection is initiated by the bite of a female anopheles mosquito, which introduce the </w:t>
      </w:r>
      <w:proofErr w:type="gramStart"/>
      <w:r>
        <w:rPr>
          <w:rFonts w:ascii="Times New Roman" w:hAnsi="Times New Roman"/>
          <w:sz w:val="24"/>
          <w:szCs w:val="24"/>
        </w:rPr>
        <w:t>parasite</w:t>
      </w:r>
      <w:r w:rsidR="003E388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E388F">
        <w:rPr>
          <w:rFonts w:ascii="Times New Roman" w:hAnsi="Times New Roman"/>
          <w:sz w:val="24"/>
          <w:szCs w:val="24"/>
        </w:rPr>
        <w:t>sporozoites</w:t>
      </w:r>
      <w:proofErr w:type="spellEnd"/>
      <w:r w:rsidR="003E38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into the blood. </w:t>
      </w:r>
      <w:r w:rsidR="003E388F">
        <w:rPr>
          <w:rFonts w:ascii="Times New Roman" w:hAnsi="Times New Roman"/>
          <w:sz w:val="24"/>
          <w:szCs w:val="24"/>
        </w:rPr>
        <w:t xml:space="preserve">From the blood the </w:t>
      </w:r>
      <w:proofErr w:type="spellStart"/>
      <w:proofErr w:type="gramStart"/>
      <w:r w:rsidR="003E388F">
        <w:rPr>
          <w:rFonts w:ascii="Times New Roman" w:hAnsi="Times New Roman"/>
          <w:sz w:val="24"/>
          <w:szCs w:val="24"/>
        </w:rPr>
        <w:t>sporozoite</w:t>
      </w:r>
      <w:proofErr w:type="spellEnd"/>
      <w:r w:rsidR="003E388F">
        <w:rPr>
          <w:rFonts w:ascii="Times New Roman" w:hAnsi="Times New Roman"/>
          <w:sz w:val="24"/>
          <w:szCs w:val="24"/>
        </w:rPr>
        <w:t xml:space="preserve"> migrate</w:t>
      </w:r>
      <w:proofErr w:type="gramEnd"/>
      <w:r w:rsidR="003E388F">
        <w:rPr>
          <w:rFonts w:ascii="Times New Roman" w:hAnsi="Times New Roman"/>
          <w:sz w:val="24"/>
          <w:szCs w:val="24"/>
        </w:rPr>
        <w:t xml:space="preserve"> to the liver cell and mature into </w:t>
      </w:r>
      <w:proofErr w:type="spellStart"/>
      <w:r w:rsidR="003E388F">
        <w:rPr>
          <w:rFonts w:ascii="Times New Roman" w:hAnsi="Times New Roman"/>
          <w:sz w:val="24"/>
          <w:szCs w:val="24"/>
        </w:rPr>
        <w:t>schizonts</w:t>
      </w:r>
      <w:proofErr w:type="spellEnd"/>
      <w:r w:rsidR="003E388F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="003E388F">
        <w:rPr>
          <w:rFonts w:ascii="Times New Roman" w:hAnsi="Times New Roman"/>
          <w:sz w:val="24"/>
          <w:szCs w:val="24"/>
        </w:rPr>
        <w:t>schizonts</w:t>
      </w:r>
      <w:proofErr w:type="spellEnd"/>
      <w:r w:rsidR="003E388F">
        <w:rPr>
          <w:rFonts w:ascii="Times New Roman" w:hAnsi="Times New Roman"/>
          <w:sz w:val="24"/>
          <w:szCs w:val="24"/>
        </w:rPr>
        <w:t xml:space="preserve"> develops and eventually</w:t>
      </w:r>
      <w:r w:rsidR="00287627">
        <w:rPr>
          <w:rFonts w:ascii="Times New Roman" w:hAnsi="Times New Roman"/>
          <w:sz w:val="24"/>
          <w:szCs w:val="24"/>
        </w:rPr>
        <w:t xml:space="preserve"> rupture and</w:t>
      </w:r>
      <w:r w:rsidR="003E388F">
        <w:rPr>
          <w:rFonts w:ascii="Times New Roman" w:hAnsi="Times New Roman"/>
          <w:sz w:val="24"/>
          <w:szCs w:val="24"/>
        </w:rPr>
        <w:t xml:space="preserve"> release </w:t>
      </w:r>
      <w:proofErr w:type="spellStart"/>
      <w:r w:rsidR="003E388F">
        <w:rPr>
          <w:rFonts w:ascii="Times New Roman" w:hAnsi="Times New Roman"/>
          <w:sz w:val="24"/>
          <w:szCs w:val="24"/>
        </w:rPr>
        <w:t>merozoites</w:t>
      </w:r>
      <w:proofErr w:type="spellEnd"/>
      <w:r w:rsidR="00287627">
        <w:rPr>
          <w:rFonts w:ascii="Times New Roman" w:hAnsi="Times New Roman"/>
          <w:sz w:val="24"/>
          <w:szCs w:val="24"/>
        </w:rPr>
        <w:t xml:space="preserve"> (some may enter further into liver cells and become resting form of parasite </w:t>
      </w:r>
      <w:proofErr w:type="spellStart"/>
      <w:r w:rsidR="00287627">
        <w:rPr>
          <w:rFonts w:ascii="Times New Roman" w:hAnsi="Times New Roman"/>
          <w:sz w:val="24"/>
          <w:szCs w:val="24"/>
        </w:rPr>
        <w:t>hypnozoites</w:t>
      </w:r>
      <w:proofErr w:type="spellEnd"/>
      <w:r w:rsidR="00287627">
        <w:rPr>
          <w:rFonts w:ascii="Times New Roman" w:hAnsi="Times New Roman"/>
          <w:sz w:val="24"/>
          <w:szCs w:val="24"/>
        </w:rPr>
        <w:t xml:space="preserve"> which cause relapses by invading the blood stream weeks or even years after if not treated). The </w:t>
      </w:r>
      <w:proofErr w:type="spellStart"/>
      <w:r w:rsidR="00287627">
        <w:rPr>
          <w:rFonts w:ascii="Times New Roman" w:hAnsi="Times New Roman"/>
          <w:sz w:val="24"/>
          <w:szCs w:val="24"/>
        </w:rPr>
        <w:t>merozoites</w:t>
      </w:r>
      <w:proofErr w:type="spellEnd"/>
      <w:r w:rsidR="00287627">
        <w:rPr>
          <w:rFonts w:ascii="Times New Roman" w:hAnsi="Times New Roman"/>
          <w:sz w:val="24"/>
          <w:szCs w:val="24"/>
        </w:rPr>
        <w:t xml:space="preserve"> enters the red blood cells and form motile </w:t>
      </w:r>
      <w:proofErr w:type="spellStart"/>
      <w:r w:rsidR="00287627">
        <w:rPr>
          <w:rFonts w:ascii="Times New Roman" w:hAnsi="Times New Roman"/>
          <w:sz w:val="24"/>
          <w:szCs w:val="24"/>
        </w:rPr>
        <w:t>trophozoites</w:t>
      </w:r>
      <w:proofErr w:type="spellEnd"/>
      <w:r w:rsidR="00287627">
        <w:rPr>
          <w:rFonts w:ascii="Times New Roman" w:hAnsi="Times New Roman"/>
          <w:sz w:val="24"/>
          <w:szCs w:val="24"/>
        </w:rPr>
        <w:t xml:space="preserve">. The ring stage </w:t>
      </w:r>
      <w:proofErr w:type="spellStart"/>
      <w:r w:rsidR="00287627">
        <w:rPr>
          <w:rFonts w:ascii="Times New Roman" w:hAnsi="Times New Roman"/>
          <w:sz w:val="24"/>
          <w:szCs w:val="24"/>
        </w:rPr>
        <w:t>trophozoites</w:t>
      </w:r>
      <w:proofErr w:type="spellEnd"/>
      <w:r w:rsidR="00287627">
        <w:rPr>
          <w:rFonts w:ascii="Times New Roman" w:hAnsi="Times New Roman"/>
          <w:sz w:val="24"/>
          <w:szCs w:val="24"/>
        </w:rPr>
        <w:t xml:space="preserve"> mature into </w:t>
      </w:r>
      <w:proofErr w:type="spellStart"/>
      <w:r w:rsidR="00287627">
        <w:rPr>
          <w:rFonts w:ascii="Times New Roman" w:hAnsi="Times New Roman"/>
          <w:sz w:val="24"/>
          <w:szCs w:val="24"/>
        </w:rPr>
        <w:t>schizonts</w:t>
      </w:r>
      <w:proofErr w:type="spellEnd"/>
      <w:r w:rsidR="00287627">
        <w:rPr>
          <w:rFonts w:ascii="Times New Roman" w:hAnsi="Times New Roman"/>
          <w:sz w:val="24"/>
          <w:szCs w:val="24"/>
        </w:rPr>
        <w:t>, which rupture</w:t>
      </w:r>
      <w:r w:rsidR="00FC2E89">
        <w:rPr>
          <w:rFonts w:ascii="Times New Roman" w:hAnsi="Times New Roman"/>
          <w:sz w:val="24"/>
          <w:szCs w:val="24"/>
        </w:rPr>
        <w:t xml:space="preserve"> releasing </w:t>
      </w:r>
      <w:proofErr w:type="spellStart"/>
      <w:r w:rsidR="00FC2E89">
        <w:rPr>
          <w:rFonts w:ascii="Times New Roman" w:hAnsi="Times New Roman"/>
          <w:sz w:val="24"/>
          <w:szCs w:val="24"/>
        </w:rPr>
        <w:t>merozoites</w:t>
      </w:r>
      <w:proofErr w:type="spellEnd"/>
      <w:r w:rsidR="00FC2E89">
        <w:rPr>
          <w:rFonts w:ascii="Times New Roman" w:hAnsi="Times New Roman"/>
          <w:sz w:val="24"/>
          <w:szCs w:val="24"/>
        </w:rPr>
        <w:t xml:space="preserve">. Some parasites differentiate into sexual </w:t>
      </w:r>
      <w:proofErr w:type="spellStart"/>
      <w:r w:rsidR="00FC2E89">
        <w:rPr>
          <w:rFonts w:ascii="Times New Roman" w:hAnsi="Times New Roman"/>
          <w:sz w:val="24"/>
          <w:szCs w:val="24"/>
        </w:rPr>
        <w:t>erythrocytic</w:t>
      </w:r>
      <w:proofErr w:type="spellEnd"/>
      <w:r w:rsidR="00FC2E89">
        <w:rPr>
          <w:rFonts w:ascii="Times New Roman" w:hAnsi="Times New Roman"/>
          <w:sz w:val="24"/>
          <w:szCs w:val="24"/>
        </w:rPr>
        <w:t xml:space="preserve"> stages (gametocytes). The blood stage parasites are responsible for the clinical manifestation of the disease.</w:t>
      </w:r>
    </w:p>
    <w:p w:rsidR="008E2BA9" w:rsidRDefault="008E2BA9" w:rsidP="00FC2E89">
      <w:pPr>
        <w:ind w:left="1140"/>
        <w:rPr>
          <w:rFonts w:ascii="Times New Roman" w:hAnsi="Times New Roman"/>
          <w:sz w:val="24"/>
          <w:szCs w:val="24"/>
        </w:rPr>
      </w:pPr>
    </w:p>
    <w:p w:rsidR="00FC2E89" w:rsidRDefault="008E2BA9" w:rsidP="00FC2E89">
      <w:pPr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80765" cy="21621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_liver_mal-416x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textWrapping" w:clear="all"/>
      </w:r>
    </w:p>
    <w:p w:rsidR="00FC2E89" w:rsidRPr="008E2BA9" w:rsidRDefault="008E2BA9" w:rsidP="008E2BA9">
      <w:pPr>
        <w:ind w:left="78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Life cycle of malaria parasite</w:t>
      </w:r>
    </w:p>
    <w:p w:rsidR="008E2BA9" w:rsidRDefault="008E2BA9" w:rsidP="008E2BA9">
      <w:pPr>
        <w:ind w:left="1140"/>
        <w:jc w:val="center"/>
        <w:rPr>
          <w:rFonts w:ascii="Times New Roman" w:hAnsi="Times New Roman"/>
          <w:sz w:val="24"/>
          <w:szCs w:val="24"/>
        </w:rPr>
      </w:pPr>
    </w:p>
    <w:p w:rsidR="008E2BA9" w:rsidRPr="00FC2E89" w:rsidRDefault="008E2BA9" w:rsidP="008E2BA9">
      <w:pPr>
        <w:ind w:left="1140"/>
        <w:jc w:val="center"/>
        <w:rPr>
          <w:rFonts w:ascii="Times New Roman" w:hAnsi="Times New Roman"/>
          <w:sz w:val="24"/>
          <w:szCs w:val="24"/>
        </w:rPr>
      </w:pPr>
    </w:p>
    <w:p w:rsidR="00042488" w:rsidRDefault="00042488" w:rsidP="0004248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Tissue </w:t>
      </w:r>
      <w:proofErr w:type="spellStart"/>
      <w:r w:rsidR="00B14F9E">
        <w:rPr>
          <w:rFonts w:ascii="Times New Roman" w:hAnsi="Times New Roman"/>
          <w:sz w:val="24"/>
          <w:szCs w:val="24"/>
        </w:rPr>
        <w:t>amoebicid</w:t>
      </w:r>
      <w:r>
        <w:rPr>
          <w:rFonts w:ascii="Times New Roman" w:hAnsi="Times New Roman"/>
          <w:sz w:val="24"/>
          <w:szCs w:val="24"/>
        </w:rPr>
        <w:t>e</w:t>
      </w:r>
      <w:r w:rsidR="00B14F9E">
        <w:rPr>
          <w:rFonts w:ascii="Times New Roman" w:hAnsi="Times New Roman"/>
          <w:sz w:val="24"/>
          <w:szCs w:val="24"/>
        </w:rPr>
        <w:t>s</w:t>
      </w:r>
      <w:proofErr w:type="spellEnd"/>
      <w:r w:rsidR="00B14F9E">
        <w:rPr>
          <w:rFonts w:ascii="Times New Roman" w:hAnsi="Times New Roman"/>
          <w:sz w:val="24"/>
          <w:szCs w:val="24"/>
        </w:rPr>
        <w:t xml:space="preserve"> and luminal </w:t>
      </w:r>
      <w:proofErr w:type="spellStart"/>
      <w:r w:rsidR="00B14F9E">
        <w:rPr>
          <w:rFonts w:ascii="Times New Roman" w:hAnsi="Times New Roman"/>
          <w:sz w:val="24"/>
          <w:szCs w:val="24"/>
        </w:rPr>
        <w:t>amoebicid</w:t>
      </w:r>
      <w:r>
        <w:rPr>
          <w:rFonts w:ascii="Times New Roman" w:hAnsi="Times New Roman"/>
          <w:sz w:val="24"/>
          <w:szCs w:val="24"/>
        </w:rPr>
        <w:t>e</w:t>
      </w:r>
      <w:r w:rsidR="00B14F9E">
        <w:rPr>
          <w:rFonts w:ascii="Times New Roman" w:hAnsi="Times New Roman"/>
          <w:sz w:val="24"/>
          <w:szCs w:val="24"/>
        </w:rPr>
        <w:t>s</w:t>
      </w:r>
      <w:proofErr w:type="spellEnd"/>
    </w:p>
    <w:p w:rsidR="00042488" w:rsidRDefault="00042488" w:rsidP="0004248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Tissue </w:t>
      </w:r>
      <w:proofErr w:type="spellStart"/>
      <w:r w:rsidR="00B14F9E">
        <w:rPr>
          <w:rFonts w:ascii="Times New Roman" w:hAnsi="Times New Roman"/>
          <w:sz w:val="24"/>
          <w:szCs w:val="24"/>
        </w:rPr>
        <w:t>amoebicid</w:t>
      </w:r>
      <w:r>
        <w:rPr>
          <w:rFonts w:ascii="Times New Roman" w:hAnsi="Times New Roman"/>
          <w:sz w:val="24"/>
          <w:szCs w:val="24"/>
        </w:rPr>
        <w:t>e</w:t>
      </w:r>
      <w:r w:rsidR="00B14F9E">
        <w:rPr>
          <w:rFonts w:ascii="Times New Roman" w:hAnsi="Times New Roman"/>
          <w:sz w:val="24"/>
          <w:szCs w:val="24"/>
        </w:rPr>
        <w:t>s</w:t>
      </w:r>
      <w:proofErr w:type="spellEnd"/>
      <w:r w:rsidR="00933A58">
        <w:rPr>
          <w:rFonts w:ascii="Times New Roman" w:hAnsi="Times New Roman"/>
          <w:sz w:val="24"/>
          <w:szCs w:val="24"/>
        </w:rPr>
        <w:t>;</w:t>
      </w:r>
    </w:p>
    <w:p w:rsidR="00933A58" w:rsidRDefault="00933A58" w:rsidP="00933A58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both intestinal and extra intestinal </w:t>
      </w:r>
      <w:proofErr w:type="spellStart"/>
      <w:r>
        <w:rPr>
          <w:rFonts w:ascii="Times New Roman" w:hAnsi="Times New Roman"/>
          <w:sz w:val="24"/>
          <w:szCs w:val="24"/>
        </w:rPr>
        <w:t>amoebiasis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933A58" w:rsidRDefault="00933A58" w:rsidP="00933A58">
      <w:pPr>
        <w:pStyle w:val="ListParagraph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Nitroimidazole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metronidazole, </w:t>
      </w:r>
      <w:proofErr w:type="spellStart"/>
      <w:r>
        <w:rPr>
          <w:rFonts w:ascii="Times New Roman" w:hAnsi="Times New Roman"/>
          <w:sz w:val="24"/>
          <w:szCs w:val="24"/>
        </w:rPr>
        <w:t>tinidazole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secnidazole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515FE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nidazole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santranidazole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3A58" w:rsidRDefault="00933A58" w:rsidP="00933A58">
      <w:pPr>
        <w:pStyle w:val="ListParagraph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Alkaloids</w:t>
      </w:r>
      <w:r w:rsidR="00B14F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14F9E">
        <w:rPr>
          <w:rFonts w:ascii="Times New Roman" w:hAnsi="Times New Roman"/>
          <w:sz w:val="24"/>
          <w:szCs w:val="24"/>
        </w:rPr>
        <w:t>e.g</w:t>
      </w:r>
      <w:proofErr w:type="spellEnd"/>
      <w:r w:rsidR="00B14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F9E">
        <w:rPr>
          <w:rFonts w:ascii="Times New Roman" w:hAnsi="Times New Roman"/>
          <w:sz w:val="24"/>
          <w:szCs w:val="24"/>
        </w:rPr>
        <w:t>emitine</w:t>
      </w:r>
      <w:proofErr w:type="spellEnd"/>
      <w:r w:rsidR="00B14F9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B14F9E">
        <w:rPr>
          <w:rFonts w:ascii="Times New Roman" w:hAnsi="Times New Roman"/>
          <w:sz w:val="24"/>
          <w:szCs w:val="24"/>
        </w:rPr>
        <w:t>dehydroe</w:t>
      </w:r>
      <w:r>
        <w:rPr>
          <w:rFonts w:ascii="Times New Roman" w:hAnsi="Times New Roman"/>
          <w:sz w:val="24"/>
          <w:szCs w:val="24"/>
        </w:rPr>
        <w:t>mitine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3A58" w:rsidRDefault="00933A58" w:rsidP="00933A58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extra intestinal </w:t>
      </w:r>
      <w:proofErr w:type="spellStart"/>
      <w:r>
        <w:rPr>
          <w:rFonts w:ascii="Times New Roman" w:hAnsi="Times New Roman"/>
          <w:sz w:val="24"/>
          <w:szCs w:val="24"/>
        </w:rPr>
        <w:t>amoebiasis</w:t>
      </w:r>
      <w:proofErr w:type="spellEnd"/>
      <w:r>
        <w:rPr>
          <w:rFonts w:ascii="Times New Roman" w:hAnsi="Times New Roman"/>
          <w:sz w:val="24"/>
          <w:szCs w:val="24"/>
        </w:rPr>
        <w:t xml:space="preserve"> only; </w:t>
      </w:r>
      <w:proofErr w:type="spellStart"/>
      <w:r w:rsidR="00B14F9E">
        <w:rPr>
          <w:rFonts w:ascii="Times New Roman" w:hAnsi="Times New Roman"/>
          <w:sz w:val="24"/>
          <w:szCs w:val="24"/>
        </w:rPr>
        <w:t>chloroquine</w:t>
      </w:r>
      <w:proofErr w:type="spellEnd"/>
      <w:r w:rsidR="00B14F9E">
        <w:rPr>
          <w:rFonts w:ascii="Times New Roman" w:hAnsi="Times New Roman"/>
          <w:sz w:val="24"/>
          <w:szCs w:val="24"/>
        </w:rPr>
        <w:t>.</w:t>
      </w:r>
    </w:p>
    <w:p w:rsidR="00933A58" w:rsidRDefault="00B14F9E" w:rsidP="00B14F9E">
      <w:pPr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Luminal </w:t>
      </w:r>
      <w:proofErr w:type="spellStart"/>
      <w:r w:rsidR="00515FEC">
        <w:rPr>
          <w:rFonts w:ascii="Times New Roman" w:hAnsi="Times New Roman"/>
          <w:sz w:val="24"/>
          <w:szCs w:val="24"/>
        </w:rPr>
        <w:t>amoebicid</w:t>
      </w:r>
      <w:r>
        <w:rPr>
          <w:rFonts w:ascii="Times New Roman" w:hAnsi="Times New Roman"/>
          <w:sz w:val="24"/>
          <w:szCs w:val="24"/>
        </w:rPr>
        <w:t>e</w:t>
      </w:r>
      <w:r w:rsidR="00515FEC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14F9E" w:rsidRDefault="00B14F9E" w:rsidP="00B14F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Amides;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diloxanide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furoate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nitazoxanide</w:t>
      </w:r>
      <w:proofErr w:type="spellEnd"/>
    </w:p>
    <w:p w:rsidR="00B14F9E" w:rsidRDefault="00B14F9E" w:rsidP="00ED76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8’hydroxylquinoli</w:t>
      </w:r>
      <w:r w:rsidR="00515FEC">
        <w:rPr>
          <w:rFonts w:ascii="Times New Roman" w:hAnsi="Times New Roman"/>
          <w:sz w:val="24"/>
          <w:szCs w:val="24"/>
        </w:rPr>
        <w:t xml:space="preserve">nes; </w:t>
      </w:r>
      <w:proofErr w:type="spellStart"/>
      <w:r w:rsidR="00515FEC">
        <w:rPr>
          <w:rFonts w:ascii="Times New Roman" w:hAnsi="Times New Roman"/>
          <w:sz w:val="24"/>
          <w:szCs w:val="24"/>
        </w:rPr>
        <w:t>e.g</w:t>
      </w:r>
      <w:proofErr w:type="spellEnd"/>
      <w:r w:rsidR="00515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EC">
        <w:rPr>
          <w:rFonts w:ascii="Times New Roman" w:hAnsi="Times New Roman"/>
          <w:sz w:val="24"/>
          <w:szCs w:val="24"/>
        </w:rPr>
        <w:t>diiodohydroxyquin</w:t>
      </w:r>
      <w:proofErr w:type="spellEnd"/>
      <w:r w:rsidR="00515FE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D7626" w:rsidRPr="00ED7626">
        <w:rPr>
          <w:rFonts w:ascii="Times New Roman" w:hAnsi="Times New Roman"/>
          <w:sz w:val="24"/>
          <w:szCs w:val="24"/>
        </w:rPr>
        <w:t>iodochlorhydroxyquin</w:t>
      </w:r>
      <w:proofErr w:type="spellEnd"/>
    </w:p>
    <w:p w:rsidR="00515FEC" w:rsidRDefault="00515FEC" w:rsidP="00B14F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Antibiotics;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tetracycline, </w:t>
      </w:r>
      <w:proofErr w:type="spellStart"/>
      <w:r>
        <w:rPr>
          <w:rFonts w:ascii="Times New Roman" w:hAnsi="Times New Roman"/>
          <w:sz w:val="24"/>
          <w:szCs w:val="24"/>
        </w:rPr>
        <w:t>oxytetracycline</w:t>
      </w:r>
      <w:proofErr w:type="spellEnd"/>
      <w:r>
        <w:rPr>
          <w:rFonts w:ascii="Times New Roman" w:hAnsi="Times New Roman"/>
          <w:sz w:val="24"/>
          <w:szCs w:val="24"/>
        </w:rPr>
        <w:t xml:space="preserve">, erythromycin and </w:t>
      </w:r>
      <w:proofErr w:type="spellStart"/>
      <w:r>
        <w:rPr>
          <w:rFonts w:ascii="Times New Roman" w:hAnsi="Times New Roman"/>
          <w:sz w:val="24"/>
          <w:szCs w:val="24"/>
        </w:rPr>
        <w:t>paromomycin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7626" w:rsidRDefault="00ED7626" w:rsidP="00ED76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Mechanism of action of metronidazole:</w:t>
      </w:r>
    </w:p>
    <w:p w:rsidR="00ED7626" w:rsidRPr="00ED7626" w:rsidRDefault="00C735D3" w:rsidP="005C54C8">
      <w:pPr>
        <w:ind w:left="1440"/>
        <w:rPr>
          <w:rFonts w:ascii="Times New Roman" w:hAnsi="Times New Roman"/>
          <w:sz w:val="24"/>
          <w:szCs w:val="24"/>
        </w:rPr>
      </w:pPr>
      <w:r w:rsidRPr="00C735D3">
        <w:rPr>
          <w:rFonts w:ascii="Times New Roman" w:hAnsi="Times New Roman"/>
          <w:sz w:val="24"/>
          <w:szCs w:val="24"/>
        </w:rPr>
        <w:t xml:space="preserve">Metronidazole is a </w:t>
      </w:r>
      <w:proofErr w:type="spellStart"/>
      <w:r w:rsidRPr="00C735D3">
        <w:rPr>
          <w:rFonts w:ascii="Times New Roman" w:hAnsi="Times New Roman"/>
          <w:sz w:val="24"/>
          <w:szCs w:val="24"/>
        </w:rPr>
        <w:t>prodrug</w:t>
      </w:r>
      <w:proofErr w:type="spellEnd"/>
      <w:r w:rsidRPr="00C735D3">
        <w:rPr>
          <w:rFonts w:ascii="Times New Roman" w:hAnsi="Times New Roman"/>
          <w:sz w:val="24"/>
          <w:szCs w:val="24"/>
        </w:rPr>
        <w:t xml:space="preserve"> that is activated by reduction of</w:t>
      </w:r>
      <w:r>
        <w:rPr>
          <w:rFonts w:ascii="Times New Roman" w:hAnsi="Times New Roman"/>
          <w:sz w:val="24"/>
          <w:szCs w:val="24"/>
        </w:rPr>
        <w:t xml:space="preserve"> the nitro group by susceptible </w:t>
      </w:r>
      <w:r w:rsidRPr="00C735D3">
        <w:rPr>
          <w:rFonts w:ascii="Times New Roman" w:hAnsi="Times New Roman"/>
          <w:sz w:val="24"/>
          <w:szCs w:val="24"/>
        </w:rPr>
        <w:t>organisms.</w:t>
      </w:r>
      <w:r>
        <w:rPr>
          <w:rFonts w:ascii="Times New Roman" w:hAnsi="Times New Roman"/>
          <w:sz w:val="24"/>
          <w:szCs w:val="24"/>
        </w:rPr>
        <w:t xml:space="preserve"> It has broad spectrum </w:t>
      </w:r>
      <w:proofErr w:type="spellStart"/>
      <w:r>
        <w:rPr>
          <w:rFonts w:ascii="Times New Roman" w:hAnsi="Times New Roman"/>
          <w:sz w:val="24"/>
          <w:szCs w:val="24"/>
        </w:rPr>
        <w:t>cidal</w:t>
      </w:r>
      <w:proofErr w:type="spellEnd"/>
      <w:r>
        <w:rPr>
          <w:rFonts w:ascii="Times New Roman" w:hAnsi="Times New Roman"/>
          <w:sz w:val="24"/>
          <w:szCs w:val="24"/>
        </w:rPr>
        <w:t xml:space="preserve"> activity against many anaerobic protozoans and </w:t>
      </w:r>
      <w:proofErr w:type="spellStart"/>
      <w:r>
        <w:rPr>
          <w:rFonts w:ascii="Times New Roman" w:hAnsi="Times New Roman"/>
          <w:sz w:val="24"/>
          <w:szCs w:val="24"/>
        </w:rPr>
        <w:t>microaerophilic</w:t>
      </w:r>
      <w:proofErr w:type="spellEnd"/>
      <w:r>
        <w:rPr>
          <w:rFonts w:ascii="Times New Roman" w:hAnsi="Times New Roman"/>
          <w:sz w:val="24"/>
          <w:szCs w:val="24"/>
        </w:rPr>
        <w:t xml:space="preserve"> pathogens such as </w:t>
      </w:r>
      <w:proofErr w:type="spellStart"/>
      <w:r>
        <w:rPr>
          <w:rFonts w:ascii="Times New Roman" w:hAnsi="Times New Roman"/>
          <w:sz w:val="24"/>
          <w:szCs w:val="24"/>
        </w:rPr>
        <w:t>Trichomonas</w:t>
      </w:r>
      <w:proofErr w:type="spellEnd"/>
      <w:r w:rsidRPr="00C73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D3">
        <w:rPr>
          <w:rFonts w:ascii="Times New Roman" w:hAnsi="Times New Roman"/>
          <w:sz w:val="24"/>
          <w:szCs w:val="24"/>
        </w:rPr>
        <w:t>vaginalis</w:t>
      </w:r>
      <w:proofErr w:type="spellEnd"/>
      <w:r w:rsidRPr="00C735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35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ntamoeba</w:t>
      </w:r>
      <w:proofErr w:type="spellEnd"/>
      <w:r w:rsidRPr="00C73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D3">
        <w:rPr>
          <w:rFonts w:ascii="Times New Roman" w:hAnsi="Times New Roman"/>
          <w:sz w:val="24"/>
          <w:szCs w:val="24"/>
        </w:rPr>
        <w:t>histolytica</w:t>
      </w:r>
      <w:proofErr w:type="spellEnd"/>
      <w:r w:rsidRPr="00C735D3">
        <w:rPr>
          <w:rFonts w:ascii="Times New Roman" w:hAnsi="Times New Roman"/>
          <w:sz w:val="24"/>
          <w:szCs w:val="24"/>
        </w:rPr>
        <w:t>, and G</w:t>
      </w:r>
      <w:r>
        <w:rPr>
          <w:rFonts w:ascii="Times New Roman" w:hAnsi="Times New Roman"/>
          <w:sz w:val="24"/>
          <w:szCs w:val="24"/>
        </w:rPr>
        <w:t>iardia</w:t>
      </w:r>
      <w:r w:rsidRPr="00C73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5D3">
        <w:rPr>
          <w:rFonts w:ascii="Times New Roman" w:hAnsi="Times New Roman"/>
          <w:sz w:val="24"/>
          <w:szCs w:val="24"/>
        </w:rPr>
        <w:t>lamblia</w:t>
      </w:r>
      <w:proofErr w:type="spellEnd"/>
      <w:r w:rsidRPr="00C735D3">
        <w:rPr>
          <w:rFonts w:ascii="Times New Roman" w:hAnsi="Times New Roman"/>
          <w:sz w:val="24"/>
          <w:szCs w:val="24"/>
        </w:rPr>
        <w:t xml:space="preserve"> and anaerobic bacteria</w:t>
      </w:r>
      <w:r>
        <w:rPr>
          <w:rFonts w:ascii="Times New Roman" w:hAnsi="Times New Roman"/>
          <w:sz w:val="24"/>
          <w:szCs w:val="24"/>
        </w:rPr>
        <w:t>. Anaerobic microbes</w:t>
      </w:r>
      <w:r w:rsidR="005C54C8">
        <w:rPr>
          <w:rFonts w:ascii="Times New Roman" w:hAnsi="Times New Roman"/>
          <w:sz w:val="24"/>
          <w:szCs w:val="24"/>
        </w:rPr>
        <w:t xml:space="preserve"> contain electron transport </w:t>
      </w:r>
      <w:r w:rsidR="005C54C8" w:rsidRPr="005C54C8">
        <w:rPr>
          <w:rFonts w:ascii="Times New Roman" w:hAnsi="Times New Roman"/>
          <w:sz w:val="24"/>
          <w:szCs w:val="24"/>
        </w:rPr>
        <w:t>components that have a sufficiently negative redox potential to don</w:t>
      </w:r>
      <w:r w:rsidR="005C54C8">
        <w:rPr>
          <w:rFonts w:ascii="Times New Roman" w:hAnsi="Times New Roman"/>
          <w:sz w:val="24"/>
          <w:szCs w:val="24"/>
        </w:rPr>
        <w:t xml:space="preserve">ate electrons to metronidazole. </w:t>
      </w:r>
      <w:r w:rsidR="005C54C8" w:rsidRPr="005C54C8">
        <w:rPr>
          <w:rFonts w:ascii="Times New Roman" w:hAnsi="Times New Roman"/>
          <w:sz w:val="24"/>
          <w:szCs w:val="24"/>
        </w:rPr>
        <w:t>Electron transfer forms a highly reactive nitro radical anion that</w:t>
      </w:r>
      <w:r w:rsidR="005C54C8">
        <w:rPr>
          <w:rFonts w:ascii="Times New Roman" w:hAnsi="Times New Roman"/>
          <w:sz w:val="24"/>
          <w:szCs w:val="24"/>
        </w:rPr>
        <w:t xml:space="preserve"> kills susceptible organisms by </w:t>
      </w:r>
      <w:r w:rsidR="005C54C8" w:rsidRPr="005C54C8">
        <w:rPr>
          <w:rFonts w:ascii="Times New Roman" w:hAnsi="Times New Roman"/>
          <w:sz w:val="24"/>
          <w:szCs w:val="24"/>
        </w:rPr>
        <w:t>radical-mediated mechanisms that target DNA</w:t>
      </w:r>
      <w:r w:rsidR="005C54C8">
        <w:rPr>
          <w:rFonts w:ascii="Times New Roman" w:hAnsi="Times New Roman"/>
          <w:sz w:val="24"/>
          <w:szCs w:val="24"/>
        </w:rPr>
        <w:t>.</w:t>
      </w:r>
      <w:r w:rsidR="005C54C8" w:rsidRPr="005C54C8">
        <w:t xml:space="preserve"> </w:t>
      </w:r>
      <w:r w:rsidR="005C54C8" w:rsidRPr="005C54C8">
        <w:rPr>
          <w:rFonts w:ascii="Times New Roman" w:hAnsi="Times New Roman"/>
          <w:sz w:val="24"/>
          <w:szCs w:val="24"/>
        </w:rPr>
        <w:t>Metronidazole is cata</w:t>
      </w:r>
      <w:r w:rsidR="005C54C8">
        <w:rPr>
          <w:rFonts w:ascii="Times New Roman" w:hAnsi="Times New Roman"/>
          <w:sz w:val="24"/>
          <w:szCs w:val="24"/>
        </w:rPr>
        <w:t xml:space="preserve">lytically recycled; loss of the </w:t>
      </w:r>
      <w:r w:rsidR="005C54C8" w:rsidRPr="005C54C8">
        <w:rPr>
          <w:rFonts w:ascii="Times New Roman" w:hAnsi="Times New Roman"/>
          <w:sz w:val="24"/>
          <w:szCs w:val="24"/>
        </w:rPr>
        <w:t xml:space="preserve">active metabolite’s electron regenerates the parent compound. </w:t>
      </w:r>
      <w:r w:rsidR="005C54C8">
        <w:rPr>
          <w:rFonts w:ascii="Times New Roman" w:hAnsi="Times New Roman"/>
          <w:sz w:val="24"/>
          <w:szCs w:val="24"/>
        </w:rPr>
        <w:t xml:space="preserve">Increasing levels of oxygen inhibit </w:t>
      </w:r>
      <w:r w:rsidR="005C54C8" w:rsidRPr="005C54C8">
        <w:rPr>
          <w:rFonts w:ascii="Times New Roman" w:hAnsi="Times New Roman"/>
          <w:sz w:val="24"/>
          <w:szCs w:val="24"/>
        </w:rPr>
        <w:t>metronidazole</w:t>
      </w:r>
      <w:r w:rsidR="005C54C8">
        <w:rPr>
          <w:rFonts w:ascii="Times New Roman" w:hAnsi="Times New Roman"/>
          <w:sz w:val="24"/>
          <w:szCs w:val="24"/>
        </w:rPr>
        <w:t>-induced cytotoxicity because oxygen</w:t>
      </w:r>
      <w:r w:rsidR="005C54C8" w:rsidRPr="005C54C8">
        <w:rPr>
          <w:rFonts w:ascii="Times New Roman" w:hAnsi="Times New Roman"/>
          <w:sz w:val="24"/>
          <w:szCs w:val="24"/>
        </w:rPr>
        <w:t xml:space="preserve"> competes with metron</w:t>
      </w:r>
      <w:r w:rsidR="005C54C8">
        <w:rPr>
          <w:rFonts w:ascii="Times New Roman" w:hAnsi="Times New Roman"/>
          <w:sz w:val="24"/>
          <w:szCs w:val="24"/>
        </w:rPr>
        <w:t>idazole for electrons generated by energy metabolism. Thus, oxygen</w:t>
      </w:r>
      <w:r w:rsidR="005C54C8" w:rsidRPr="005C54C8">
        <w:rPr>
          <w:rFonts w:ascii="Times New Roman" w:hAnsi="Times New Roman"/>
          <w:sz w:val="24"/>
          <w:szCs w:val="24"/>
        </w:rPr>
        <w:t xml:space="preserve"> can both decrease reductive activation of metronidazole and</w:t>
      </w:r>
      <w:r w:rsidR="005C54C8">
        <w:rPr>
          <w:rFonts w:ascii="Times New Roman" w:hAnsi="Times New Roman"/>
          <w:sz w:val="24"/>
          <w:szCs w:val="24"/>
        </w:rPr>
        <w:t xml:space="preserve"> </w:t>
      </w:r>
      <w:r w:rsidR="005C54C8" w:rsidRPr="005C54C8">
        <w:rPr>
          <w:rFonts w:ascii="Times New Roman" w:hAnsi="Times New Roman"/>
          <w:sz w:val="24"/>
          <w:szCs w:val="24"/>
        </w:rPr>
        <w:t>increase recycling of activated drug. In susceptible organisms, pyru</w:t>
      </w:r>
      <w:r w:rsidR="005C54C8">
        <w:rPr>
          <w:rFonts w:ascii="Times New Roman" w:hAnsi="Times New Roman"/>
          <w:sz w:val="24"/>
          <w:szCs w:val="24"/>
        </w:rPr>
        <w:t xml:space="preserve">vate decarboxylation, catalyzed </w:t>
      </w:r>
      <w:r w:rsidR="005C54C8" w:rsidRPr="005C54C8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5C54C8" w:rsidRPr="005C54C8">
        <w:rPr>
          <w:rFonts w:ascii="Times New Roman" w:hAnsi="Times New Roman"/>
          <w:sz w:val="24"/>
          <w:szCs w:val="24"/>
        </w:rPr>
        <w:t>pyruvate</w:t>
      </w:r>
      <w:proofErr w:type="gramStart"/>
      <w:r w:rsidR="005C54C8" w:rsidRPr="005C54C8">
        <w:rPr>
          <w:rFonts w:ascii="Times New Roman" w:hAnsi="Times New Roman"/>
          <w:sz w:val="24"/>
          <w:szCs w:val="24"/>
        </w:rPr>
        <w:t>:ferredoxin</w:t>
      </w:r>
      <w:proofErr w:type="spellEnd"/>
      <w:proofErr w:type="gramEnd"/>
      <w:r w:rsidR="005C54C8" w:rsidRPr="005C5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4C8" w:rsidRPr="005C54C8">
        <w:rPr>
          <w:rFonts w:ascii="Times New Roman" w:hAnsi="Times New Roman"/>
          <w:sz w:val="24"/>
          <w:szCs w:val="24"/>
        </w:rPr>
        <w:t>oxidoreductase</w:t>
      </w:r>
      <w:proofErr w:type="spellEnd"/>
      <w:r w:rsidR="005C54C8" w:rsidRPr="005C54C8">
        <w:rPr>
          <w:rFonts w:ascii="Times New Roman" w:hAnsi="Times New Roman"/>
          <w:sz w:val="24"/>
          <w:szCs w:val="24"/>
        </w:rPr>
        <w:t xml:space="preserve"> (PFOR), produces electron</w:t>
      </w:r>
      <w:r w:rsidR="005C54C8">
        <w:rPr>
          <w:rFonts w:ascii="Times New Roman" w:hAnsi="Times New Roman"/>
          <w:sz w:val="24"/>
          <w:szCs w:val="24"/>
        </w:rPr>
        <w:t xml:space="preserve">s that reduce </w:t>
      </w:r>
      <w:proofErr w:type="spellStart"/>
      <w:r w:rsidR="005C54C8">
        <w:rPr>
          <w:rFonts w:ascii="Times New Roman" w:hAnsi="Times New Roman"/>
          <w:sz w:val="24"/>
          <w:szCs w:val="24"/>
        </w:rPr>
        <w:t>ferredoxin</w:t>
      </w:r>
      <w:proofErr w:type="spellEnd"/>
      <w:r w:rsidR="005C54C8">
        <w:rPr>
          <w:rFonts w:ascii="Times New Roman" w:hAnsi="Times New Roman"/>
          <w:sz w:val="24"/>
          <w:szCs w:val="24"/>
        </w:rPr>
        <w:t xml:space="preserve">, which </w:t>
      </w:r>
      <w:r w:rsidR="005C54C8" w:rsidRPr="005C54C8">
        <w:rPr>
          <w:rFonts w:ascii="Times New Roman" w:hAnsi="Times New Roman"/>
          <w:sz w:val="24"/>
          <w:szCs w:val="24"/>
        </w:rPr>
        <w:t>then catalytically donates electrons to biological electron acceptors or to metronidazole.</w:t>
      </w:r>
    </w:p>
    <w:sectPr w:rsidR="00ED7626" w:rsidRPr="00ED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A3"/>
    <w:multiLevelType w:val="hybridMultilevel"/>
    <w:tmpl w:val="F02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71A"/>
    <w:multiLevelType w:val="hybridMultilevel"/>
    <w:tmpl w:val="0EF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017"/>
    <w:multiLevelType w:val="hybridMultilevel"/>
    <w:tmpl w:val="E8EE851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F67C74"/>
    <w:multiLevelType w:val="hybridMultilevel"/>
    <w:tmpl w:val="A5880302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96A23C1"/>
    <w:multiLevelType w:val="hybridMultilevel"/>
    <w:tmpl w:val="A2287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014ACB"/>
    <w:multiLevelType w:val="hybridMultilevel"/>
    <w:tmpl w:val="C8340AC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B8631FC"/>
    <w:multiLevelType w:val="hybridMultilevel"/>
    <w:tmpl w:val="9DDA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012B"/>
    <w:multiLevelType w:val="hybridMultilevel"/>
    <w:tmpl w:val="7CA2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1ADB"/>
    <w:multiLevelType w:val="hybridMultilevel"/>
    <w:tmpl w:val="E4F4E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7554C5"/>
    <w:multiLevelType w:val="hybridMultilevel"/>
    <w:tmpl w:val="AD50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5148"/>
    <w:multiLevelType w:val="hybridMultilevel"/>
    <w:tmpl w:val="078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59AF"/>
    <w:multiLevelType w:val="hybridMultilevel"/>
    <w:tmpl w:val="A1F0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D295C"/>
    <w:multiLevelType w:val="hybridMultilevel"/>
    <w:tmpl w:val="54743ED2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9"/>
    <w:rsid w:val="00042488"/>
    <w:rsid w:val="0011733C"/>
    <w:rsid w:val="00287627"/>
    <w:rsid w:val="003E388F"/>
    <w:rsid w:val="00515FEC"/>
    <w:rsid w:val="005C54C8"/>
    <w:rsid w:val="00851DA0"/>
    <w:rsid w:val="008E2BA9"/>
    <w:rsid w:val="00933A58"/>
    <w:rsid w:val="009E68F4"/>
    <w:rsid w:val="00B14F9E"/>
    <w:rsid w:val="00C021F3"/>
    <w:rsid w:val="00C44FE9"/>
    <w:rsid w:val="00C735D3"/>
    <w:rsid w:val="00D91CF5"/>
    <w:rsid w:val="00EA235A"/>
    <w:rsid w:val="00ED7626"/>
    <w:rsid w:val="00EF316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F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28</cp:revision>
  <dcterms:created xsi:type="dcterms:W3CDTF">2020-04-12T15:42:00Z</dcterms:created>
  <dcterms:modified xsi:type="dcterms:W3CDTF">2020-04-12T19:18:00Z</dcterms:modified>
</cp:coreProperties>
</file>