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Default="00B4336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UJILE DAVID UNYE</w:t>
      </w:r>
    </w:p>
    <w:p w:rsidR="00B43369" w:rsidRPr="00B3414C" w:rsidRDefault="00B4336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17/ENG0/077</w:t>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43369" w:rsidRPr="00B3414C" w:rsidRDefault="00B43369" w:rsidP="00B43369">
      <w:pPr>
        <w:jc w:val="center"/>
        <w:outlineLvl w:val="0"/>
        <w:rPr>
          <w:rFonts w:ascii="Times New Roman" w:eastAsia="Adobe Fan Heiti Std B" w:hAnsi="Times New Roman" w:cs="Times New Roman"/>
          <w:sz w:val="32"/>
          <w:szCs w:val="32"/>
        </w:rPr>
      </w:pPr>
      <w:proofErr w:type="gramStart"/>
      <w:r w:rsidRPr="00B3414C">
        <w:rPr>
          <w:rFonts w:ascii="Times New Roman" w:eastAsia="Adobe Fan Heiti Std B" w:hAnsi="Times New Roman" w:cs="Times New Roman"/>
          <w:sz w:val="32"/>
          <w:szCs w:val="32"/>
        </w:rPr>
        <w:t>AFE BABALOLA UNIVERSITY, ADO-EKITI, EKITI STATE.</w:t>
      </w:r>
      <w:proofErr w:type="gramEnd"/>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proofErr w:type="gramStart"/>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roofErr w:type="gramEnd"/>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bookmarkStart w:id="0" w:name="_GoBack"/>
      <w:bookmarkEnd w:id="0"/>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r w:rsidRPr="00B3414C">
        <w:lastRenderedPageBreak/>
        <w:t xml:space="preserve">                                                                          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7"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8"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9"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10"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1"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2"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3"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4" w:tooltip="Latin" w:history="1">
        <w:r w:rsidRPr="00B3414C">
          <w:rPr>
            <w:rStyle w:val="Hyperlink"/>
            <w:rFonts w:ascii="Arial" w:hAnsi="Arial" w:cs="Arial"/>
            <w:sz w:val="21"/>
            <w:szCs w:val="21"/>
          </w:rPr>
          <w:t>Latin</w:t>
        </w:r>
      </w:hyperlink>
      <w:r w:rsidRPr="00B3414C">
        <w:rPr>
          <w:rFonts w:ascii="Arial" w:hAnsi="Arial" w:cs="Arial"/>
          <w:sz w:val="21"/>
          <w:szCs w:val="21"/>
        </w:rPr>
        <w:t> </w:t>
      </w:r>
      <w:proofErr w:type="spellStart"/>
      <w:r w:rsidRPr="00B3414C">
        <w:rPr>
          <w:rFonts w:ascii="Arial" w:hAnsi="Arial" w:cs="Arial"/>
          <w:iCs/>
          <w:sz w:val="21"/>
          <w:szCs w:val="21"/>
        </w:rPr>
        <w:t>patere</w:t>
      </w:r>
      <w:proofErr w:type="spellEnd"/>
      <w:r w:rsidRPr="00B3414C">
        <w:rPr>
          <w:rFonts w:ascii="Arial" w:hAnsi="Arial" w:cs="Arial"/>
          <w:sz w:val="21"/>
          <w:szCs w:val="21"/>
        </w:rPr>
        <w:t>, which means "to lay open" (i.e., to make available for public inspection). It is a shortened version of the term </w:t>
      </w:r>
      <w:hyperlink r:id="rId15"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6"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7"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8"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9"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20"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1"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proofErr w:type="spellStart"/>
      <w:r>
        <w:fldChar w:fldCharType="begin"/>
      </w:r>
      <w:r>
        <w:instrText xml:space="preserve"> HYPERLINK "https://en.wikipedia.org/wiki/Gebrauchsmuster" \o "Gebrauchsmuster" </w:instrText>
      </w:r>
      <w:r>
        <w:fldChar w:fldCharType="separate"/>
      </w:r>
      <w:r w:rsidRPr="00B3414C">
        <w:rPr>
          <w:rStyle w:val="Hyperlink"/>
          <w:rFonts w:ascii="Arial" w:hAnsi="Arial" w:cs="Arial"/>
          <w:iCs/>
          <w:sz w:val="21"/>
          <w:szCs w:val="21"/>
        </w:rPr>
        <w:t>Gebrauchsmuster</w:t>
      </w:r>
      <w:proofErr w:type="spellEnd"/>
      <w:r>
        <w:rPr>
          <w:rStyle w:val="Hyperlink"/>
          <w:rFonts w:ascii="Arial" w:hAnsi="Arial" w:cs="Arial"/>
          <w:iCs/>
          <w:color w:val="auto"/>
          <w:sz w:val="21"/>
          <w:szCs w:val="21"/>
          <w:u w:val="none"/>
        </w:rPr>
        <w:fldChar w:fldCharType="end"/>
      </w:r>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2"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3"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4"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5"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6"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7"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8"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29"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30"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1"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xml:space="preserve"> to establishing </w:t>
      </w:r>
      <w:proofErr w:type="gramStart"/>
      <w:r w:rsidRPr="00B3414C">
        <w:rPr>
          <w:rFonts w:ascii="Arial" w:hAnsi="Arial" w:cs="Arial"/>
          <w:sz w:val="21"/>
          <w:szCs w:val="21"/>
        </w:rPr>
        <w:t>copyright,</w:t>
      </w:r>
      <w:proofErr w:type="gramEnd"/>
      <w:r w:rsidRPr="00B3414C">
        <w:rPr>
          <w:rFonts w:ascii="Arial" w:hAnsi="Arial" w:cs="Arial"/>
          <w:sz w:val="21"/>
          <w:szCs w:val="21"/>
        </w:rPr>
        <w:t xml:space="preserve"> others recognize copyright in any completed work, without formal registration.</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2"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33"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4"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5"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6"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7"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38"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39"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40"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1"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2"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3"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4"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45"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6"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7"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B3414C">
        <w:rPr>
          <w:rFonts w:ascii="Arial" w:hAnsi="Arial" w:cs="Arial"/>
          <w:sz w:val="21"/>
          <w:szCs w:val="21"/>
        </w:rPr>
        <w:t>non claiming</w:t>
      </w:r>
      <w:proofErr w:type="spellEnd"/>
      <w:r w:rsidRPr="00B3414C">
        <w:rPr>
          <w:rFonts w:ascii="Arial" w:hAnsi="Arial" w:cs="Arial"/>
          <w:sz w:val="21"/>
          <w:szCs w:val="21"/>
        </w:rPr>
        <w:t xml:space="preserve">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8"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49"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50"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proofErr w:type="spellStart"/>
      <w:r>
        <w:fldChar w:fldCharType="begin"/>
      </w:r>
      <w:r>
        <w:instrText xml:space="preserve"> HYPERLINK "https://en.wikipedia.org/wiki/Bullyland" \o "Bullyland" </w:instrText>
      </w:r>
      <w:r>
        <w:fldChar w:fldCharType="separate"/>
      </w:r>
      <w:r w:rsidRPr="00B3414C">
        <w:rPr>
          <w:rStyle w:val="Hyperlink"/>
          <w:rFonts w:ascii="Arial" w:hAnsi="Arial" w:cs="Arial"/>
          <w:sz w:val="21"/>
          <w:szCs w:val="21"/>
        </w:rPr>
        <w:t>Bullyland</w:t>
      </w:r>
      <w:proofErr w:type="spellEnd"/>
      <w:r>
        <w:rPr>
          <w:rStyle w:val="Hyperlink"/>
          <w:rFonts w:ascii="Arial" w:hAnsi="Arial" w:cs="Arial"/>
          <w:color w:val="auto"/>
          <w:sz w:val="21"/>
          <w:szCs w:val="21"/>
          <w:u w:val="none"/>
        </w:rPr>
        <w:fldChar w:fldCharType="end"/>
      </w:r>
      <w:r w:rsidRPr="00B3414C">
        <w:rPr>
          <w:rFonts w:ascii="Arial" w:hAnsi="Arial" w:cs="Arial"/>
          <w:sz w:val="21"/>
          <w:szCs w:val="21"/>
        </w:rPr>
        <w:t> obtained a license to produce </w:t>
      </w:r>
      <w:hyperlink r:id="rId51" w:tooltip="The Smurfs (merchandising)" w:history="1">
        <w:r w:rsidRPr="00B3414C">
          <w:rPr>
            <w:rStyle w:val="Hyperlink"/>
            <w:rFonts w:ascii="Arial" w:hAnsi="Arial" w:cs="Arial"/>
            <w:sz w:val="21"/>
            <w:szCs w:val="21"/>
          </w:rPr>
          <w:t>Smurf</w:t>
        </w:r>
      </w:hyperlink>
      <w:r w:rsidRPr="00B3414C">
        <w:rPr>
          <w:rFonts w:ascii="Arial" w:hAnsi="Arial" w:cs="Arial"/>
          <w:sz w:val="21"/>
          <w:szCs w:val="21"/>
        </w:rPr>
        <w:t> figurines; </w:t>
      </w:r>
      <w:hyperlink r:id="rId52"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proofErr w:type="spellStart"/>
      <w:r>
        <w:fldChar w:fldCharType="begin"/>
      </w:r>
      <w:r>
        <w:instrText xml:space="preserve"> HYPERLINK "https://en.wikipedia.org/wiki/Lucasfilm" \o "Lucasfilm" </w:instrText>
      </w:r>
      <w:r>
        <w:fldChar w:fldCharType="separate"/>
      </w:r>
      <w:r w:rsidRPr="00B3414C">
        <w:rPr>
          <w:rStyle w:val="Hyperlink"/>
          <w:rFonts w:ascii="Arial" w:hAnsi="Arial" w:cs="Arial"/>
          <w:sz w:val="21"/>
          <w:szCs w:val="21"/>
        </w:rPr>
        <w:t>Lucasfilm</w:t>
      </w:r>
      <w:proofErr w:type="spellEnd"/>
      <w:r>
        <w:rPr>
          <w:rStyle w:val="Hyperlink"/>
          <w:rFonts w:ascii="Arial" w:hAnsi="Arial" w:cs="Arial"/>
          <w:color w:val="auto"/>
          <w:sz w:val="21"/>
          <w:szCs w:val="21"/>
          <w:u w:val="none"/>
        </w:rPr>
        <w:fldChar w:fldCharType="end"/>
      </w:r>
      <w:r w:rsidRPr="00B3414C">
        <w:rPr>
          <w:rFonts w:ascii="Arial" w:hAnsi="Arial" w:cs="Arial"/>
          <w:sz w:val="21"/>
          <w:szCs w:val="21"/>
        </w:rPr>
        <w:t> in order to be allowed to launch </w:t>
      </w:r>
      <w:hyperlink r:id="rId53"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4" w:tooltip="TT Toys Toys" w:history="1">
        <w:r w:rsidRPr="00B3414C">
          <w:rPr>
            <w:rStyle w:val="Hyperlink"/>
            <w:rFonts w:ascii="Arial" w:hAnsi="Arial" w:cs="Arial"/>
            <w:sz w:val="21"/>
            <w:szCs w:val="21"/>
          </w:rPr>
          <w:t xml:space="preserve">TT Toys </w:t>
        </w:r>
        <w:proofErr w:type="spellStart"/>
        <w:r w:rsidRPr="00B3414C">
          <w:rPr>
            <w:rStyle w:val="Hyperlink"/>
            <w:rFonts w:ascii="Arial" w:hAnsi="Arial" w:cs="Arial"/>
            <w:sz w:val="21"/>
            <w:szCs w:val="21"/>
          </w:rPr>
          <w:t>Toys</w:t>
        </w:r>
        <w:proofErr w:type="spellEnd"/>
      </w:hyperlink>
      <w:r w:rsidRPr="00B3414C">
        <w:rPr>
          <w:rFonts w:ascii="Arial" w:hAnsi="Arial" w:cs="Arial"/>
          <w:sz w:val="21"/>
          <w:szCs w:val="21"/>
        </w:rPr>
        <w:t> is a manufacturer of licensed ride-on replica cars for children. The unauthorized usage of trademarks by producing and trading </w:t>
      </w:r>
      <w:hyperlink r:id="rId55"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6"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57"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58"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59"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60"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61"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62"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63"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64"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65"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6"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67"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proofErr w:type="gramStart"/>
      <w:r w:rsidRPr="00B3414C">
        <w:rPr>
          <w:rFonts w:ascii="Arial" w:eastAsia="Times New Roman" w:hAnsi="Arial" w:cs="Arial"/>
          <w:sz w:val="21"/>
          <w:szCs w:val="21"/>
          <w:lang w:eastAsia="en-GB"/>
        </w:rPr>
        <w:t>where</w:t>
      </w:r>
      <w:proofErr w:type="gramEnd"/>
      <w:r w:rsidRPr="00B3414C">
        <w:rPr>
          <w:rFonts w:ascii="Arial" w:eastAsia="Times New Roman" w:hAnsi="Arial" w:cs="Arial"/>
          <w:sz w:val="21"/>
          <w:szCs w:val="21"/>
          <w:lang w:eastAsia="en-GB"/>
        </w:rPr>
        <w:t xml:space="preserv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68"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69"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70"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1"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2"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3" w:tooltip="Market capitalization" w:history="1">
        <w:r w:rsidRPr="00B3414C">
          <w:rPr>
            <w:rStyle w:val="Hyperlink"/>
            <w:rFonts w:ascii="Arial" w:hAnsi="Arial" w:cs="Arial"/>
            <w:sz w:val="21"/>
            <w:szCs w:val="21"/>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4"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5"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B43369"/>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9"/>
    <w:rsid w:val="00817121"/>
    <w:rsid w:val="00B43369"/>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etitive_advantage" TargetMode="External"/><Relationship Id="rId18" Type="http://schemas.openxmlformats.org/officeDocument/2006/relationships/hyperlink" Target="https://en.wikipedia.org/wiki/Industrial_design_right" TargetMode="External"/><Relationship Id="rId26" Type="http://schemas.openxmlformats.org/officeDocument/2006/relationships/hyperlink" Target="https://en.wikipedia.org/wiki/Derivative_work" TargetMode="External"/><Relationship Id="rId39" Type="http://schemas.openxmlformats.org/officeDocument/2006/relationships/hyperlink" Target="https://en.wikipedia.org/wiki/Business_organizations" TargetMode="External"/><Relationship Id="rId21" Type="http://schemas.openxmlformats.org/officeDocument/2006/relationships/hyperlink" Target="https://en.wikipedia.org/wiki/Utility_model" TargetMode="External"/><Relationship Id="rId34" Type="http://schemas.openxmlformats.org/officeDocument/2006/relationships/hyperlink" Target="https://en.wikipedia.org/wiki/Design" TargetMode="External"/><Relationship Id="rId42" Type="http://schemas.openxmlformats.org/officeDocument/2006/relationships/hyperlink" Target="https://en.wikipedia.org/wiki/Label" TargetMode="External"/><Relationship Id="rId47" Type="http://schemas.openxmlformats.org/officeDocument/2006/relationships/hyperlink" Target="https://en.wikipedia.org/wiki/Trade_Marks_Act_1938" TargetMode="External"/><Relationship Id="rId50" Type="http://schemas.openxmlformats.org/officeDocument/2006/relationships/hyperlink" Target="https://en.wikipedia.org/wiki/Brand" TargetMode="External"/><Relationship Id="rId55" Type="http://schemas.openxmlformats.org/officeDocument/2006/relationships/hyperlink" Target="https://en.wikipedia.org/wiki/Counterfeit_consumer_goods" TargetMode="External"/><Relationship Id="rId63" Type="http://schemas.openxmlformats.org/officeDocument/2006/relationships/hyperlink" Target="https://en.wikipedia.org/wiki/Design" TargetMode="External"/><Relationship Id="rId68" Type="http://schemas.openxmlformats.org/officeDocument/2006/relationships/hyperlink" Target="https://en.wikipedia.org/wiki/TRIPS_Agreement" TargetMode="External"/><Relationship Id="rId76" Type="http://schemas.openxmlformats.org/officeDocument/2006/relationships/fontTable" Target="fontTable.xml"/><Relationship Id="rId7" Type="http://schemas.openxmlformats.org/officeDocument/2006/relationships/hyperlink" Target="https://en.wikipedia.org/wiki/Intellectual_property" TargetMode="External"/><Relationship Id="rId71" Type="http://schemas.openxmlformats.org/officeDocument/2006/relationships/hyperlink" Target="https://www.law.cornell.edu/uscode/text/18/1839" TargetMode="External"/><Relationship Id="rId2" Type="http://schemas.openxmlformats.org/officeDocument/2006/relationships/styles" Target="styles.xml"/><Relationship Id="rId16" Type="http://schemas.openxmlformats.org/officeDocument/2006/relationships/hyperlink" Target="https://en.wikipedia.org/wiki/Land_patent" TargetMode="External"/><Relationship Id="rId29" Type="http://schemas.openxmlformats.org/officeDocument/2006/relationships/hyperlink" Target="https://en.wikipedia.org/wiki/Copyright_term" TargetMode="External"/><Relationship Id="rId11" Type="http://schemas.openxmlformats.org/officeDocument/2006/relationships/hyperlink" Target="https://en.wikipedia.org/wiki/Patent_infringement" TargetMode="External"/><Relationship Id="rId24" Type="http://schemas.openxmlformats.org/officeDocument/2006/relationships/hyperlink" Target="https://en.wikipedia.org/wiki/Limitations_and_exceptions_to_copyright" TargetMode="External"/><Relationship Id="rId32" Type="http://schemas.openxmlformats.org/officeDocument/2006/relationships/hyperlink" Target="https://en.wikipedia.org/wiki/Intellectual_property" TargetMode="External"/><Relationship Id="rId37" Type="http://schemas.openxmlformats.org/officeDocument/2006/relationships/hyperlink" Target="https://en.wikipedia.org/wiki/Service_economies" TargetMode="External"/><Relationship Id="rId40" Type="http://schemas.openxmlformats.org/officeDocument/2006/relationships/hyperlink" Target="https://en.wikipedia.org/wiki/Juristic_person" TargetMode="External"/><Relationship Id="rId45" Type="http://schemas.openxmlformats.org/officeDocument/2006/relationships/hyperlink" Target="https://en.wikipedia.org/wiki/Intellectual_property" TargetMode="External"/><Relationship Id="rId53" Type="http://schemas.openxmlformats.org/officeDocument/2006/relationships/hyperlink" Target="https://en.wikipedia.org/wiki/Lego_Star_Wars" TargetMode="External"/><Relationship Id="rId58" Type="http://schemas.openxmlformats.org/officeDocument/2006/relationships/hyperlink" Target="https://en.wikipedia.org/wiki/Trademark_infringement" TargetMode="External"/><Relationship Id="rId66" Type="http://schemas.openxmlformats.org/officeDocument/2006/relationships/hyperlink" Target="https://en.wikipedia.org/wiki/Jurisdiction" TargetMode="External"/><Relationship Id="rId74" Type="http://schemas.openxmlformats.org/officeDocument/2006/relationships/hyperlink" Target="https://en.wikipedia.org/wiki/Innovation" TargetMode="External"/><Relationship Id="rId5" Type="http://schemas.openxmlformats.org/officeDocument/2006/relationships/webSettings" Target="webSettings.xml"/><Relationship Id="rId15" Type="http://schemas.openxmlformats.org/officeDocument/2006/relationships/hyperlink" Target="https://en.wikipedia.org/wiki/Letters_patent" TargetMode="External"/><Relationship Id="rId23" Type="http://schemas.openxmlformats.org/officeDocument/2006/relationships/hyperlink" Target="https://en.wikipedia.org/wiki/Creative_work" TargetMode="External"/><Relationship Id="rId28" Type="http://schemas.openxmlformats.org/officeDocument/2006/relationships/hyperlink" Target="https://en.wikipedia.org/wiki/Moral_rights" TargetMode="External"/><Relationship Id="rId36" Type="http://schemas.openxmlformats.org/officeDocument/2006/relationships/hyperlink" Target="https://en.wikipedia.org/wiki/Good_(economics_and_accounting)" TargetMode="External"/><Relationship Id="rId49" Type="http://schemas.openxmlformats.org/officeDocument/2006/relationships/hyperlink" Target="https://en.wikipedia.org/wiki/Registered_trademark_symbol" TargetMode="External"/><Relationship Id="rId57" Type="http://schemas.openxmlformats.org/officeDocument/2006/relationships/hyperlink" Target="https://en.wikipedia.org/wiki/Lawsuit" TargetMode="External"/><Relationship Id="rId61" Type="http://schemas.openxmlformats.org/officeDocument/2006/relationships/hyperlink" Target="https://en.wikipedia.org/wiki/Best_practice" TargetMode="External"/><Relationship Id="rId10" Type="http://schemas.openxmlformats.org/officeDocument/2006/relationships/hyperlink" Target="https://en.wikipedia.org/wiki/Private_law" TargetMode="External"/><Relationship Id="rId19" Type="http://schemas.openxmlformats.org/officeDocument/2006/relationships/hyperlink" Target="https://en.wikipedia.org/wiki/Design_patent" TargetMode="External"/><Relationship Id="rId31" Type="http://schemas.openxmlformats.org/officeDocument/2006/relationships/hyperlink" Target="https://en.wikipedia.org/wiki/Copyright_formalities" TargetMode="External"/><Relationship Id="rId44" Type="http://schemas.openxmlformats.org/officeDocument/2006/relationships/hyperlink" Target="https://en.wikipedia.org/wiki/Corporate_identity" TargetMode="External"/><Relationship Id="rId52" Type="http://schemas.openxmlformats.org/officeDocument/2006/relationships/hyperlink" Target="https://en.wikipedia.org/wiki/The_Lego_Group" TargetMode="External"/><Relationship Id="rId60" Type="http://schemas.openxmlformats.org/officeDocument/2006/relationships/hyperlink" Target="https://en.wikipedia.org/wiki/Formula" TargetMode="External"/><Relationship Id="rId65" Type="http://schemas.openxmlformats.org/officeDocument/2006/relationships/hyperlink" Target="https://en.wikipedia.org/wiki/Pattern" TargetMode="External"/><Relationship Id="rId73" Type="http://schemas.openxmlformats.org/officeDocument/2006/relationships/hyperlink" Target="https://en.wikipedia.org/wiki/Market_capitalization" TargetMode="External"/><Relationship Id="rId4" Type="http://schemas.openxmlformats.org/officeDocument/2006/relationships/settings" Target="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en.wikipedia.org/wiki/Latin" TargetMode="External"/><Relationship Id="rId22" Type="http://schemas.openxmlformats.org/officeDocument/2006/relationships/hyperlink" Target="https://en.wikipedia.org/wiki/Exclusive_right" TargetMode="External"/><Relationship Id="rId27" Type="http://schemas.openxmlformats.org/officeDocument/2006/relationships/hyperlink" Target="https://en.wikipedia.org/wiki/Performing_rights" TargetMode="External"/><Relationship Id="rId30" Type="http://schemas.openxmlformats.org/officeDocument/2006/relationships/hyperlink" Target="https://en.wikipedia.org/wiki/List_of_countries%27_copyright_lengths" TargetMode="External"/><Relationship Id="rId35" Type="http://schemas.openxmlformats.org/officeDocument/2006/relationships/hyperlink" Target="https://en.wikipedia.org/wiki/Expression_(language)" TargetMode="External"/><Relationship Id="rId43" Type="http://schemas.openxmlformats.org/officeDocument/2006/relationships/hyperlink" Target="https://en.wikipedia.org/wiki/Voucher" TargetMode="External"/><Relationship Id="rId48" Type="http://schemas.openxmlformats.org/officeDocument/2006/relationships/hyperlink" Target="https://en.wikipedia.org/wiki/Trademark_symbol" TargetMode="External"/><Relationship Id="rId56" Type="http://schemas.openxmlformats.org/officeDocument/2006/relationships/hyperlink" Target="https://en.wikipedia.org/wiki/Brand_piracy" TargetMode="External"/><Relationship Id="rId64" Type="http://schemas.openxmlformats.org/officeDocument/2006/relationships/hyperlink" Target="https://en.wikipedia.org/wiki/Legal_instrument" TargetMode="External"/><Relationship Id="rId69" Type="http://schemas.openxmlformats.org/officeDocument/2006/relationships/hyperlink" Target="https://en.wikipedia.org/wiki/Economic_Espionage_Act_of_1996" TargetMode="External"/><Relationship Id="rId77" Type="http://schemas.openxmlformats.org/officeDocument/2006/relationships/theme" Target="theme/theme1.xml"/><Relationship Id="rId8" Type="http://schemas.openxmlformats.org/officeDocument/2006/relationships/hyperlink" Target="https://en.wikipedia.org/wiki/Invention" TargetMode="External"/><Relationship Id="rId51" Type="http://schemas.openxmlformats.org/officeDocument/2006/relationships/hyperlink" Target="https://en.wikipedia.org/wiki/The_Smurfs_(merchandising)" TargetMode="External"/><Relationship Id="rId72" Type="http://schemas.openxmlformats.org/officeDocument/2006/relationships/hyperlink" Target="https://en.wikipedia.org/wiki/Intellectual_property" TargetMode="External"/><Relationship Id="rId3" Type="http://schemas.microsoft.com/office/2007/relationships/stylesWithEffects" Target="stylesWithEffects.xml"/><Relationship Id="rId12" Type="http://schemas.openxmlformats.org/officeDocument/2006/relationships/hyperlink" Target="https://en.wikipedia.org/wiki/Outline_of_industry" TargetMode="External"/><Relationship Id="rId17" Type="http://schemas.openxmlformats.org/officeDocument/2006/relationships/hyperlink" Target="https://en.wikipedia.org/wiki/Printing_patent" TargetMode="External"/><Relationship Id="rId25" Type="http://schemas.openxmlformats.org/officeDocument/2006/relationships/hyperlink" Target="https://en.wikipedia.org/wiki/Fair_use" TargetMode="External"/><Relationship Id="rId33" Type="http://schemas.openxmlformats.org/officeDocument/2006/relationships/hyperlink" Target="https://en.wikipedia.org/wiki/Sign_(semiotics)"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Henry_III_of_England" TargetMode="External"/><Relationship Id="rId59" Type="http://schemas.openxmlformats.org/officeDocument/2006/relationships/hyperlink" Target="https://en.wikipedia.org/wiki/Intellectual_property" TargetMode="External"/><Relationship Id="rId67" Type="http://schemas.openxmlformats.org/officeDocument/2006/relationships/hyperlink" Target="https://en.wikipedia.org/wiki/Confidential_information" TargetMode="External"/><Relationship Id="rId20" Type="http://schemas.openxmlformats.org/officeDocument/2006/relationships/hyperlink" Target="https://en.wikipedia.org/wiki/Plant_breeders%27_rights" TargetMode="External"/><Relationship Id="rId41" Type="http://schemas.openxmlformats.org/officeDocument/2006/relationships/hyperlink" Target="https://en.wikipedia.org/wiki/Packaging_and_labeling" TargetMode="External"/><Relationship Id="rId54" Type="http://schemas.openxmlformats.org/officeDocument/2006/relationships/hyperlink" Target="https://en.wikipedia.org/wiki/TT_Toys_Toys" TargetMode="External"/><Relationship Id="rId62" Type="http://schemas.openxmlformats.org/officeDocument/2006/relationships/hyperlink" Target="https://en.wikipedia.org/wiki/Business_process" TargetMode="External"/><Relationship Id="rId70" Type="http://schemas.openxmlformats.org/officeDocument/2006/relationships/hyperlink" Target="https://en.wikipedia.org/wiki/Title_18_of_the_United_States_Code" TargetMode="External"/><Relationship Id="rId75" Type="http://schemas.openxmlformats.org/officeDocument/2006/relationships/hyperlink" Target="https://en.wikipedia.org/wiki/Dashboard_(management_information_systems)"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2020-04-12T15:52:00Z</dcterms:created>
  <dcterms:modified xsi:type="dcterms:W3CDTF">2020-04-12T15:54:00Z</dcterms:modified>
</cp:coreProperties>
</file>