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8515C" w14:textId="3BC9C374" w:rsidR="009D4BA0" w:rsidRPr="0008321D" w:rsidRDefault="004000F6" w:rsidP="0008321D">
      <w:pPr>
        <w:jc w:val="center"/>
        <w:rPr>
          <w:rFonts w:ascii="Arial Rounded MT Bold" w:hAnsi="Arial Rounded MT Bold"/>
          <w:sz w:val="44"/>
          <w:szCs w:val="44"/>
          <w:lang w:val="en-US"/>
        </w:rPr>
      </w:pPr>
      <w:r w:rsidRPr="0008321D">
        <w:rPr>
          <w:rFonts w:ascii="Arial Rounded MT Bold" w:hAnsi="Arial Rounded MT Bold"/>
          <w:sz w:val="44"/>
          <w:szCs w:val="44"/>
          <w:lang w:val="en-US"/>
        </w:rPr>
        <w:t>Intellectual Property II</w:t>
      </w:r>
      <w:r w:rsidR="0008321D" w:rsidRPr="0008321D">
        <w:rPr>
          <w:rFonts w:ascii="Arial Rounded MT Bold" w:hAnsi="Arial Rounded MT Bold"/>
          <w:sz w:val="44"/>
          <w:szCs w:val="44"/>
          <w:lang w:val="en-US"/>
        </w:rPr>
        <w:t xml:space="preserve"> (LP</w:t>
      </w:r>
      <w:r w:rsidR="005414DE">
        <w:rPr>
          <w:rFonts w:ascii="Arial Rounded MT Bold" w:hAnsi="Arial Rounded MT Bold"/>
          <w:sz w:val="44"/>
          <w:szCs w:val="44"/>
          <w:lang w:val="en-US"/>
        </w:rPr>
        <w:t>B 406)</w:t>
      </w:r>
    </w:p>
    <w:p w14:paraId="6DF01A56" w14:textId="77777777" w:rsidR="004000F6" w:rsidRPr="0008321D" w:rsidRDefault="004000F6" w:rsidP="0008321D">
      <w:pPr>
        <w:jc w:val="center"/>
        <w:rPr>
          <w:rFonts w:ascii="Arial Rounded MT Bold" w:hAnsi="Arial Rounded MT Bold"/>
          <w:sz w:val="44"/>
          <w:szCs w:val="44"/>
          <w:lang w:val="en-US"/>
        </w:rPr>
      </w:pPr>
    </w:p>
    <w:p w14:paraId="48F0B79C" w14:textId="5D254AEF" w:rsidR="004000F6" w:rsidRPr="0008321D" w:rsidRDefault="004000F6" w:rsidP="0008321D">
      <w:pPr>
        <w:jc w:val="center"/>
        <w:rPr>
          <w:rFonts w:ascii="Arial Rounded MT Bold" w:hAnsi="Arial Rounded MT Bold"/>
          <w:sz w:val="44"/>
          <w:szCs w:val="44"/>
          <w:lang w:val="en-US"/>
        </w:rPr>
      </w:pPr>
      <w:r w:rsidRPr="0008321D">
        <w:rPr>
          <w:rFonts w:ascii="Arial Rounded MT Bold" w:hAnsi="Arial Rounded MT Bold"/>
          <w:sz w:val="44"/>
          <w:szCs w:val="44"/>
          <w:lang w:val="en-US"/>
        </w:rPr>
        <w:t>Group 1</w:t>
      </w:r>
    </w:p>
    <w:p w14:paraId="3A717032" w14:textId="2CEA0382" w:rsidR="0008321D" w:rsidRPr="0008321D" w:rsidRDefault="0008321D" w:rsidP="0008321D">
      <w:pPr>
        <w:jc w:val="center"/>
        <w:rPr>
          <w:rFonts w:ascii="Arial Rounded MT Bold" w:hAnsi="Arial Rounded MT Bold"/>
          <w:sz w:val="44"/>
          <w:szCs w:val="44"/>
          <w:lang w:val="en-US"/>
        </w:rPr>
      </w:pPr>
    </w:p>
    <w:p w14:paraId="289567CC" w14:textId="61A226C3" w:rsidR="0008321D" w:rsidRPr="0008321D" w:rsidRDefault="0008321D" w:rsidP="0008321D">
      <w:pPr>
        <w:jc w:val="center"/>
        <w:rPr>
          <w:rFonts w:ascii="Times New Roman" w:hAnsi="Times New Roman" w:cs="Times New Roman"/>
          <w:b/>
          <w:bCs/>
          <w:sz w:val="48"/>
          <w:szCs w:val="48"/>
          <w:lang w:val="en-US"/>
        </w:rPr>
      </w:pPr>
      <w:r w:rsidRPr="0008321D">
        <w:rPr>
          <w:rFonts w:ascii="Arial Rounded MT Bold" w:hAnsi="Arial Rounded MT Bold"/>
          <w:sz w:val="44"/>
          <w:szCs w:val="44"/>
          <w:lang w:val="en-US"/>
        </w:rPr>
        <w:t xml:space="preserve">Lecturers: </w:t>
      </w:r>
      <w:r w:rsidRPr="0008321D">
        <w:rPr>
          <w:rFonts w:ascii="Times New Roman" w:hAnsi="Times New Roman" w:cs="Times New Roman"/>
          <w:b/>
          <w:bCs/>
          <w:sz w:val="48"/>
          <w:szCs w:val="48"/>
          <w:lang w:val="en-US"/>
        </w:rPr>
        <w:t xml:space="preserve">Dr. </w:t>
      </w:r>
      <w:proofErr w:type="spellStart"/>
      <w:r w:rsidRPr="0008321D">
        <w:rPr>
          <w:rFonts w:ascii="Times New Roman" w:hAnsi="Times New Roman" w:cs="Times New Roman"/>
          <w:b/>
          <w:bCs/>
          <w:sz w:val="48"/>
          <w:szCs w:val="48"/>
          <w:lang w:val="en-US"/>
        </w:rPr>
        <w:t>Ifeoluwa</w:t>
      </w:r>
      <w:proofErr w:type="spellEnd"/>
      <w:r w:rsidRPr="0008321D">
        <w:rPr>
          <w:rFonts w:ascii="Times New Roman" w:hAnsi="Times New Roman" w:cs="Times New Roman"/>
          <w:b/>
          <w:bCs/>
          <w:sz w:val="48"/>
          <w:szCs w:val="48"/>
          <w:lang w:val="en-US"/>
        </w:rPr>
        <w:t xml:space="preserve"> </w:t>
      </w:r>
      <w:proofErr w:type="spellStart"/>
      <w:r w:rsidRPr="0008321D">
        <w:rPr>
          <w:rFonts w:ascii="Times New Roman" w:hAnsi="Times New Roman" w:cs="Times New Roman"/>
          <w:b/>
          <w:bCs/>
          <w:sz w:val="48"/>
          <w:szCs w:val="48"/>
          <w:lang w:val="en-US"/>
        </w:rPr>
        <w:t>Olubiyi</w:t>
      </w:r>
      <w:proofErr w:type="spellEnd"/>
    </w:p>
    <w:p w14:paraId="24B5E002" w14:textId="4CB642D5" w:rsidR="0008321D" w:rsidRPr="0008321D" w:rsidRDefault="0008321D" w:rsidP="0008321D">
      <w:pPr>
        <w:jc w:val="center"/>
        <w:rPr>
          <w:rFonts w:ascii="Times New Roman" w:hAnsi="Times New Roman" w:cs="Times New Roman"/>
          <w:sz w:val="44"/>
          <w:szCs w:val="44"/>
          <w:lang w:val="en-US"/>
        </w:rPr>
      </w:pPr>
      <w:r w:rsidRPr="0008321D">
        <w:rPr>
          <w:rFonts w:ascii="Times New Roman" w:hAnsi="Times New Roman" w:cs="Times New Roman"/>
          <w:b/>
          <w:bCs/>
          <w:sz w:val="48"/>
          <w:szCs w:val="48"/>
          <w:lang w:val="en-US"/>
        </w:rPr>
        <w:t xml:space="preserve">                  M</w:t>
      </w:r>
      <w:r w:rsidR="00882A1B">
        <w:rPr>
          <w:rFonts w:ascii="Times New Roman" w:hAnsi="Times New Roman" w:cs="Times New Roman"/>
          <w:b/>
          <w:bCs/>
          <w:sz w:val="48"/>
          <w:szCs w:val="48"/>
          <w:lang w:val="en-US"/>
        </w:rPr>
        <w:t>s.</w:t>
      </w:r>
      <w:r w:rsidRPr="0008321D">
        <w:rPr>
          <w:rFonts w:ascii="Times New Roman" w:hAnsi="Times New Roman" w:cs="Times New Roman"/>
          <w:b/>
          <w:bCs/>
          <w:sz w:val="48"/>
          <w:szCs w:val="48"/>
          <w:lang w:val="en-US"/>
        </w:rPr>
        <w:t xml:space="preserve"> Faith Bamidele</w:t>
      </w:r>
    </w:p>
    <w:p w14:paraId="42A94DB8" w14:textId="77777777" w:rsidR="004000F6" w:rsidRPr="0008321D" w:rsidRDefault="004000F6" w:rsidP="0008321D">
      <w:pPr>
        <w:rPr>
          <w:rFonts w:ascii="Arial Rounded MT Bold" w:hAnsi="Arial Rounded MT Bold"/>
          <w:sz w:val="32"/>
          <w:szCs w:val="32"/>
          <w:lang w:val="en-US"/>
        </w:rPr>
      </w:pPr>
    </w:p>
    <w:p w14:paraId="59825FD5" w14:textId="592CF937" w:rsidR="004000F6" w:rsidRPr="0008321D" w:rsidRDefault="004000F6" w:rsidP="0008321D">
      <w:pPr>
        <w:rPr>
          <w:rFonts w:ascii="Arial Rounded MT Bold" w:hAnsi="Arial Rounded MT Bold"/>
          <w:sz w:val="36"/>
          <w:szCs w:val="36"/>
        </w:rPr>
      </w:pPr>
      <w:r w:rsidRPr="0008321D">
        <w:rPr>
          <w:rFonts w:ascii="Arial Rounded MT Bold" w:hAnsi="Arial Rounded MT Bold"/>
          <w:sz w:val="44"/>
          <w:szCs w:val="44"/>
          <w:lang w:val="en-US"/>
        </w:rPr>
        <w:t xml:space="preserve">Question: </w:t>
      </w:r>
      <w:r w:rsidRPr="0008321D">
        <w:rPr>
          <w:rFonts w:ascii="Times New Roman" w:hAnsi="Times New Roman" w:cs="Times New Roman"/>
          <w:sz w:val="36"/>
          <w:szCs w:val="36"/>
        </w:rPr>
        <w:t xml:space="preserve">Recently Ella has been commissioned </w:t>
      </w:r>
      <w:r w:rsidR="004F58B1">
        <w:rPr>
          <w:rFonts w:ascii="Times New Roman" w:hAnsi="Times New Roman" w:cs="Times New Roman"/>
          <w:sz w:val="36"/>
          <w:szCs w:val="36"/>
        </w:rPr>
        <w:t>to</w:t>
      </w:r>
      <w:r w:rsidRPr="0008321D">
        <w:rPr>
          <w:rFonts w:ascii="Times New Roman" w:hAnsi="Times New Roman" w:cs="Times New Roman"/>
          <w:sz w:val="36"/>
          <w:szCs w:val="36"/>
        </w:rPr>
        <w:t xml:space="preserve"> take a photograph for a pop-group, it was intended that the photograph will be used as the cover for their forthcoming album. The photograph was taken in Trafalgar square. Ella spent a considerable amount of time arranging various props to serve as the background. Ella also designed and made the costumes which the mem</w:t>
      </w:r>
      <w:r w:rsidR="009B1E7D">
        <w:rPr>
          <w:rFonts w:ascii="Times New Roman" w:hAnsi="Times New Roman" w:cs="Times New Roman"/>
          <w:sz w:val="36"/>
          <w:szCs w:val="36"/>
        </w:rPr>
        <w:t>bers</w:t>
      </w:r>
      <w:r w:rsidRPr="0008321D">
        <w:rPr>
          <w:rFonts w:ascii="Times New Roman" w:hAnsi="Times New Roman" w:cs="Times New Roman"/>
          <w:sz w:val="36"/>
          <w:szCs w:val="36"/>
        </w:rPr>
        <w:t xml:space="preserve"> of the group wore for the photo session. She also designed and applied elaborate face make-up to the members of the group. Just before she was about to take the photograph, another photographer took a photograph</w:t>
      </w:r>
      <w:bookmarkStart w:id="0" w:name="_GoBack"/>
      <w:bookmarkEnd w:id="0"/>
      <w:r w:rsidRPr="0008321D">
        <w:rPr>
          <w:rFonts w:ascii="Times New Roman" w:hAnsi="Times New Roman" w:cs="Times New Roman"/>
          <w:sz w:val="36"/>
          <w:szCs w:val="36"/>
        </w:rPr>
        <w:t xml:space="preserve"> of the group over Ella’s shoulder. Ella wishes to prevent the photographer </w:t>
      </w:r>
      <w:r w:rsidR="00AA7C3C">
        <w:rPr>
          <w:rFonts w:ascii="Times New Roman" w:hAnsi="Times New Roman" w:cs="Times New Roman"/>
          <w:sz w:val="36"/>
          <w:szCs w:val="36"/>
        </w:rPr>
        <w:t>f</w:t>
      </w:r>
      <w:r w:rsidRPr="0008321D">
        <w:rPr>
          <w:rFonts w:ascii="Times New Roman" w:hAnsi="Times New Roman" w:cs="Times New Roman"/>
          <w:sz w:val="36"/>
          <w:szCs w:val="36"/>
        </w:rPr>
        <w:t>rom selling copies of her photograph. Advice Ella.</w:t>
      </w:r>
    </w:p>
    <w:p w14:paraId="64A90ADF" w14:textId="1211BD3E" w:rsidR="004000F6" w:rsidRDefault="004000F6" w:rsidP="004000F6"/>
    <w:p w14:paraId="4D95A041" w14:textId="77777777" w:rsidR="00F4500F" w:rsidRDefault="00F4500F" w:rsidP="004000F6"/>
    <w:p w14:paraId="4B32CB39" w14:textId="27C1B4D9" w:rsidR="00DC7117" w:rsidRDefault="00DC7117" w:rsidP="004000F6">
      <w:pPr>
        <w:rPr>
          <w:rFonts w:ascii="Times New Roman" w:hAnsi="Times New Roman" w:cs="Times New Roman"/>
          <w:b/>
          <w:bCs/>
          <w:sz w:val="32"/>
          <w:szCs w:val="32"/>
          <w:u w:val="single"/>
        </w:rPr>
      </w:pPr>
    </w:p>
    <w:p w14:paraId="4D43B69B" w14:textId="39C146FA" w:rsidR="00E54862" w:rsidRDefault="00E54862" w:rsidP="004000F6">
      <w:pPr>
        <w:rPr>
          <w:rFonts w:ascii="Times New Roman" w:hAnsi="Times New Roman" w:cs="Times New Roman"/>
          <w:b/>
          <w:bCs/>
          <w:sz w:val="32"/>
          <w:szCs w:val="32"/>
          <w:u w:val="single"/>
        </w:rPr>
      </w:pPr>
    </w:p>
    <w:p w14:paraId="46CCC986" w14:textId="395BF851" w:rsidR="00E54862" w:rsidRDefault="00E54862" w:rsidP="004000F6">
      <w:pPr>
        <w:rPr>
          <w:rFonts w:ascii="Times New Roman" w:hAnsi="Times New Roman" w:cs="Times New Roman"/>
          <w:b/>
          <w:bCs/>
          <w:sz w:val="32"/>
          <w:szCs w:val="32"/>
          <w:u w:val="single"/>
        </w:rPr>
      </w:pPr>
    </w:p>
    <w:p w14:paraId="1851FEB7" w14:textId="77777777" w:rsidR="00E54862" w:rsidRDefault="00E54862" w:rsidP="004000F6"/>
    <w:p w14:paraId="4A2A0178" w14:textId="77777777" w:rsidR="00A36925" w:rsidRDefault="00A36925" w:rsidP="00A36925">
      <w:pPr>
        <w:jc w:val="center"/>
        <w:rPr>
          <w:rFonts w:ascii="Times New Roman" w:hAnsi="Times New Roman" w:cs="Times New Roman"/>
          <w:b/>
          <w:bCs/>
          <w:sz w:val="36"/>
          <w:szCs w:val="36"/>
          <w:u w:val="single"/>
        </w:rPr>
      </w:pPr>
      <w:r w:rsidRPr="005414DE">
        <w:rPr>
          <w:rFonts w:ascii="Times New Roman" w:hAnsi="Times New Roman" w:cs="Times New Roman"/>
          <w:b/>
          <w:bCs/>
          <w:sz w:val="36"/>
          <w:szCs w:val="36"/>
          <w:u w:val="single"/>
        </w:rPr>
        <w:lastRenderedPageBreak/>
        <w:t>Group 1 Members</w:t>
      </w:r>
    </w:p>
    <w:p w14:paraId="1FC1750D" w14:textId="5BB425B3" w:rsidR="00DC7117" w:rsidRDefault="00DC7117" w:rsidP="004000F6"/>
    <w:p w14:paraId="291723CA" w14:textId="77C4B51A" w:rsidR="00DC7117" w:rsidRDefault="00DC7117" w:rsidP="004000F6"/>
    <w:p w14:paraId="5064938A" w14:textId="3D7D00F5" w:rsidR="00DC7117" w:rsidRDefault="00DC7117" w:rsidP="004000F6"/>
    <w:p w14:paraId="49019395" w14:textId="5C87A29A" w:rsidR="00DC7117" w:rsidRDefault="00DC7117" w:rsidP="004000F6"/>
    <w:tbl>
      <w:tblPr>
        <w:tblStyle w:val="TableGrid"/>
        <w:tblpPr w:leftFromText="180" w:rightFromText="180" w:vertAnchor="page" w:horzAnchor="margin" w:tblpY="2148"/>
        <w:tblW w:w="9701" w:type="dxa"/>
        <w:tblLook w:val="04A0" w:firstRow="1" w:lastRow="0" w:firstColumn="1" w:lastColumn="0" w:noHBand="0" w:noVBand="1"/>
      </w:tblPr>
      <w:tblGrid>
        <w:gridCol w:w="6232"/>
        <w:gridCol w:w="3469"/>
      </w:tblGrid>
      <w:tr w:rsidR="0008321D" w14:paraId="72D5FF2B" w14:textId="77777777" w:rsidTr="00E42FA8">
        <w:trPr>
          <w:trHeight w:val="699"/>
        </w:trPr>
        <w:tc>
          <w:tcPr>
            <w:tcW w:w="6232" w:type="dxa"/>
            <w:tcBorders>
              <w:top w:val="single" w:sz="4" w:space="0" w:color="000000"/>
              <w:left w:val="single" w:sz="4" w:space="0" w:color="000000"/>
              <w:bottom w:val="single" w:sz="4" w:space="0" w:color="000000"/>
              <w:right w:val="single" w:sz="4" w:space="0" w:color="000000"/>
            </w:tcBorders>
          </w:tcPr>
          <w:p w14:paraId="65D3298D" w14:textId="77777777" w:rsidR="0008321D" w:rsidRPr="0008321D" w:rsidRDefault="0008321D" w:rsidP="005414DE">
            <w:pPr>
              <w:wordWrap w:val="0"/>
              <w:rPr>
                <w:rFonts w:ascii="Arial Rounded MT Bold" w:eastAsia="NanumGothic" w:hAnsi="Arial Rounded MT Bold"/>
                <w:b/>
                <w:bCs/>
                <w:sz w:val="24"/>
                <w:szCs w:val="24"/>
              </w:rPr>
            </w:pPr>
            <w:r w:rsidRPr="0008321D">
              <w:rPr>
                <w:rFonts w:ascii="Arial Rounded MT Bold" w:eastAsia="NanumGothic" w:hAnsi="Arial Rounded MT Bold"/>
                <w:b/>
                <w:bCs/>
                <w:sz w:val="24"/>
                <w:szCs w:val="24"/>
              </w:rPr>
              <w:t>NAMES</w:t>
            </w:r>
          </w:p>
        </w:tc>
        <w:tc>
          <w:tcPr>
            <w:tcW w:w="3469" w:type="dxa"/>
            <w:tcBorders>
              <w:top w:val="single" w:sz="4" w:space="0" w:color="000000"/>
              <w:left w:val="single" w:sz="4" w:space="0" w:color="000000"/>
              <w:bottom w:val="single" w:sz="4" w:space="0" w:color="000000"/>
              <w:right w:val="single" w:sz="4" w:space="0" w:color="000000"/>
            </w:tcBorders>
          </w:tcPr>
          <w:p w14:paraId="70EDEE25" w14:textId="77777777" w:rsidR="0008321D" w:rsidRPr="0008321D" w:rsidRDefault="0008321D" w:rsidP="005414DE">
            <w:pPr>
              <w:wordWrap w:val="0"/>
              <w:rPr>
                <w:rFonts w:ascii="Arial Rounded MT Bold" w:eastAsia="NanumGothic" w:hAnsi="Arial Rounded MT Bold"/>
                <w:b/>
                <w:bCs/>
                <w:sz w:val="24"/>
                <w:szCs w:val="24"/>
              </w:rPr>
            </w:pPr>
            <w:r w:rsidRPr="0008321D">
              <w:rPr>
                <w:rFonts w:ascii="Arial Rounded MT Bold" w:eastAsia="NanumGothic" w:hAnsi="Arial Rounded MT Bold"/>
                <w:b/>
                <w:bCs/>
                <w:sz w:val="24"/>
                <w:szCs w:val="24"/>
              </w:rPr>
              <w:t xml:space="preserve">MATRICULATION NUMBER </w:t>
            </w:r>
          </w:p>
        </w:tc>
      </w:tr>
      <w:tr w:rsidR="0008321D" w14:paraId="4C5C88C8" w14:textId="77777777" w:rsidTr="00E42FA8">
        <w:trPr>
          <w:trHeight w:val="396"/>
        </w:trPr>
        <w:tc>
          <w:tcPr>
            <w:tcW w:w="6232" w:type="dxa"/>
            <w:tcBorders>
              <w:top w:val="single" w:sz="4" w:space="0" w:color="000000"/>
              <w:left w:val="single" w:sz="4" w:space="0" w:color="000000"/>
              <w:bottom w:val="single" w:sz="4" w:space="0" w:color="000000"/>
              <w:right w:val="single" w:sz="4" w:space="0" w:color="000000"/>
            </w:tcBorders>
          </w:tcPr>
          <w:p w14:paraId="7A9E0B48" w14:textId="77777777" w:rsidR="003E5B32" w:rsidRDefault="0008321D" w:rsidP="005414DE">
            <w:pPr>
              <w:wordWrap w:val="0"/>
              <w:rPr>
                <w:rFonts w:eastAsia="NanumGothic"/>
                <w:sz w:val="32"/>
                <w:szCs w:val="32"/>
              </w:rPr>
            </w:pPr>
            <w:r w:rsidRPr="00E42FA8">
              <w:rPr>
                <w:rFonts w:eastAsia="NanumGothic"/>
                <w:sz w:val="32"/>
                <w:szCs w:val="32"/>
              </w:rPr>
              <w:t xml:space="preserve">ADIKWU OGBENE MARYFAITH </w:t>
            </w:r>
          </w:p>
          <w:p w14:paraId="16AB0D09" w14:textId="31E007F5" w:rsidR="0008321D" w:rsidRPr="00E42FA8" w:rsidRDefault="0008321D" w:rsidP="005414DE">
            <w:pPr>
              <w:wordWrap w:val="0"/>
              <w:rPr>
                <w:rFonts w:eastAsia="NanumGothic"/>
                <w:sz w:val="32"/>
                <w:szCs w:val="32"/>
              </w:rPr>
            </w:pPr>
            <w:r w:rsidRPr="00E42FA8">
              <w:rPr>
                <w:rFonts w:eastAsia="NanumGothic"/>
                <w:sz w:val="32"/>
                <w:szCs w:val="32"/>
              </w:rPr>
              <w:t>(GROUP LEADER)</w:t>
            </w:r>
          </w:p>
        </w:tc>
        <w:tc>
          <w:tcPr>
            <w:tcW w:w="3469" w:type="dxa"/>
            <w:tcBorders>
              <w:top w:val="single" w:sz="4" w:space="0" w:color="000000"/>
              <w:left w:val="single" w:sz="4" w:space="0" w:color="000000"/>
              <w:bottom w:val="single" w:sz="4" w:space="0" w:color="000000"/>
              <w:right w:val="single" w:sz="4" w:space="0" w:color="000000"/>
            </w:tcBorders>
          </w:tcPr>
          <w:p w14:paraId="3B1FC1DA" w14:textId="77777777" w:rsidR="0008321D" w:rsidRPr="00E42FA8" w:rsidRDefault="0008321D" w:rsidP="005414DE">
            <w:pPr>
              <w:wordWrap w:val="0"/>
              <w:rPr>
                <w:rFonts w:eastAsia="NanumGothic"/>
                <w:sz w:val="32"/>
                <w:szCs w:val="32"/>
              </w:rPr>
            </w:pPr>
            <w:r w:rsidRPr="00E42FA8">
              <w:rPr>
                <w:rFonts w:eastAsia="NanumGothic"/>
                <w:sz w:val="32"/>
                <w:szCs w:val="32"/>
              </w:rPr>
              <w:t>16/LAW01/013</w:t>
            </w:r>
          </w:p>
        </w:tc>
      </w:tr>
      <w:tr w:rsidR="0008321D" w14:paraId="5488D971" w14:textId="77777777" w:rsidTr="00E42FA8">
        <w:trPr>
          <w:trHeight w:val="575"/>
        </w:trPr>
        <w:tc>
          <w:tcPr>
            <w:tcW w:w="6232" w:type="dxa"/>
            <w:tcBorders>
              <w:top w:val="single" w:sz="4" w:space="0" w:color="000000"/>
              <w:left w:val="single" w:sz="4" w:space="0" w:color="000000"/>
              <w:bottom w:val="single" w:sz="4" w:space="0" w:color="000000"/>
              <w:right w:val="single" w:sz="4" w:space="0" w:color="000000"/>
            </w:tcBorders>
          </w:tcPr>
          <w:p w14:paraId="14F85087" w14:textId="06EFA029" w:rsidR="0008321D" w:rsidRPr="00E42FA8" w:rsidRDefault="0008321D" w:rsidP="005414DE">
            <w:pPr>
              <w:wordWrap w:val="0"/>
              <w:rPr>
                <w:rFonts w:eastAsia="NanumGothic"/>
                <w:sz w:val="32"/>
                <w:szCs w:val="32"/>
              </w:rPr>
            </w:pPr>
            <w:r w:rsidRPr="00E42FA8">
              <w:rPr>
                <w:rFonts w:eastAsia="NanumGothic"/>
                <w:sz w:val="32"/>
                <w:szCs w:val="32"/>
              </w:rPr>
              <w:t xml:space="preserve">EGHE-ABE OGHOSA </w:t>
            </w:r>
            <w:r w:rsidR="003E5B32">
              <w:rPr>
                <w:rFonts w:eastAsia="NanumGothic"/>
                <w:sz w:val="32"/>
                <w:szCs w:val="32"/>
              </w:rPr>
              <w:t>AGNES</w:t>
            </w:r>
          </w:p>
        </w:tc>
        <w:tc>
          <w:tcPr>
            <w:tcW w:w="3469" w:type="dxa"/>
            <w:tcBorders>
              <w:top w:val="single" w:sz="4" w:space="0" w:color="000000"/>
              <w:left w:val="single" w:sz="4" w:space="0" w:color="000000"/>
              <w:bottom w:val="single" w:sz="4" w:space="0" w:color="000000"/>
              <w:right w:val="single" w:sz="4" w:space="0" w:color="000000"/>
            </w:tcBorders>
          </w:tcPr>
          <w:p w14:paraId="153605CA" w14:textId="77777777" w:rsidR="0008321D" w:rsidRPr="00E42FA8" w:rsidRDefault="0008321D" w:rsidP="005414DE">
            <w:pPr>
              <w:wordWrap w:val="0"/>
              <w:rPr>
                <w:rFonts w:eastAsia="NanumGothic"/>
                <w:sz w:val="32"/>
                <w:szCs w:val="32"/>
              </w:rPr>
            </w:pPr>
            <w:r w:rsidRPr="00E42FA8">
              <w:rPr>
                <w:rFonts w:eastAsia="NanumGothic"/>
                <w:sz w:val="32"/>
                <w:szCs w:val="32"/>
              </w:rPr>
              <w:t>16/LAW01/067</w:t>
            </w:r>
          </w:p>
        </w:tc>
      </w:tr>
      <w:tr w:rsidR="0008321D" w14:paraId="38E23713" w14:textId="77777777" w:rsidTr="00E42FA8">
        <w:trPr>
          <w:trHeight w:val="575"/>
        </w:trPr>
        <w:tc>
          <w:tcPr>
            <w:tcW w:w="6232" w:type="dxa"/>
            <w:tcBorders>
              <w:top w:val="single" w:sz="4" w:space="0" w:color="000000"/>
              <w:left w:val="single" w:sz="4" w:space="0" w:color="000000"/>
              <w:bottom w:val="single" w:sz="4" w:space="0" w:color="000000"/>
              <w:right w:val="single" w:sz="4" w:space="0" w:color="000000"/>
            </w:tcBorders>
          </w:tcPr>
          <w:p w14:paraId="210AB3B2" w14:textId="77777777" w:rsidR="0008321D" w:rsidRPr="00E42FA8" w:rsidRDefault="0008321D" w:rsidP="005414DE">
            <w:pPr>
              <w:wordWrap w:val="0"/>
              <w:rPr>
                <w:rFonts w:eastAsia="NanumGothic"/>
                <w:sz w:val="32"/>
                <w:szCs w:val="32"/>
              </w:rPr>
            </w:pPr>
            <w:r w:rsidRPr="00E42FA8">
              <w:rPr>
                <w:rFonts w:eastAsia="NanumGothic"/>
                <w:sz w:val="32"/>
                <w:szCs w:val="32"/>
              </w:rPr>
              <w:t>NNAM CHIOMA MAUREEN</w:t>
            </w:r>
          </w:p>
        </w:tc>
        <w:tc>
          <w:tcPr>
            <w:tcW w:w="3469" w:type="dxa"/>
            <w:tcBorders>
              <w:top w:val="single" w:sz="4" w:space="0" w:color="000000"/>
              <w:left w:val="single" w:sz="4" w:space="0" w:color="000000"/>
              <w:bottom w:val="single" w:sz="4" w:space="0" w:color="000000"/>
              <w:right w:val="single" w:sz="4" w:space="0" w:color="000000"/>
            </w:tcBorders>
          </w:tcPr>
          <w:p w14:paraId="329C7FDE" w14:textId="77777777" w:rsidR="0008321D" w:rsidRPr="00E42FA8" w:rsidRDefault="0008321D" w:rsidP="005414DE">
            <w:pPr>
              <w:wordWrap w:val="0"/>
              <w:rPr>
                <w:rFonts w:eastAsia="NanumGothic"/>
                <w:sz w:val="32"/>
                <w:szCs w:val="32"/>
              </w:rPr>
            </w:pPr>
            <w:r w:rsidRPr="00E42FA8">
              <w:rPr>
                <w:rFonts w:eastAsia="NanumGothic"/>
                <w:sz w:val="32"/>
                <w:szCs w:val="32"/>
              </w:rPr>
              <w:t>16/LAW01/133</w:t>
            </w:r>
          </w:p>
        </w:tc>
      </w:tr>
      <w:tr w:rsidR="0008321D" w14:paraId="41599EDB" w14:textId="77777777" w:rsidTr="00E42FA8">
        <w:trPr>
          <w:trHeight w:val="575"/>
        </w:trPr>
        <w:tc>
          <w:tcPr>
            <w:tcW w:w="6232" w:type="dxa"/>
            <w:tcBorders>
              <w:top w:val="single" w:sz="4" w:space="0" w:color="000000"/>
              <w:left w:val="single" w:sz="4" w:space="0" w:color="000000"/>
              <w:bottom w:val="single" w:sz="4" w:space="0" w:color="000000"/>
              <w:right w:val="single" w:sz="4" w:space="0" w:color="000000"/>
            </w:tcBorders>
          </w:tcPr>
          <w:p w14:paraId="59679C0F" w14:textId="0E9FA35A" w:rsidR="0008321D" w:rsidRPr="00E42FA8" w:rsidRDefault="0008321D" w:rsidP="005414DE">
            <w:pPr>
              <w:wordWrap w:val="0"/>
              <w:rPr>
                <w:rFonts w:eastAsia="NanumGothic"/>
                <w:sz w:val="32"/>
                <w:szCs w:val="32"/>
              </w:rPr>
            </w:pPr>
            <w:r w:rsidRPr="00E42FA8">
              <w:rPr>
                <w:rFonts w:eastAsia="NanumGothic"/>
                <w:sz w:val="32"/>
                <w:szCs w:val="32"/>
              </w:rPr>
              <w:t>ASUQUO UWAKMFON-ABASI</w:t>
            </w:r>
            <w:r w:rsidR="00E42FA8">
              <w:rPr>
                <w:rFonts w:eastAsia="NanumGothic"/>
                <w:sz w:val="32"/>
                <w:szCs w:val="32"/>
              </w:rPr>
              <w:t xml:space="preserve"> </w:t>
            </w:r>
          </w:p>
        </w:tc>
        <w:tc>
          <w:tcPr>
            <w:tcW w:w="3469" w:type="dxa"/>
            <w:tcBorders>
              <w:top w:val="single" w:sz="4" w:space="0" w:color="000000"/>
              <w:left w:val="single" w:sz="4" w:space="0" w:color="000000"/>
              <w:bottom w:val="single" w:sz="4" w:space="0" w:color="000000"/>
              <w:right w:val="single" w:sz="4" w:space="0" w:color="000000"/>
            </w:tcBorders>
          </w:tcPr>
          <w:p w14:paraId="76DAC237" w14:textId="77777777" w:rsidR="0008321D" w:rsidRPr="00E42FA8" w:rsidRDefault="0008321D" w:rsidP="005414DE">
            <w:pPr>
              <w:wordWrap w:val="0"/>
              <w:rPr>
                <w:rFonts w:eastAsia="NanumGothic"/>
                <w:sz w:val="32"/>
                <w:szCs w:val="32"/>
              </w:rPr>
            </w:pPr>
            <w:r w:rsidRPr="00E42FA8">
              <w:rPr>
                <w:rFonts w:eastAsia="NanumGothic"/>
                <w:sz w:val="32"/>
                <w:szCs w:val="32"/>
              </w:rPr>
              <w:t>16/LAW01/041</w:t>
            </w:r>
          </w:p>
        </w:tc>
      </w:tr>
      <w:tr w:rsidR="0008321D" w14:paraId="4B1411E0" w14:textId="77777777" w:rsidTr="00E42FA8">
        <w:trPr>
          <w:trHeight w:val="575"/>
        </w:trPr>
        <w:tc>
          <w:tcPr>
            <w:tcW w:w="6232" w:type="dxa"/>
            <w:tcBorders>
              <w:top w:val="single" w:sz="4" w:space="0" w:color="000000"/>
              <w:left w:val="single" w:sz="4" w:space="0" w:color="000000"/>
              <w:bottom w:val="single" w:sz="4" w:space="0" w:color="000000"/>
              <w:right w:val="single" w:sz="4" w:space="0" w:color="000000"/>
            </w:tcBorders>
          </w:tcPr>
          <w:p w14:paraId="26302089" w14:textId="77777777" w:rsidR="0008321D" w:rsidRPr="00E42FA8" w:rsidRDefault="0008321D" w:rsidP="005414DE">
            <w:pPr>
              <w:wordWrap w:val="0"/>
              <w:rPr>
                <w:rFonts w:eastAsia="NanumGothic"/>
                <w:sz w:val="32"/>
                <w:szCs w:val="32"/>
              </w:rPr>
            </w:pPr>
            <w:r w:rsidRPr="00E42FA8">
              <w:rPr>
                <w:rFonts w:eastAsia="NanumGothic"/>
                <w:sz w:val="32"/>
                <w:szCs w:val="32"/>
              </w:rPr>
              <w:t>IFEANYICHUKWU EZINNE MARYANNE</w:t>
            </w:r>
          </w:p>
        </w:tc>
        <w:tc>
          <w:tcPr>
            <w:tcW w:w="3469" w:type="dxa"/>
            <w:tcBorders>
              <w:top w:val="single" w:sz="4" w:space="0" w:color="000000"/>
              <w:left w:val="single" w:sz="4" w:space="0" w:color="000000"/>
              <w:bottom w:val="single" w:sz="4" w:space="0" w:color="000000"/>
              <w:right w:val="single" w:sz="4" w:space="0" w:color="000000"/>
            </w:tcBorders>
          </w:tcPr>
          <w:p w14:paraId="1F5CED9B" w14:textId="77777777" w:rsidR="0008321D" w:rsidRPr="00E42FA8" w:rsidRDefault="0008321D" w:rsidP="005414DE">
            <w:pPr>
              <w:wordWrap w:val="0"/>
              <w:rPr>
                <w:rFonts w:eastAsia="NanumGothic"/>
                <w:sz w:val="32"/>
                <w:szCs w:val="32"/>
              </w:rPr>
            </w:pPr>
            <w:r w:rsidRPr="00E42FA8">
              <w:rPr>
                <w:rFonts w:eastAsia="NanumGothic"/>
                <w:sz w:val="32"/>
                <w:szCs w:val="32"/>
              </w:rPr>
              <w:t>16/LAW01/099</w:t>
            </w:r>
          </w:p>
        </w:tc>
      </w:tr>
      <w:tr w:rsidR="0008321D" w14:paraId="5EA7C389" w14:textId="77777777" w:rsidTr="00E42FA8">
        <w:trPr>
          <w:trHeight w:val="575"/>
        </w:trPr>
        <w:tc>
          <w:tcPr>
            <w:tcW w:w="6232" w:type="dxa"/>
            <w:tcBorders>
              <w:top w:val="single" w:sz="4" w:space="0" w:color="000000"/>
              <w:left w:val="single" w:sz="4" w:space="0" w:color="000000"/>
              <w:bottom w:val="single" w:sz="4" w:space="0" w:color="000000"/>
              <w:right w:val="single" w:sz="4" w:space="0" w:color="000000"/>
            </w:tcBorders>
          </w:tcPr>
          <w:p w14:paraId="5BFE8B8D" w14:textId="77777777" w:rsidR="0008321D" w:rsidRPr="00E42FA8" w:rsidRDefault="0008321D" w:rsidP="005414DE">
            <w:pPr>
              <w:wordWrap w:val="0"/>
              <w:rPr>
                <w:rFonts w:eastAsia="NanumGothic"/>
                <w:sz w:val="32"/>
                <w:szCs w:val="32"/>
              </w:rPr>
            </w:pPr>
            <w:r w:rsidRPr="00E42FA8">
              <w:rPr>
                <w:rFonts w:eastAsia="NanumGothic"/>
                <w:sz w:val="32"/>
                <w:szCs w:val="32"/>
              </w:rPr>
              <w:t>ONYEBU STEPHANIE CHIAZO</w:t>
            </w:r>
          </w:p>
        </w:tc>
        <w:tc>
          <w:tcPr>
            <w:tcW w:w="3469" w:type="dxa"/>
            <w:tcBorders>
              <w:top w:val="single" w:sz="4" w:space="0" w:color="000000"/>
              <w:left w:val="single" w:sz="4" w:space="0" w:color="000000"/>
              <w:bottom w:val="single" w:sz="4" w:space="0" w:color="000000"/>
              <w:right w:val="single" w:sz="4" w:space="0" w:color="000000"/>
            </w:tcBorders>
          </w:tcPr>
          <w:p w14:paraId="4F3C7D82" w14:textId="77777777" w:rsidR="0008321D" w:rsidRPr="00E42FA8" w:rsidRDefault="0008321D" w:rsidP="005414DE">
            <w:pPr>
              <w:wordWrap w:val="0"/>
              <w:rPr>
                <w:rFonts w:eastAsia="NanumGothic"/>
                <w:sz w:val="32"/>
                <w:szCs w:val="32"/>
              </w:rPr>
            </w:pPr>
            <w:r w:rsidRPr="00E42FA8">
              <w:rPr>
                <w:rFonts w:eastAsia="NanumGothic"/>
                <w:sz w:val="32"/>
                <w:szCs w:val="32"/>
              </w:rPr>
              <w:t>16/LAW01/179</w:t>
            </w:r>
          </w:p>
        </w:tc>
      </w:tr>
      <w:tr w:rsidR="0008321D" w14:paraId="20B718BD" w14:textId="77777777" w:rsidTr="00E42FA8">
        <w:trPr>
          <w:trHeight w:val="575"/>
        </w:trPr>
        <w:tc>
          <w:tcPr>
            <w:tcW w:w="6232" w:type="dxa"/>
            <w:tcBorders>
              <w:top w:val="single" w:sz="4" w:space="0" w:color="000000"/>
              <w:left w:val="single" w:sz="4" w:space="0" w:color="000000"/>
              <w:bottom w:val="single" w:sz="4" w:space="0" w:color="000000"/>
              <w:right w:val="single" w:sz="4" w:space="0" w:color="000000"/>
            </w:tcBorders>
          </w:tcPr>
          <w:p w14:paraId="65053A68" w14:textId="77777777" w:rsidR="0008321D" w:rsidRPr="00E42FA8" w:rsidRDefault="0008321D" w:rsidP="005414DE">
            <w:pPr>
              <w:wordWrap w:val="0"/>
              <w:rPr>
                <w:rFonts w:eastAsia="NanumGothic"/>
                <w:sz w:val="32"/>
                <w:szCs w:val="32"/>
              </w:rPr>
            </w:pPr>
            <w:r w:rsidRPr="00E42FA8">
              <w:rPr>
                <w:rFonts w:eastAsia="NanumGothic"/>
                <w:sz w:val="32"/>
                <w:szCs w:val="32"/>
              </w:rPr>
              <w:t>JONAH MARIA</w:t>
            </w:r>
          </w:p>
        </w:tc>
        <w:tc>
          <w:tcPr>
            <w:tcW w:w="3469" w:type="dxa"/>
            <w:tcBorders>
              <w:top w:val="single" w:sz="4" w:space="0" w:color="000000"/>
              <w:left w:val="single" w:sz="4" w:space="0" w:color="000000"/>
              <w:bottom w:val="single" w:sz="4" w:space="0" w:color="000000"/>
              <w:right w:val="single" w:sz="4" w:space="0" w:color="000000"/>
            </w:tcBorders>
          </w:tcPr>
          <w:p w14:paraId="149E873E" w14:textId="77777777" w:rsidR="0008321D" w:rsidRPr="00E42FA8" w:rsidRDefault="0008321D" w:rsidP="005414DE">
            <w:pPr>
              <w:wordWrap w:val="0"/>
              <w:rPr>
                <w:rFonts w:eastAsia="NanumGothic"/>
                <w:sz w:val="32"/>
                <w:szCs w:val="32"/>
              </w:rPr>
            </w:pPr>
            <w:r w:rsidRPr="00E42FA8">
              <w:rPr>
                <w:rFonts w:eastAsia="NanumGothic"/>
                <w:sz w:val="32"/>
                <w:szCs w:val="32"/>
              </w:rPr>
              <w:t>16/LAW01/116</w:t>
            </w:r>
          </w:p>
        </w:tc>
      </w:tr>
      <w:tr w:rsidR="0008321D" w14:paraId="1862332F" w14:textId="77777777" w:rsidTr="00E42FA8">
        <w:trPr>
          <w:trHeight w:val="575"/>
        </w:trPr>
        <w:tc>
          <w:tcPr>
            <w:tcW w:w="6232" w:type="dxa"/>
            <w:tcBorders>
              <w:top w:val="single" w:sz="4" w:space="0" w:color="000000"/>
              <w:left w:val="single" w:sz="4" w:space="0" w:color="000000"/>
              <w:bottom w:val="single" w:sz="4" w:space="0" w:color="000000"/>
              <w:right w:val="single" w:sz="4" w:space="0" w:color="000000"/>
            </w:tcBorders>
          </w:tcPr>
          <w:p w14:paraId="2B3CBB84" w14:textId="77777777" w:rsidR="0008321D" w:rsidRPr="00E42FA8" w:rsidRDefault="0008321D" w:rsidP="005414DE">
            <w:pPr>
              <w:wordWrap w:val="0"/>
              <w:rPr>
                <w:rFonts w:eastAsia="NanumGothic"/>
                <w:sz w:val="32"/>
                <w:szCs w:val="32"/>
              </w:rPr>
            </w:pPr>
            <w:r w:rsidRPr="00E42FA8">
              <w:rPr>
                <w:rFonts w:eastAsia="NanumGothic"/>
                <w:sz w:val="32"/>
                <w:szCs w:val="32"/>
              </w:rPr>
              <w:t>ADOOH NIABARI VIVIAN</w:t>
            </w:r>
          </w:p>
        </w:tc>
        <w:tc>
          <w:tcPr>
            <w:tcW w:w="3469" w:type="dxa"/>
            <w:tcBorders>
              <w:top w:val="single" w:sz="4" w:space="0" w:color="000000"/>
              <w:left w:val="single" w:sz="4" w:space="0" w:color="000000"/>
              <w:bottom w:val="single" w:sz="4" w:space="0" w:color="000000"/>
              <w:right w:val="single" w:sz="4" w:space="0" w:color="000000"/>
            </w:tcBorders>
          </w:tcPr>
          <w:p w14:paraId="53F27AEA" w14:textId="77777777" w:rsidR="0008321D" w:rsidRPr="00E42FA8" w:rsidRDefault="0008321D" w:rsidP="005414DE">
            <w:pPr>
              <w:wordWrap w:val="0"/>
              <w:rPr>
                <w:rFonts w:eastAsia="NanumGothic"/>
                <w:sz w:val="32"/>
                <w:szCs w:val="32"/>
              </w:rPr>
            </w:pPr>
            <w:r w:rsidRPr="00E42FA8">
              <w:rPr>
                <w:rFonts w:eastAsia="NanumGothic"/>
                <w:sz w:val="32"/>
                <w:szCs w:val="32"/>
              </w:rPr>
              <w:t>16/LAW01/014</w:t>
            </w:r>
          </w:p>
        </w:tc>
      </w:tr>
      <w:tr w:rsidR="0008321D" w14:paraId="390889AF" w14:textId="77777777" w:rsidTr="00E42FA8">
        <w:trPr>
          <w:trHeight w:val="575"/>
        </w:trPr>
        <w:tc>
          <w:tcPr>
            <w:tcW w:w="6232" w:type="dxa"/>
            <w:tcBorders>
              <w:top w:val="single" w:sz="4" w:space="0" w:color="000000"/>
              <w:left w:val="single" w:sz="4" w:space="0" w:color="000000"/>
              <w:bottom w:val="single" w:sz="4" w:space="0" w:color="000000"/>
              <w:right w:val="single" w:sz="4" w:space="0" w:color="000000"/>
            </w:tcBorders>
          </w:tcPr>
          <w:p w14:paraId="0A525331" w14:textId="77777777" w:rsidR="0008321D" w:rsidRPr="00E42FA8" w:rsidRDefault="0008321D" w:rsidP="005414DE">
            <w:pPr>
              <w:wordWrap w:val="0"/>
              <w:rPr>
                <w:rFonts w:eastAsia="NanumGothic"/>
                <w:sz w:val="32"/>
                <w:szCs w:val="32"/>
              </w:rPr>
            </w:pPr>
            <w:r w:rsidRPr="00E42FA8">
              <w:rPr>
                <w:rFonts w:eastAsia="NanumGothic"/>
                <w:sz w:val="32"/>
                <w:szCs w:val="32"/>
              </w:rPr>
              <w:t>THOMPSON IDARA</w:t>
            </w:r>
          </w:p>
        </w:tc>
        <w:tc>
          <w:tcPr>
            <w:tcW w:w="3469" w:type="dxa"/>
            <w:tcBorders>
              <w:top w:val="single" w:sz="4" w:space="0" w:color="000000"/>
              <w:left w:val="single" w:sz="4" w:space="0" w:color="000000"/>
              <w:bottom w:val="single" w:sz="4" w:space="0" w:color="000000"/>
              <w:right w:val="single" w:sz="4" w:space="0" w:color="000000"/>
            </w:tcBorders>
          </w:tcPr>
          <w:p w14:paraId="134E2C5C" w14:textId="77777777" w:rsidR="0008321D" w:rsidRPr="00E42FA8" w:rsidRDefault="0008321D" w:rsidP="005414DE">
            <w:pPr>
              <w:wordWrap w:val="0"/>
              <w:rPr>
                <w:rFonts w:eastAsia="NanumGothic"/>
                <w:sz w:val="32"/>
                <w:szCs w:val="32"/>
              </w:rPr>
            </w:pPr>
            <w:r w:rsidRPr="00E42FA8">
              <w:rPr>
                <w:rFonts w:eastAsia="NanumGothic"/>
                <w:sz w:val="32"/>
                <w:szCs w:val="32"/>
              </w:rPr>
              <w:t>16/LAW01/199</w:t>
            </w:r>
          </w:p>
        </w:tc>
      </w:tr>
      <w:tr w:rsidR="0008321D" w14:paraId="62237583" w14:textId="77777777" w:rsidTr="00E42FA8">
        <w:trPr>
          <w:trHeight w:val="648"/>
        </w:trPr>
        <w:tc>
          <w:tcPr>
            <w:tcW w:w="6232" w:type="dxa"/>
            <w:tcBorders>
              <w:top w:val="single" w:sz="4" w:space="0" w:color="000000"/>
              <w:left w:val="single" w:sz="4" w:space="0" w:color="000000"/>
              <w:bottom w:val="single" w:sz="4" w:space="0" w:color="000000"/>
              <w:right w:val="single" w:sz="4" w:space="0" w:color="000000"/>
            </w:tcBorders>
          </w:tcPr>
          <w:p w14:paraId="1796C443" w14:textId="77777777" w:rsidR="0008321D" w:rsidRPr="00E42FA8" w:rsidRDefault="0008321D" w:rsidP="005414DE">
            <w:pPr>
              <w:wordWrap w:val="0"/>
              <w:rPr>
                <w:rFonts w:eastAsia="NanumGothic"/>
                <w:sz w:val="32"/>
                <w:szCs w:val="32"/>
              </w:rPr>
            </w:pPr>
            <w:r w:rsidRPr="00E42FA8">
              <w:rPr>
                <w:rFonts w:eastAsia="NanumGothic"/>
                <w:sz w:val="32"/>
                <w:szCs w:val="32"/>
              </w:rPr>
              <w:t>OGHUVWU PEACE OGHENEKEVWE</w:t>
            </w:r>
          </w:p>
        </w:tc>
        <w:tc>
          <w:tcPr>
            <w:tcW w:w="3469" w:type="dxa"/>
            <w:tcBorders>
              <w:top w:val="single" w:sz="4" w:space="0" w:color="000000"/>
              <w:left w:val="single" w:sz="4" w:space="0" w:color="000000"/>
              <w:bottom w:val="single" w:sz="4" w:space="0" w:color="000000"/>
              <w:right w:val="single" w:sz="4" w:space="0" w:color="000000"/>
            </w:tcBorders>
          </w:tcPr>
          <w:p w14:paraId="0DF3EEF9" w14:textId="77777777" w:rsidR="0008321D" w:rsidRPr="00E42FA8" w:rsidRDefault="0008321D" w:rsidP="005414DE">
            <w:pPr>
              <w:wordWrap w:val="0"/>
              <w:rPr>
                <w:rFonts w:eastAsia="NanumGothic"/>
                <w:sz w:val="32"/>
                <w:szCs w:val="32"/>
              </w:rPr>
            </w:pPr>
            <w:r w:rsidRPr="00E42FA8">
              <w:rPr>
                <w:rFonts w:eastAsia="NanumGothic"/>
                <w:sz w:val="32"/>
                <w:szCs w:val="32"/>
              </w:rPr>
              <w:t>16/LAW01/153</w:t>
            </w:r>
          </w:p>
        </w:tc>
      </w:tr>
    </w:tbl>
    <w:p w14:paraId="57E66FF3" w14:textId="77777777" w:rsidR="005414DE" w:rsidRDefault="005414DE" w:rsidP="005414DE">
      <w:pPr>
        <w:jc w:val="center"/>
        <w:rPr>
          <w:rFonts w:ascii="Times New Roman" w:hAnsi="Times New Roman" w:cs="Times New Roman"/>
          <w:b/>
          <w:bCs/>
          <w:sz w:val="36"/>
          <w:szCs w:val="36"/>
          <w:u w:val="single"/>
        </w:rPr>
      </w:pPr>
    </w:p>
    <w:p w14:paraId="2F7048B9" w14:textId="77777777" w:rsidR="005414DE" w:rsidRPr="005414DE" w:rsidRDefault="005414DE" w:rsidP="005414DE">
      <w:pPr>
        <w:jc w:val="center"/>
        <w:rPr>
          <w:rFonts w:ascii="Times New Roman" w:hAnsi="Times New Roman" w:cs="Times New Roman"/>
          <w:b/>
          <w:bCs/>
          <w:sz w:val="36"/>
          <w:szCs w:val="36"/>
          <w:u w:val="single"/>
        </w:rPr>
      </w:pPr>
    </w:p>
    <w:p w14:paraId="6A738904" w14:textId="77777777" w:rsidR="0008321D" w:rsidRDefault="0008321D" w:rsidP="00DC7117"/>
    <w:p w14:paraId="0BB963EE" w14:textId="77777777" w:rsidR="0008321D" w:rsidRDefault="0008321D" w:rsidP="00DC7117"/>
    <w:p w14:paraId="1B30361A" w14:textId="77777777" w:rsidR="0008321D" w:rsidRDefault="0008321D" w:rsidP="00DC7117"/>
    <w:p w14:paraId="21F887FA" w14:textId="77777777" w:rsidR="0008321D" w:rsidRDefault="0008321D" w:rsidP="00DC7117"/>
    <w:p w14:paraId="5217D6BA" w14:textId="77777777" w:rsidR="0008321D" w:rsidRDefault="0008321D" w:rsidP="00DC7117"/>
    <w:p w14:paraId="3ACB178F" w14:textId="77777777" w:rsidR="0008321D" w:rsidRDefault="0008321D" w:rsidP="00DC7117"/>
    <w:p w14:paraId="50F1E189" w14:textId="77777777" w:rsidR="0008321D" w:rsidRDefault="0008321D" w:rsidP="00DC7117"/>
    <w:p w14:paraId="58A856A3" w14:textId="77777777" w:rsidR="0008321D" w:rsidRDefault="0008321D" w:rsidP="00DC7117"/>
    <w:p w14:paraId="2D06C8AE" w14:textId="77777777" w:rsidR="00CF2B18" w:rsidRPr="00882A1B" w:rsidRDefault="0097743B" w:rsidP="00882A1B">
      <w:pPr>
        <w:spacing w:line="360" w:lineRule="auto"/>
        <w:rPr>
          <w:rFonts w:ascii="Times New Roman" w:hAnsi="Times New Roman" w:cs="Times New Roman"/>
          <w:sz w:val="24"/>
          <w:szCs w:val="24"/>
        </w:rPr>
      </w:pPr>
      <w:r w:rsidRPr="00882A1B">
        <w:rPr>
          <w:rFonts w:ascii="Times New Roman" w:hAnsi="Times New Roman" w:cs="Times New Roman"/>
          <w:sz w:val="24"/>
          <w:szCs w:val="24"/>
        </w:rPr>
        <w:lastRenderedPageBreak/>
        <w:t>The two legal issues presented in the case scenario are</w:t>
      </w:r>
      <w:r w:rsidR="00CF2B18" w:rsidRPr="00882A1B">
        <w:rPr>
          <w:rFonts w:ascii="Times New Roman" w:hAnsi="Times New Roman" w:cs="Times New Roman"/>
          <w:sz w:val="24"/>
          <w:szCs w:val="24"/>
        </w:rPr>
        <w:t>:</w:t>
      </w:r>
    </w:p>
    <w:p w14:paraId="0DA9CD1C" w14:textId="6E4FDC61" w:rsidR="00CF2B18" w:rsidRPr="00882A1B" w:rsidRDefault="00CF2B18" w:rsidP="00882A1B">
      <w:pPr>
        <w:pStyle w:val="ListParagraph"/>
        <w:numPr>
          <w:ilvl w:val="0"/>
          <w:numId w:val="1"/>
        </w:numPr>
        <w:spacing w:line="360" w:lineRule="auto"/>
        <w:rPr>
          <w:rFonts w:ascii="Times New Roman" w:hAnsi="Times New Roman" w:cs="Times New Roman"/>
          <w:sz w:val="24"/>
          <w:szCs w:val="24"/>
        </w:rPr>
      </w:pPr>
      <w:r w:rsidRPr="00882A1B">
        <w:rPr>
          <w:rFonts w:ascii="Times New Roman" w:hAnsi="Times New Roman" w:cs="Times New Roman"/>
          <w:sz w:val="24"/>
          <w:szCs w:val="24"/>
        </w:rPr>
        <w:t>W</w:t>
      </w:r>
      <w:r w:rsidR="0097743B" w:rsidRPr="00882A1B">
        <w:rPr>
          <w:rFonts w:ascii="Times New Roman" w:hAnsi="Times New Roman" w:cs="Times New Roman"/>
          <w:sz w:val="24"/>
          <w:szCs w:val="24"/>
        </w:rPr>
        <w:t xml:space="preserve">hether Ella </w:t>
      </w:r>
      <w:r w:rsidR="0008321D" w:rsidRPr="00882A1B">
        <w:rPr>
          <w:rFonts w:ascii="Times New Roman" w:hAnsi="Times New Roman" w:cs="Times New Roman"/>
          <w:sz w:val="24"/>
          <w:szCs w:val="24"/>
        </w:rPr>
        <w:t>has copyright</w:t>
      </w:r>
      <w:r w:rsidR="0097743B" w:rsidRPr="00882A1B">
        <w:rPr>
          <w:rFonts w:ascii="Times New Roman" w:hAnsi="Times New Roman" w:cs="Times New Roman"/>
          <w:sz w:val="24"/>
          <w:szCs w:val="24"/>
        </w:rPr>
        <w:t xml:space="preserve"> of the photograph</w:t>
      </w:r>
      <w:r w:rsidR="00612932">
        <w:rPr>
          <w:rFonts w:ascii="Times New Roman" w:hAnsi="Times New Roman" w:cs="Times New Roman"/>
          <w:sz w:val="24"/>
          <w:szCs w:val="24"/>
        </w:rPr>
        <w:t>.</w:t>
      </w:r>
      <w:r w:rsidR="0097743B" w:rsidRPr="00882A1B">
        <w:rPr>
          <w:rFonts w:ascii="Times New Roman" w:hAnsi="Times New Roman" w:cs="Times New Roman"/>
          <w:sz w:val="24"/>
          <w:szCs w:val="24"/>
        </w:rPr>
        <w:t xml:space="preserve"> </w:t>
      </w:r>
    </w:p>
    <w:p w14:paraId="3825D9BA" w14:textId="1D44E381" w:rsidR="0097743B" w:rsidRPr="00882A1B" w:rsidRDefault="00CF2B18" w:rsidP="00882A1B">
      <w:pPr>
        <w:pStyle w:val="ListParagraph"/>
        <w:numPr>
          <w:ilvl w:val="0"/>
          <w:numId w:val="1"/>
        </w:numPr>
        <w:spacing w:line="360" w:lineRule="auto"/>
        <w:rPr>
          <w:rFonts w:ascii="Times New Roman" w:hAnsi="Times New Roman" w:cs="Times New Roman"/>
          <w:sz w:val="24"/>
          <w:szCs w:val="24"/>
        </w:rPr>
      </w:pPr>
      <w:r w:rsidRPr="00882A1B">
        <w:rPr>
          <w:rFonts w:ascii="Times New Roman" w:hAnsi="Times New Roman" w:cs="Times New Roman"/>
          <w:sz w:val="24"/>
          <w:szCs w:val="24"/>
        </w:rPr>
        <w:t>Wh</w:t>
      </w:r>
      <w:r w:rsidR="0097743B" w:rsidRPr="00882A1B">
        <w:rPr>
          <w:rFonts w:ascii="Times New Roman" w:hAnsi="Times New Roman" w:cs="Times New Roman"/>
          <w:sz w:val="24"/>
          <w:szCs w:val="24"/>
        </w:rPr>
        <w:t xml:space="preserve">ether </w:t>
      </w:r>
      <w:r w:rsidR="00A36925">
        <w:rPr>
          <w:rFonts w:ascii="Times New Roman" w:hAnsi="Times New Roman" w:cs="Times New Roman"/>
          <w:sz w:val="24"/>
          <w:szCs w:val="24"/>
        </w:rPr>
        <w:t>Ella</w:t>
      </w:r>
      <w:r w:rsidR="0097743B" w:rsidRPr="00882A1B">
        <w:rPr>
          <w:rFonts w:ascii="Times New Roman" w:hAnsi="Times New Roman" w:cs="Times New Roman"/>
          <w:sz w:val="24"/>
          <w:szCs w:val="24"/>
        </w:rPr>
        <w:t xml:space="preserve"> has the right to prevent the other photographer from selling copies of the </w:t>
      </w:r>
      <w:r w:rsidR="003E5B32">
        <w:rPr>
          <w:rFonts w:ascii="Times New Roman" w:hAnsi="Times New Roman" w:cs="Times New Roman"/>
          <w:sz w:val="24"/>
          <w:szCs w:val="24"/>
        </w:rPr>
        <w:t>photograph</w:t>
      </w:r>
      <w:r w:rsidR="0097743B" w:rsidRPr="00882A1B">
        <w:rPr>
          <w:rFonts w:ascii="Times New Roman" w:hAnsi="Times New Roman" w:cs="Times New Roman"/>
          <w:sz w:val="24"/>
          <w:szCs w:val="24"/>
        </w:rPr>
        <w:t>.</w:t>
      </w:r>
    </w:p>
    <w:p w14:paraId="7FAE5C57" w14:textId="77777777" w:rsidR="00612932" w:rsidRDefault="00E23BBF" w:rsidP="00882A1B">
      <w:pPr>
        <w:spacing w:line="360" w:lineRule="auto"/>
        <w:rPr>
          <w:rFonts w:ascii="Times New Roman" w:hAnsi="Times New Roman" w:cs="Times New Roman"/>
          <w:sz w:val="24"/>
          <w:szCs w:val="24"/>
        </w:rPr>
      </w:pPr>
      <w:r w:rsidRPr="00882A1B">
        <w:rPr>
          <w:rFonts w:ascii="Times New Roman" w:hAnsi="Times New Roman" w:cs="Times New Roman"/>
          <w:sz w:val="24"/>
          <w:szCs w:val="24"/>
        </w:rPr>
        <w:t>Photograph</w:t>
      </w:r>
      <w:r w:rsidR="00A36925">
        <w:rPr>
          <w:rFonts w:ascii="Times New Roman" w:hAnsi="Times New Roman" w:cs="Times New Roman"/>
          <w:sz w:val="24"/>
          <w:szCs w:val="24"/>
        </w:rPr>
        <w:t>y</w:t>
      </w:r>
      <w:r w:rsidRPr="00882A1B">
        <w:rPr>
          <w:rFonts w:ascii="Times New Roman" w:hAnsi="Times New Roman" w:cs="Times New Roman"/>
          <w:sz w:val="24"/>
          <w:szCs w:val="24"/>
        </w:rPr>
        <w:t xml:space="preserve"> which is what the case scenario is based on, </w:t>
      </w:r>
      <w:r w:rsidR="00A36925">
        <w:rPr>
          <w:rFonts w:ascii="Times New Roman" w:hAnsi="Times New Roman" w:cs="Times New Roman"/>
          <w:sz w:val="24"/>
          <w:szCs w:val="24"/>
        </w:rPr>
        <w:t>is</w:t>
      </w:r>
      <w:r w:rsidRPr="00882A1B">
        <w:rPr>
          <w:rFonts w:ascii="Times New Roman" w:hAnsi="Times New Roman" w:cs="Times New Roman"/>
          <w:sz w:val="24"/>
          <w:szCs w:val="24"/>
        </w:rPr>
        <w:t xml:space="preserve"> classified as artistic works by virtue of</w:t>
      </w:r>
      <w:r w:rsidRPr="00882A1B">
        <w:rPr>
          <w:rFonts w:ascii="Times New Roman" w:hAnsi="Times New Roman" w:cs="Times New Roman"/>
          <w:b/>
          <w:bCs/>
          <w:color w:val="C00000"/>
          <w:sz w:val="24"/>
          <w:szCs w:val="24"/>
        </w:rPr>
        <w:t xml:space="preserve"> </w:t>
      </w:r>
      <w:r w:rsidRPr="00882A1B">
        <w:rPr>
          <w:rFonts w:ascii="Times New Roman" w:hAnsi="Times New Roman" w:cs="Times New Roman"/>
          <w:b/>
          <w:bCs/>
          <w:sz w:val="24"/>
          <w:szCs w:val="24"/>
        </w:rPr>
        <w:t>Section 51 (1)</w:t>
      </w:r>
      <w:r w:rsidR="00CF2B18" w:rsidRPr="00882A1B">
        <w:rPr>
          <w:rFonts w:ascii="Times New Roman" w:hAnsi="Times New Roman" w:cs="Times New Roman"/>
          <w:b/>
          <w:bCs/>
          <w:sz w:val="24"/>
          <w:szCs w:val="24"/>
        </w:rPr>
        <w:t xml:space="preserve">(d) </w:t>
      </w:r>
      <w:r w:rsidR="00CF2B18" w:rsidRPr="00882A1B">
        <w:rPr>
          <w:rFonts w:ascii="Times New Roman" w:hAnsi="Times New Roman" w:cs="Times New Roman"/>
          <w:sz w:val="24"/>
          <w:szCs w:val="24"/>
        </w:rPr>
        <w:t>of the</w:t>
      </w:r>
      <w:r w:rsidRPr="00882A1B">
        <w:rPr>
          <w:rFonts w:ascii="Times New Roman" w:hAnsi="Times New Roman" w:cs="Times New Roman"/>
          <w:b/>
          <w:bCs/>
          <w:sz w:val="24"/>
          <w:szCs w:val="24"/>
        </w:rPr>
        <w:t xml:space="preserve"> </w:t>
      </w:r>
      <w:r w:rsidRPr="00882A1B">
        <w:rPr>
          <w:rFonts w:ascii="Times New Roman" w:hAnsi="Times New Roman" w:cs="Times New Roman"/>
          <w:sz w:val="24"/>
          <w:szCs w:val="24"/>
        </w:rPr>
        <w:t>Copyright Act</w:t>
      </w:r>
      <w:r w:rsidRPr="00882A1B">
        <w:rPr>
          <w:rFonts w:ascii="Times New Roman" w:hAnsi="Times New Roman" w:cs="Times New Roman"/>
          <w:b/>
          <w:bCs/>
          <w:sz w:val="24"/>
          <w:szCs w:val="24"/>
        </w:rPr>
        <w:t xml:space="preserve"> </w:t>
      </w:r>
      <w:r w:rsidR="00A418FA" w:rsidRPr="00A418FA">
        <w:rPr>
          <w:rFonts w:ascii="Times New Roman" w:hAnsi="Times New Roman" w:cs="Times New Roman"/>
          <w:sz w:val="24"/>
          <w:szCs w:val="24"/>
        </w:rPr>
        <w:t>1988 (as amended) (hereinafter referred to as the</w:t>
      </w:r>
      <w:r w:rsidR="00612932">
        <w:rPr>
          <w:rFonts w:ascii="Times New Roman" w:hAnsi="Times New Roman" w:cs="Times New Roman"/>
          <w:sz w:val="24"/>
          <w:szCs w:val="24"/>
        </w:rPr>
        <w:t xml:space="preserve"> Copyright</w:t>
      </w:r>
      <w:r w:rsidR="00A418FA" w:rsidRPr="00A418FA">
        <w:rPr>
          <w:rFonts w:ascii="Times New Roman" w:hAnsi="Times New Roman" w:cs="Times New Roman"/>
          <w:sz w:val="24"/>
          <w:szCs w:val="24"/>
        </w:rPr>
        <w:t xml:space="preserve"> Act);</w:t>
      </w:r>
      <w:r w:rsidR="00A418FA">
        <w:rPr>
          <w:rFonts w:ascii="Times New Roman" w:hAnsi="Times New Roman" w:cs="Times New Roman"/>
          <w:b/>
          <w:bCs/>
          <w:sz w:val="24"/>
          <w:szCs w:val="24"/>
        </w:rPr>
        <w:t xml:space="preserve"> </w:t>
      </w:r>
      <w:r w:rsidR="00612932">
        <w:rPr>
          <w:rFonts w:ascii="Times New Roman" w:hAnsi="Times New Roman" w:cs="Times New Roman"/>
          <w:sz w:val="24"/>
          <w:szCs w:val="24"/>
        </w:rPr>
        <w:t xml:space="preserve">which </w:t>
      </w:r>
      <w:r w:rsidR="00A418FA">
        <w:rPr>
          <w:rFonts w:ascii="Times New Roman" w:hAnsi="Times New Roman" w:cs="Times New Roman"/>
          <w:sz w:val="24"/>
          <w:szCs w:val="24"/>
        </w:rPr>
        <w:t>t</w:t>
      </w:r>
      <w:r w:rsidRPr="00882A1B">
        <w:rPr>
          <w:rFonts w:ascii="Times New Roman" w:hAnsi="Times New Roman" w:cs="Times New Roman"/>
          <w:sz w:val="24"/>
          <w:szCs w:val="24"/>
        </w:rPr>
        <w:t>herefore mak</w:t>
      </w:r>
      <w:r w:rsidR="00612932">
        <w:rPr>
          <w:rFonts w:ascii="Times New Roman" w:hAnsi="Times New Roman" w:cs="Times New Roman"/>
          <w:sz w:val="24"/>
          <w:szCs w:val="24"/>
        </w:rPr>
        <w:t>es</w:t>
      </w:r>
      <w:r w:rsidRPr="00882A1B">
        <w:rPr>
          <w:rFonts w:ascii="Times New Roman" w:hAnsi="Times New Roman" w:cs="Times New Roman"/>
          <w:sz w:val="24"/>
          <w:szCs w:val="24"/>
        </w:rPr>
        <w:t xml:space="preserve"> it eligible for copyright. </w:t>
      </w:r>
    </w:p>
    <w:p w14:paraId="218A680B" w14:textId="64828ED5" w:rsidR="00A418FA" w:rsidRDefault="00DC7117" w:rsidP="00882A1B">
      <w:pPr>
        <w:spacing w:line="360" w:lineRule="auto"/>
        <w:rPr>
          <w:rFonts w:ascii="Times New Roman" w:hAnsi="Times New Roman" w:cs="Times New Roman"/>
          <w:sz w:val="24"/>
          <w:szCs w:val="24"/>
        </w:rPr>
      </w:pPr>
      <w:r w:rsidRPr="00882A1B">
        <w:rPr>
          <w:rFonts w:ascii="Times New Roman" w:hAnsi="Times New Roman" w:cs="Times New Roman"/>
          <w:sz w:val="24"/>
          <w:szCs w:val="24"/>
        </w:rPr>
        <w:t xml:space="preserve">Copyright as defined by </w:t>
      </w:r>
      <w:proofErr w:type="spellStart"/>
      <w:r w:rsidRPr="00882A1B">
        <w:rPr>
          <w:rFonts w:ascii="Times New Roman" w:hAnsi="Times New Roman" w:cs="Times New Roman"/>
          <w:sz w:val="24"/>
          <w:szCs w:val="24"/>
        </w:rPr>
        <w:t>Oyewunmi</w:t>
      </w:r>
      <w:proofErr w:type="spellEnd"/>
      <w:r w:rsidRPr="00882A1B">
        <w:rPr>
          <w:rStyle w:val="FootnoteReference"/>
          <w:rFonts w:ascii="Times New Roman" w:hAnsi="Times New Roman"/>
          <w:sz w:val="24"/>
          <w:szCs w:val="24"/>
        </w:rPr>
        <w:footnoteReference w:id="1"/>
      </w:r>
      <w:r w:rsidRPr="00882A1B">
        <w:rPr>
          <w:rFonts w:ascii="Times New Roman" w:hAnsi="Times New Roman" w:cs="Times New Roman"/>
          <w:sz w:val="24"/>
          <w:szCs w:val="24"/>
        </w:rPr>
        <w:t xml:space="preserve"> is a proprietary right which confers exclusive rights to authorise or prohibit a wide range of activities relating to qualified subject matter. These activities include the performance, translation, adaptation, publication and other forms of use or exploitation of the protected works. </w:t>
      </w:r>
    </w:p>
    <w:p w14:paraId="2C6EDA00" w14:textId="515BF9B2" w:rsidR="00DC7117" w:rsidRPr="00882A1B" w:rsidRDefault="00DC7117" w:rsidP="00882A1B">
      <w:pPr>
        <w:spacing w:line="360" w:lineRule="auto"/>
        <w:rPr>
          <w:rFonts w:ascii="Times New Roman" w:hAnsi="Times New Roman" w:cs="Times New Roman"/>
          <w:sz w:val="24"/>
          <w:szCs w:val="24"/>
        </w:rPr>
      </w:pPr>
      <w:r w:rsidRPr="00882A1B">
        <w:rPr>
          <w:rFonts w:ascii="Times New Roman" w:hAnsi="Times New Roman" w:cs="Times New Roman"/>
          <w:sz w:val="24"/>
          <w:szCs w:val="24"/>
        </w:rPr>
        <w:t xml:space="preserve">Works eligible for copyright are stipulated in </w:t>
      </w:r>
      <w:r w:rsidRPr="00882A1B">
        <w:rPr>
          <w:rFonts w:ascii="Times New Roman" w:hAnsi="Times New Roman" w:cs="Times New Roman"/>
          <w:b/>
          <w:bCs/>
          <w:sz w:val="24"/>
          <w:szCs w:val="24"/>
        </w:rPr>
        <w:t>Section 1</w:t>
      </w:r>
      <w:r w:rsidRPr="00882A1B">
        <w:rPr>
          <w:rFonts w:ascii="Times New Roman" w:hAnsi="Times New Roman" w:cs="Times New Roman"/>
          <w:sz w:val="24"/>
          <w:szCs w:val="24"/>
        </w:rPr>
        <w:t xml:space="preserve"> of the </w:t>
      </w:r>
      <w:r w:rsidR="00612932">
        <w:rPr>
          <w:rFonts w:ascii="Times New Roman" w:hAnsi="Times New Roman" w:cs="Times New Roman"/>
          <w:sz w:val="24"/>
          <w:szCs w:val="24"/>
        </w:rPr>
        <w:t xml:space="preserve">Copyright </w:t>
      </w:r>
      <w:r w:rsidRPr="00882A1B">
        <w:rPr>
          <w:rFonts w:ascii="Times New Roman" w:hAnsi="Times New Roman" w:cs="Times New Roman"/>
          <w:sz w:val="24"/>
          <w:szCs w:val="24"/>
        </w:rPr>
        <w:t>Act</w:t>
      </w:r>
      <w:r w:rsidR="00CF2B18" w:rsidRPr="00882A1B">
        <w:rPr>
          <w:rFonts w:ascii="Times New Roman" w:hAnsi="Times New Roman" w:cs="Times New Roman"/>
          <w:sz w:val="24"/>
          <w:szCs w:val="24"/>
        </w:rPr>
        <w:t xml:space="preserve"> and includes artistic works which photographs fall under.</w:t>
      </w:r>
    </w:p>
    <w:p w14:paraId="33ADF19D" w14:textId="0F089F82" w:rsidR="00DC7117" w:rsidRPr="00882A1B" w:rsidRDefault="00DC7117" w:rsidP="00882A1B">
      <w:pPr>
        <w:spacing w:line="360" w:lineRule="auto"/>
        <w:rPr>
          <w:rFonts w:ascii="Times New Roman" w:hAnsi="Times New Roman" w:cs="Times New Roman"/>
          <w:sz w:val="24"/>
          <w:szCs w:val="24"/>
        </w:rPr>
      </w:pPr>
      <w:r w:rsidRPr="00882A1B">
        <w:rPr>
          <w:rFonts w:ascii="Times New Roman" w:hAnsi="Times New Roman" w:cs="Times New Roman"/>
          <w:sz w:val="24"/>
          <w:szCs w:val="24"/>
        </w:rPr>
        <w:t xml:space="preserve">It is important to note that authorship and </w:t>
      </w:r>
      <w:r w:rsidR="00612932">
        <w:rPr>
          <w:rFonts w:ascii="Times New Roman" w:hAnsi="Times New Roman" w:cs="Times New Roman"/>
          <w:sz w:val="24"/>
          <w:szCs w:val="24"/>
        </w:rPr>
        <w:t>ownership</w:t>
      </w:r>
      <w:r w:rsidRPr="00882A1B">
        <w:rPr>
          <w:rFonts w:ascii="Times New Roman" w:hAnsi="Times New Roman" w:cs="Times New Roman"/>
          <w:sz w:val="24"/>
          <w:szCs w:val="24"/>
        </w:rPr>
        <w:t xml:space="preserve"> as distinct concepts under the copyright l</w:t>
      </w:r>
      <w:r w:rsidR="00BB36D5">
        <w:rPr>
          <w:rFonts w:ascii="Times New Roman" w:hAnsi="Times New Roman" w:cs="Times New Roman"/>
          <w:sz w:val="24"/>
          <w:szCs w:val="24"/>
        </w:rPr>
        <w:t>aw</w:t>
      </w:r>
      <w:r w:rsidRPr="00882A1B">
        <w:rPr>
          <w:rFonts w:ascii="Times New Roman" w:hAnsi="Times New Roman" w:cs="Times New Roman"/>
          <w:sz w:val="24"/>
          <w:szCs w:val="24"/>
        </w:rPr>
        <w:t xml:space="preserve"> are very important in laying </w:t>
      </w:r>
      <w:r w:rsidR="00612932">
        <w:rPr>
          <w:rFonts w:ascii="Times New Roman" w:hAnsi="Times New Roman" w:cs="Times New Roman"/>
          <w:sz w:val="24"/>
          <w:szCs w:val="24"/>
        </w:rPr>
        <w:t xml:space="preserve">any </w:t>
      </w:r>
      <w:r w:rsidRPr="00882A1B">
        <w:rPr>
          <w:rFonts w:ascii="Times New Roman" w:hAnsi="Times New Roman" w:cs="Times New Roman"/>
          <w:sz w:val="24"/>
          <w:szCs w:val="24"/>
        </w:rPr>
        <w:t xml:space="preserve">claim to copyright protection and that ownership flows from authorship. </w:t>
      </w:r>
      <w:r w:rsidR="00C820AB">
        <w:rPr>
          <w:rFonts w:ascii="Times New Roman" w:hAnsi="Times New Roman" w:cs="Times New Roman"/>
          <w:sz w:val="24"/>
          <w:szCs w:val="24"/>
        </w:rPr>
        <w:t>Copyright</w:t>
      </w:r>
      <w:r w:rsidRPr="00882A1B">
        <w:rPr>
          <w:rFonts w:ascii="Times New Roman" w:hAnsi="Times New Roman" w:cs="Times New Roman"/>
          <w:sz w:val="24"/>
          <w:szCs w:val="24"/>
        </w:rPr>
        <w:t xml:space="preserve"> as provided by </w:t>
      </w:r>
      <w:r w:rsidRPr="00882A1B">
        <w:rPr>
          <w:rFonts w:ascii="Times New Roman" w:hAnsi="Times New Roman" w:cs="Times New Roman"/>
          <w:b/>
          <w:bCs/>
          <w:sz w:val="24"/>
          <w:szCs w:val="24"/>
        </w:rPr>
        <w:t>Section 10</w:t>
      </w:r>
      <w:r w:rsidR="00E145D8">
        <w:rPr>
          <w:rFonts w:ascii="Times New Roman" w:hAnsi="Times New Roman" w:cs="Times New Roman"/>
          <w:b/>
          <w:bCs/>
          <w:sz w:val="24"/>
          <w:szCs w:val="24"/>
        </w:rPr>
        <w:t xml:space="preserve"> </w:t>
      </w:r>
      <w:r w:rsidR="00E145D8" w:rsidRPr="00612932">
        <w:rPr>
          <w:rFonts w:ascii="Times New Roman" w:hAnsi="Times New Roman" w:cs="Times New Roman"/>
          <w:sz w:val="24"/>
          <w:szCs w:val="24"/>
        </w:rPr>
        <w:t>of the</w:t>
      </w:r>
      <w:r w:rsidRPr="00882A1B">
        <w:rPr>
          <w:rFonts w:ascii="Times New Roman" w:hAnsi="Times New Roman" w:cs="Times New Roman"/>
          <w:sz w:val="24"/>
          <w:szCs w:val="24"/>
        </w:rPr>
        <w:t xml:space="preserve"> </w:t>
      </w:r>
      <w:r w:rsidR="00612932">
        <w:rPr>
          <w:rFonts w:ascii="Times New Roman" w:hAnsi="Times New Roman" w:cs="Times New Roman"/>
          <w:sz w:val="24"/>
          <w:szCs w:val="24"/>
        </w:rPr>
        <w:t xml:space="preserve">Copyright </w:t>
      </w:r>
      <w:r w:rsidRPr="00882A1B">
        <w:rPr>
          <w:rFonts w:ascii="Times New Roman" w:hAnsi="Times New Roman" w:cs="Times New Roman"/>
          <w:sz w:val="24"/>
          <w:szCs w:val="24"/>
        </w:rPr>
        <w:t xml:space="preserve">Act, initially </w:t>
      </w:r>
      <w:r w:rsidR="00ED5D01" w:rsidRPr="00882A1B">
        <w:rPr>
          <w:rFonts w:ascii="Times New Roman" w:hAnsi="Times New Roman" w:cs="Times New Roman"/>
          <w:sz w:val="24"/>
          <w:szCs w:val="24"/>
        </w:rPr>
        <w:t xml:space="preserve">vests </w:t>
      </w:r>
      <w:r w:rsidRPr="00882A1B">
        <w:rPr>
          <w:rFonts w:ascii="Times New Roman" w:hAnsi="Times New Roman" w:cs="Times New Roman"/>
          <w:sz w:val="24"/>
          <w:szCs w:val="24"/>
        </w:rPr>
        <w:t xml:space="preserve">in the author of the work and author is defined in </w:t>
      </w:r>
      <w:r w:rsidRPr="00882A1B">
        <w:rPr>
          <w:rFonts w:ascii="Times New Roman" w:hAnsi="Times New Roman" w:cs="Times New Roman"/>
          <w:b/>
          <w:bCs/>
          <w:sz w:val="24"/>
          <w:szCs w:val="24"/>
        </w:rPr>
        <w:t xml:space="preserve">Section 51 (1) </w:t>
      </w:r>
      <w:r w:rsidR="00C820AB" w:rsidRPr="00612932">
        <w:rPr>
          <w:rFonts w:ascii="Times New Roman" w:hAnsi="Times New Roman" w:cs="Times New Roman"/>
          <w:sz w:val="24"/>
          <w:szCs w:val="24"/>
        </w:rPr>
        <w:t>of the</w:t>
      </w:r>
      <w:r w:rsidR="00612932" w:rsidRPr="00612932">
        <w:rPr>
          <w:rFonts w:ascii="Times New Roman" w:hAnsi="Times New Roman" w:cs="Times New Roman"/>
          <w:sz w:val="24"/>
          <w:szCs w:val="24"/>
        </w:rPr>
        <w:t xml:space="preserve"> Copyright</w:t>
      </w:r>
      <w:r w:rsidR="00C820AB" w:rsidRPr="00612932">
        <w:rPr>
          <w:rFonts w:ascii="Times New Roman" w:hAnsi="Times New Roman" w:cs="Times New Roman"/>
          <w:sz w:val="24"/>
          <w:szCs w:val="24"/>
        </w:rPr>
        <w:t xml:space="preserve"> Act</w:t>
      </w:r>
      <w:r w:rsidR="00C820AB">
        <w:rPr>
          <w:rFonts w:ascii="Times New Roman" w:hAnsi="Times New Roman" w:cs="Times New Roman"/>
          <w:b/>
          <w:bCs/>
          <w:sz w:val="24"/>
          <w:szCs w:val="24"/>
        </w:rPr>
        <w:t xml:space="preserve"> </w:t>
      </w:r>
      <w:r w:rsidRPr="00882A1B">
        <w:rPr>
          <w:rFonts w:ascii="Times New Roman" w:hAnsi="Times New Roman" w:cs="Times New Roman"/>
          <w:sz w:val="24"/>
          <w:szCs w:val="24"/>
        </w:rPr>
        <w:t xml:space="preserve">as the creator of the work. </w:t>
      </w:r>
      <w:r w:rsidRPr="00882A1B">
        <w:rPr>
          <w:rFonts w:ascii="Times New Roman" w:hAnsi="Times New Roman" w:cs="Times New Roman"/>
          <w:b/>
          <w:bCs/>
          <w:sz w:val="24"/>
          <w:szCs w:val="24"/>
        </w:rPr>
        <w:t>Section 10</w:t>
      </w:r>
      <w:r w:rsidR="00230CEC">
        <w:rPr>
          <w:rFonts w:ascii="Times New Roman" w:hAnsi="Times New Roman" w:cs="Times New Roman"/>
          <w:b/>
          <w:bCs/>
          <w:sz w:val="24"/>
          <w:szCs w:val="24"/>
        </w:rPr>
        <w:t xml:space="preserve"> (2)</w:t>
      </w:r>
      <w:r w:rsidRPr="00882A1B">
        <w:rPr>
          <w:rFonts w:ascii="Times New Roman" w:hAnsi="Times New Roman" w:cs="Times New Roman"/>
          <w:b/>
          <w:bCs/>
          <w:sz w:val="24"/>
          <w:szCs w:val="24"/>
        </w:rPr>
        <w:t xml:space="preserve"> </w:t>
      </w:r>
      <w:r w:rsidRPr="00882A1B">
        <w:rPr>
          <w:rFonts w:ascii="Times New Roman" w:hAnsi="Times New Roman" w:cs="Times New Roman"/>
          <w:sz w:val="24"/>
          <w:szCs w:val="24"/>
        </w:rPr>
        <w:t xml:space="preserve">of the </w:t>
      </w:r>
      <w:r w:rsidR="00612932">
        <w:rPr>
          <w:rFonts w:ascii="Times New Roman" w:hAnsi="Times New Roman" w:cs="Times New Roman"/>
          <w:sz w:val="24"/>
          <w:szCs w:val="24"/>
        </w:rPr>
        <w:t xml:space="preserve">Copyright </w:t>
      </w:r>
      <w:r w:rsidRPr="00882A1B">
        <w:rPr>
          <w:rFonts w:ascii="Times New Roman" w:hAnsi="Times New Roman" w:cs="Times New Roman"/>
          <w:sz w:val="24"/>
          <w:szCs w:val="24"/>
        </w:rPr>
        <w:t xml:space="preserve">Act also stipulates that copyright in the work shall belong in the first instance to the author unless otherwise stipulated in writing under the contract. </w:t>
      </w:r>
    </w:p>
    <w:p w14:paraId="615F4671" w14:textId="24DEF7D6" w:rsidR="00ED5D01" w:rsidRPr="00882A1B" w:rsidRDefault="00ED5D01" w:rsidP="00882A1B">
      <w:pPr>
        <w:spacing w:line="360" w:lineRule="auto"/>
        <w:rPr>
          <w:rFonts w:ascii="Times New Roman" w:eastAsia="Times New Roman" w:hAnsi="Times New Roman" w:cs="Times New Roman"/>
          <w:color w:val="121212"/>
          <w:sz w:val="24"/>
          <w:szCs w:val="24"/>
        </w:rPr>
      </w:pPr>
      <w:r w:rsidRPr="00882A1B">
        <w:rPr>
          <w:rFonts w:ascii="Times New Roman" w:eastAsia="Times New Roman" w:hAnsi="Times New Roman" w:cs="Times New Roman"/>
          <w:sz w:val="24"/>
          <w:szCs w:val="24"/>
        </w:rPr>
        <w:t xml:space="preserve">The basic principle of copyright is provided for in </w:t>
      </w:r>
      <w:r w:rsidRPr="00882A1B">
        <w:rPr>
          <w:rFonts w:ascii="Times New Roman" w:eastAsia="Times New Roman" w:hAnsi="Times New Roman" w:cs="Times New Roman"/>
          <w:b/>
          <w:bCs/>
          <w:sz w:val="24"/>
          <w:szCs w:val="24"/>
        </w:rPr>
        <w:t>Section 6</w:t>
      </w:r>
      <w:r w:rsidRPr="00882A1B">
        <w:rPr>
          <w:rFonts w:ascii="Times New Roman" w:eastAsia="Times New Roman" w:hAnsi="Times New Roman" w:cs="Times New Roman"/>
          <w:sz w:val="24"/>
          <w:szCs w:val="24"/>
        </w:rPr>
        <w:t xml:space="preserve"> of the</w:t>
      </w:r>
      <w:r w:rsidR="00335C67">
        <w:rPr>
          <w:rFonts w:ascii="Times New Roman" w:eastAsia="Times New Roman" w:hAnsi="Times New Roman" w:cs="Times New Roman"/>
          <w:sz w:val="24"/>
          <w:szCs w:val="24"/>
        </w:rPr>
        <w:t xml:space="preserve"> Copyright</w:t>
      </w:r>
      <w:r w:rsidRPr="00882A1B">
        <w:rPr>
          <w:rFonts w:ascii="Times New Roman" w:eastAsia="Times New Roman" w:hAnsi="Times New Roman" w:cs="Times New Roman"/>
          <w:sz w:val="24"/>
          <w:szCs w:val="24"/>
        </w:rPr>
        <w:t xml:space="preserve"> Act </w:t>
      </w:r>
      <w:r w:rsidRPr="00882A1B">
        <w:rPr>
          <w:rFonts w:ascii="Times New Roman" w:eastAsia="Times New Roman" w:hAnsi="Times New Roman" w:cs="Times New Roman"/>
          <w:color w:val="121212"/>
          <w:sz w:val="24"/>
          <w:szCs w:val="24"/>
        </w:rPr>
        <w:t xml:space="preserve">which gives the owner of a copyright work an </w:t>
      </w:r>
      <w:r w:rsidRPr="00882A1B">
        <w:rPr>
          <w:rFonts w:ascii="Times New Roman" w:eastAsia="Times New Roman" w:hAnsi="Times New Roman" w:cs="Times New Roman"/>
          <w:b/>
          <w:bCs/>
          <w:color w:val="121212"/>
          <w:sz w:val="24"/>
          <w:szCs w:val="24"/>
        </w:rPr>
        <w:t>exclusive right</w:t>
      </w:r>
      <w:r w:rsidRPr="00882A1B">
        <w:rPr>
          <w:rFonts w:ascii="Times New Roman" w:eastAsia="Times New Roman" w:hAnsi="Times New Roman" w:cs="Times New Roman"/>
          <w:color w:val="121212"/>
          <w:sz w:val="24"/>
          <w:szCs w:val="24"/>
        </w:rPr>
        <w:t xml:space="preserve"> to do or authorize the doing in Nigeria of any certain acts such as the reproduction, publication, production, performance, distribution, </w:t>
      </w:r>
      <w:r w:rsidR="00E23BBF" w:rsidRPr="00882A1B">
        <w:rPr>
          <w:rFonts w:ascii="Times New Roman" w:eastAsia="Times New Roman" w:hAnsi="Times New Roman" w:cs="Times New Roman"/>
          <w:color w:val="121212"/>
          <w:sz w:val="24"/>
          <w:szCs w:val="24"/>
        </w:rPr>
        <w:t xml:space="preserve">translation, </w:t>
      </w:r>
      <w:r w:rsidRPr="00882A1B">
        <w:rPr>
          <w:rFonts w:ascii="Times New Roman" w:eastAsia="Times New Roman" w:hAnsi="Times New Roman" w:cs="Times New Roman"/>
          <w:color w:val="121212"/>
          <w:sz w:val="24"/>
          <w:szCs w:val="24"/>
        </w:rPr>
        <w:t>etc. of the work.</w:t>
      </w:r>
    </w:p>
    <w:p w14:paraId="7C1DC6AE" w14:textId="77777777" w:rsidR="00335C67" w:rsidRDefault="00327E4C" w:rsidP="00882A1B">
      <w:pPr>
        <w:spacing w:line="360" w:lineRule="auto"/>
        <w:rPr>
          <w:rFonts w:ascii="Times New Roman" w:eastAsia="Times New Roman" w:hAnsi="Times New Roman" w:cs="Times New Roman"/>
          <w:color w:val="121212"/>
          <w:sz w:val="24"/>
          <w:szCs w:val="24"/>
        </w:rPr>
      </w:pPr>
      <w:r w:rsidRPr="00882A1B">
        <w:rPr>
          <w:rFonts w:ascii="Times New Roman" w:eastAsia="Times New Roman" w:hAnsi="Times New Roman" w:cs="Times New Roman"/>
          <w:color w:val="121212"/>
          <w:sz w:val="24"/>
          <w:szCs w:val="24"/>
        </w:rPr>
        <w:t>Furthermore</w:t>
      </w:r>
      <w:r w:rsidR="00ED5D01" w:rsidRPr="00882A1B">
        <w:rPr>
          <w:rFonts w:ascii="Times New Roman" w:eastAsia="Times New Roman" w:hAnsi="Times New Roman" w:cs="Times New Roman"/>
          <w:color w:val="121212"/>
          <w:sz w:val="24"/>
          <w:szCs w:val="24"/>
        </w:rPr>
        <w:t xml:space="preserve">, </w:t>
      </w:r>
      <w:r w:rsidR="00ED5D01" w:rsidRPr="00882A1B">
        <w:rPr>
          <w:rFonts w:ascii="Times New Roman" w:eastAsia="Times New Roman" w:hAnsi="Times New Roman" w:cs="Times New Roman"/>
          <w:b/>
          <w:bCs/>
          <w:sz w:val="24"/>
          <w:szCs w:val="24"/>
        </w:rPr>
        <w:t>Section 15</w:t>
      </w:r>
      <w:r w:rsidR="00ED5D01" w:rsidRPr="00882A1B">
        <w:rPr>
          <w:rFonts w:ascii="Times New Roman" w:eastAsia="Times New Roman" w:hAnsi="Times New Roman" w:cs="Times New Roman"/>
          <w:sz w:val="24"/>
          <w:szCs w:val="24"/>
        </w:rPr>
        <w:t xml:space="preserve"> of the Copyright Act </w:t>
      </w:r>
      <w:r w:rsidR="00ED5D01" w:rsidRPr="00882A1B">
        <w:rPr>
          <w:rFonts w:ascii="Times New Roman" w:eastAsia="Times New Roman" w:hAnsi="Times New Roman" w:cs="Times New Roman"/>
          <w:color w:val="121212"/>
          <w:sz w:val="24"/>
          <w:szCs w:val="24"/>
        </w:rPr>
        <w:t>provides for a wide range of act</w:t>
      </w:r>
      <w:r w:rsidRPr="00882A1B">
        <w:rPr>
          <w:rFonts w:ascii="Times New Roman" w:eastAsia="Times New Roman" w:hAnsi="Times New Roman" w:cs="Times New Roman"/>
          <w:color w:val="121212"/>
          <w:sz w:val="24"/>
          <w:szCs w:val="24"/>
        </w:rPr>
        <w:t>ions</w:t>
      </w:r>
      <w:r w:rsidR="00ED5D01" w:rsidRPr="00882A1B">
        <w:rPr>
          <w:rFonts w:ascii="Times New Roman" w:eastAsia="Times New Roman" w:hAnsi="Times New Roman" w:cs="Times New Roman"/>
          <w:color w:val="121212"/>
          <w:sz w:val="24"/>
          <w:szCs w:val="24"/>
        </w:rPr>
        <w:t xml:space="preserve"> that constitute infringement of copyright. These include the unauthorized doing of acts in respect of which the copyright owner has been accorded exclusive rights as well as various dealings, usually of commercial nature, in infringing copies of copyright works. </w:t>
      </w:r>
    </w:p>
    <w:p w14:paraId="37014BAB" w14:textId="4094C593" w:rsidR="0042449F" w:rsidRDefault="00ED5D01" w:rsidP="00882A1B">
      <w:pPr>
        <w:spacing w:line="360" w:lineRule="auto"/>
        <w:rPr>
          <w:rFonts w:ascii="Times New Roman" w:eastAsia="Times New Roman" w:hAnsi="Times New Roman" w:cs="Times New Roman"/>
          <w:color w:val="121212"/>
          <w:sz w:val="24"/>
          <w:szCs w:val="24"/>
        </w:rPr>
      </w:pPr>
      <w:r w:rsidRPr="00882A1B">
        <w:rPr>
          <w:rFonts w:ascii="Times New Roman" w:eastAsia="Times New Roman" w:hAnsi="Times New Roman" w:cs="Times New Roman"/>
          <w:color w:val="121212"/>
          <w:sz w:val="24"/>
          <w:szCs w:val="24"/>
        </w:rPr>
        <w:lastRenderedPageBreak/>
        <w:t>The doing of any of these acts, without the consent of the copyright owner constitutes infringement, unless such act falls within the scope of the exceptions from copyright control</w:t>
      </w:r>
      <w:r w:rsidR="00230CEC">
        <w:rPr>
          <w:rFonts w:ascii="Times New Roman" w:eastAsia="Times New Roman" w:hAnsi="Times New Roman" w:cs="Times New Roman"/>
          <w:color w:val="121212"/>
          <w:sz w:val="24"/>
          <w:szCs w:val="24"/>
        </w:rPr>
        <w:t xml:space="preserve"> as provided for in the </w:t>
      </w:r>
      <w:r w:rsidR="00230CEC" w:rsidRPr="00335C67">
        <w:rPr>
          <w:rFonts w:ascii="Times New Roman" w:eastAsia="Times New Roman" w:hAnsi="Times New Roman" w:cs="Times New Roman"/>
          <w:b/>
          <w:bCs/>
          <w:color w:val="121212"/>
          <w:sz w:val="24"/>
          <w:szCs w:val="24"/>
        </w:rPr>
        <w:t>Second Schedule</w:t>
      </w:r>
      <w:r w:rsidR="00230CEC">
        <w:rPr>
          <w:rFonts w:ascii="Times New Roman" w:eastAsia="Times New Roman" w:hAnsi="Times New Roman" w:cs="Times New Roman"/>
          <w:color w:val="121212"/>
          <w:sz w:val="24"/>
          <w:szCs w:val="24"/>
        </w:rPr>
        <w:t xml:space="preserve"> of the Copyright Act</w:t>
      </w:r>
      <w:r w:rsidRPr="00882A1B">
        <w:rPr>
          <w:rFonts w:ascii="Times New Roman" w:eastAsia="Times New Roman" w:hAnsi="Times New Roman" w:cs="Times New Roman"/>
          <w:color w:val="121212"/>
          <w:sz w:val="24"/>
          <w:szCs w:val="24"/>
        </w:rPr>
        <w:t>. A person may further incur liability not only for direct acts, but also for causing or authorizing another to infringe</w:t>
      </w:r>
      <w:r w:rsidR="00335C67">
        <w:rPr>
          <w:rFonts w:ascii="Times New Roman" w:eastAsia="Times New Roman" w:hAnsi="Times New Roman" w:cs="Times New Roman"/>
          <w:color w:val="121212"/>
          <w:sz w:val="24"/>
          <w:szCs w:val="24"/>
        </w:rPr>
        <w:t xml:space="preserve"> on a person’s copyright.</w:t>
      </w:r>
    </w:p>
    <w:p w14:paraId="6F3215E6" w14:textId="1CCBF678" w:rsidR="00335C67" w:rsidRPr="00335C67" w:rsidRDefault="00335C67" w:rsidP="00882A1B">
      <w:pPr>
        <w:spacing w:line="360" w:lineRule="auto"/>
        <w:rPr>
          <w:rFonts w:ascii="Times New Roman" w:eastAsia="Times New Roman" w:hAnsi="Times New Roman" w:cs="Times New Roman"/>
          <w:color w:val="121212"/>
          <w:sz w:val="24"/>
          <w:szCs w:val="24"/>
        </w:rPr>
      </w:pPr>
      <w:r>
        <w:rPr>
          <w:rFonts w:ascii="Times New Roman" w:eastAsia="Times New Roman" w:hAnsi="Times New Roman" w:cs="Times New Roman"/>
          <w:b/>
          <w:bCs/>
          <w:color w:val="121212"/>
          <w:sz w:val="24"/>
          <w:szCs w:val="24"/>
          <w:u w:val="single"/>
        </w:rPr>
        <w:t>Issue 1:</w:t>
      </w:r>
      <w:bookmarkStart w:id="1" w:name="_Hlk37537867"/>
      <w:r>
        <w:rPr>
          <w:rFonts w:ascii="Times New Roman" w:eastAsia="Times New Roman" w:hAnsi="Times New Roman" w:cs="Times New Roman"/>
          <w:b/>
          <w:bCs/>
          <w:color w:val="121212"/>
          <w:sz w:val="24"/>
          <w:szCs w:val="24"/>
          <w:u w:val="single"/>
        </w:rPr>
        <w:t xml:space="preserve"> </w:t>
      </w:r>
      <w:r>
        <w:rPr>
          <w:rFonts w:ascii="Times New Roman" w:eastAsia="Times New Roman" w:hAnsi="Times New Roman" w:cs="Times New Roman"/>
          <w:color w:val="121212"/>
          <w:sz w:val="24"/>
          <w:szCs w:val="24"/>
        </w:rPr>
        <w:t>W</w:t>
      </w:r>
      <w:r w:rsidRPr="00882A1B">
        <w:rPr>
          <w:rFonts w:ascii="Times New Roman" w:hAnsi="Times New Roman" w:cs="Times New Roman"/>
          <w:sz w:val="24"/>
          <w:szCs w:val="24"/>
        </w:rPr>
        <w:t>hether Ella has copyright of the p</w:t>
      </w:r>
      <w:r>
        <w:rPr>
          <w:rFonts w:ascii="Times New Roman" w:hAnsi="Times New Roman" w:cs="Times New Roman"/>
          <w:sz w:val="24"/>
          <w:szCs w:val="24"/>
        </w:rPr>
        <w:t>hotograph</w:t>
      </w:r>
      <w:r>
        <w:rPr>
          <w:rFonts w:ascii="Times New Roman" w:hAnsi="Times New Roman" w:cs="Times New Roman"/>
          <w:sz w:val="24"/>
          <w:szCs w:val="24"/>
        </w:rPr>
        <w:t>.</w:t>
      </w:r>
    </w:p>
    <w:p w14:paraId="2881ED85" w14:textId="40452E65" w:rsidR="00937FEB" w:rsidRPr="00335C67" w:rsidRDefault="00335C67" w:rsidP="00882A1B">
      <w:pPr>
        <w:spacing w:line="360" w:lineRule="auto"/>
        <w:rPr>
          <w:rFonts w:ascii="Times New Roman" w:eastAsia="Times New Roman" w:hAnsi="Times New Roman" w:cs="Times New Roman"/>
          <w:b/>
          <w:bCs/>
          <w:color w:val="121212"/>
          <w:sz w:val="24"/>
          <w:szCs w:val="24"/>
          <w:u w:val="single"/>
        </w:rPr>
      </w:pPr>
      <w:r>
        <w:rPr>
          <w:rFonts w:ascii="Times New Roman" w:hAnsi="Times New Roman" w:cs="Times New Roman"/>
          <w:sz w:val="24"/>
          <w:szCs w:val="24"/>
        </w:rPr>
        <w:t>T</w:t>
      </w:r>
      <w:r w:rsidR="00937FEB" w:rsidRPr="00882A1B">
        <w:rPr>
          <w:rFonts w:ascii="Times New Roman" w:hAnsi="Times New Roman" w:cs="Times New Roman"/>
          <w:sz w:val="24"/>
          <w:szCs w:val="24"/>
        </w:rPr>
        <w:t>his</w:t>
      </w:r>
      <w:r>
        <w:rPr>
          <w:rFonts w:ascii="Times New Roman" w:hAnsi="Times New Roman" w:cs="Times New Roman"/>
          <w:sz w:val="24"/>
          <w:szCs w:val="24"/>
        </w:rPr>
        <w:t xml:space="preserve"> issue</w:t>
      </w:r>
      <w:r w:rsidR="00937FEB" w:rsidRPr="00882A1B">
        <w:rPr>
          <w:rFonts w:ascii="Times New Roman" w:hAnsi="Times New Roman" w:cs="Times New Roman"/>
          <w:sz w:val="24"/>
          <w:szCs w:val="24"/>
        </w:rPr>
        <w:t xml:space="preserve"> is answered in the negative as Ella cannot be considered as the owner of a photograph taken by another person. </w:t>
      </w:r>
    </w:p>
    <w:bookmarkEnd w:id="1"/>
    <w:p w14:paraId="5224D84C" w14:textId="56B66836" w:rsidR="000762C2" w:rsidRDefault="00937FEB" w:rsidP="00882A1B">
      <w:pPr>
        <w:spacing w:line="360" w:lineRule="auto"/>
        <w:rPr>
          <w:rFonts w:ascii="Times New Roman" w:hAnsi="Times New Roman" w:cs="Times New Roman"/>
          <w:sz w:val="24"/>
          <w:szCs w:val="24"/>
        </w:rPr>
      </w:pPr>
      <w:r w:rsidRPr="00882A1B">
        <w:rPr>
          <w:rFonts w:ascii="Times New Roman" w:hAnsi="Times New Roman" w:cs="Times New Roman"/>
          <w:sz w:val="24"/>
          <w:szCs w:val="24"/>
        </w:rPr>
        <w:t xml:space="preserve">On the position of the law, the general rule is that copyright in a photograph belongs to the person who takes the picture except in the course of employment or in a work commissioned by the government and this is supported by </w:t>
      </w:r>
      <w:r w:rsidRPr="00882A1B">
        <w:rPr>
          <w:rFonts w:ascii="Times New Roman" w:hAnsi="Times New Roman" w:cs="Times New Roman"/>
          <w:b/>
          <w:bCs/>
          <w:sz w:val="24"/>
          <w:szCs w:val="24"/>
        </w:rPr>
        <w:t xml:space="preserve">Section 10 </w:t>
      </w:r>
      <w:r w:rsidR="00A26428">
        <w:rPr>
          <w:rFonts w:ascii="Times New Roman" w:hAnsi="Times New Roman" w:cs="Times New Roman"/>
          <w:b/>
          <w:bCs/>
          <w:sz w:val="24"/>
          <w:szCs w:val="24"/>
        </w:rPr>
        <w:t xml:space="preserve"> (2) and (5)</w:t>
      </w:r>
      <w:r w:rsidR="0098087F">
        <w:rPr>
          <w:rFonts w:ascii="Times New Roman" w:hAnsi="Times New Roman" w:cs="Times New Roman"/>
          <w:b/>
          <w:bCs/>
          <w:sz w:val="24"/>
          <w:szCs w:val="24"/>
        </w:rPr>
        <w:t xml:space="preserve"> </w:t>
      </w:r>
      <w:r w:rsidRPr="00882A1B">
        <w:rPr>
          <w:rFonts w:ascii="Times New Roman" w:hAnsi="Times New Roman" w:cs="Times New Roman"/>
          <w:sz w:val="24"/>
          <w:szCs w:val="24"/>
        </w:rPr>
        <w:t>of the</w:t>
      </w:r>
      <w:r w:rsidRPr="00882A1B">
        <w:rPr>
          <w:rFonts w:ascii="Times New Roman" w:hAnsi="Times New Roman" w:cs="Times New Roman"/>
          <w:b/>
          <w:bCs/>
          <w:sz w:val="24"/>
          <w:szCs w:val="24"/>
        </w:rPr>
        <w:t xml:space="preserve"> </w:t>
      </w:r>
      <w:r w:rsidRPr="00882A1B">
        <w:rPr>
          <w:rFonts w:ascii="Times New Roman" w:hAnsi="Times New Roman" w:cs="Times New Roman"/>
          <w:sz w:val="24"/>
          <w:szCs w:val="24"/>
        </w:rPr>
        <w:t>Copyright Act.</w:t>
      </w:r>
      <w:r w:rsidRPr="00882A1B">
        <w:rPr>
          <w:rFonts w:ascii="Times New Roman" w:hAnsi="Times New Roman" w:cs="Times New Roman"/>
          <w:b/>
          <w:bCs/>
          <w:i/>
          <w:iCs/>
          <w:sz w:val="24"/>
          <w:szCs w:val="24"/>
        </w:rPr>
        <w:t xml:space="preserve"> </w:t>
      </w:r>
      <w:r w:rsidRPr="00882A1B">
        <w:rPr>
          <w:rFonts w:ascii="Times New Roman" w:hAnsi="Times New Roman" w:cs="Times New Roman"/>
          <w:sz w:val="24"/>
          <w:szCs w:val="24"/>
        </w:rPr>
        <w:t xml:space="preserve">Furthermore, </w:t>
      </w:r>
      <w:r w:rsidRPr="00882A1B">
        <w:rPr>
          <w:rFonts w:ascii="Times New Roman" w:hAnsi="Times New Roman" w:cs="Times New Roman"/>
          <w:b/>
          <w:bCs/>
          <w:sz w:val="24"/>
          <w:szCs w:val="24"/>
        </w:rPr>
        <w:t xml:space="preserve">Section 51 (1) </w:t>
      </w:r>
      <w:r w:rsidRPr="00882A1B">
        <w:rPr>
          <w:rFonts w:ascii="Times New Roman" w:hAnsi="Times New Roman" w:cs="Times New Roman"/>
          <w:sz w:val="24"/>
          <w:szCs w:val="24"/>
        </w:rPr>
        <w:t>of the</w:t>
      </w:r>
      <w:r w:rsidR="0098087F">
        <w:rPr>
          <w:rFonts w:ascii="Times New Roman" w:hAnsi="Times New Roman" w:cs="Times New Roman"/>
          <w:sz w:val="24"/>
          <w:szCs w:val="24"/>
        </w:rPr>
        <w:t xml:space="preserve"> Copyright</w:t>
      </w:r>
      <w:r w:rsidRPr="00882A1B">
        <w:rPr>
          <w:rFonts w:ascii="Times New Roman" w:hAnsi="Times New Roman" w:cs="Times New Roman"/>
          <w:sz w:val="24"/>
          <w:szCs w:val="24"/>
        </w:rPr>
        <w:t xml:space="preserve"> Act provides </w:t>
      </w:r>
      <w:r w:rsidR="000762C2">
        <w:rPr>
          <w:rFonts w:ascii="Times New Roman" w:hAnsi="Times New Roman" w:cs="Times New Roman"/>
          <w:sz w:val="24"/>
          <w:szCs w:val="24"/>
        </w:rPr>
        <w:t>thus:</w:t>
      </w:r>
    </w:p>
    <w:p w14:paraId="6A1A2383" w14:textId="2EC8CB97" w:rsidR="000762C2" w:rsidRPr="000762C2" w:rsidRDefault="000762C2" w:rsidP="000762C2">
      <w:pPr>
        <w:spacing w:line="360" w:lineRule="auto"/>
        <w:jc w:val="center"/>
        <w:rPr>
          <w:rFonts w:ascii="Times New Roman" w:hAnsi="Times New Roman" w:cs="Times New Roman"/>
          <w:i/>
          <w:iCs/>
          <w:sz w:val="24"/>
          <w:szCs w:val="24"/>
        </w:rPr>
      </w:pPr>
      <w:r w:rsidRPr="000762C2">
        <w:rPr>
          <w:rFonts w:ascii="Times New Roman" w:hAnsi="Times New Roman" w:cs="Times New Roman"/>
          <w:i/>
          <w:iCs/>
          <w:sz w:val="24"/>
          <w:szCs w:val="24"/>
        </w:rPr>
        <w:t>‘“</w:t>
      </w:r>
      <w:r w:rsidR="00937FEB" w:rsidRPr="000762C2">
        <w:rPr>
          <w:rFonts w:ascii="Times New Roman" w:hAnsi="Times New Roman" w:cs="Times New Roman"/>
          <w:i/>
          <w:iCs/>
          <w:sz w:val="24"/>
          <w:szCs w:val="24"/>
        </w:rPr>
        <w:t>autho</w:t>
      </w:r>
      <w:r w:rsidRPr="000762C2">
        <w:rPr>
          <w:rFonts w:ascii="Times New Roman" w:hAnsi="Times New Roman" w:cs="Times New Roman"/>
          <w:i/>
          <w:iCs/>
          <w:sz w:val="24"/>
          <w:szCs w:val="24"/>
        </w:rPr>
        <w:t>r” in the case of a photographic work, means the person who took the photograph’</w:t>
      </w:r>
    </w:p>
    <w:p w14:paraId="60C16C0A" w14:textId="38265C2C" w:rsidR="00937FEB" w:rsidRPr="00882A1B" w:rsidRDefault="00937FEB" w:rsidP="00882A1B">
      <w:pPr>
        <w:spacing w:line="360" w:lineRule="auto"/>
        <w:rPr>
          <w:rFonts w:ascii="Times New Roman" w:hAnsi="Times New Roman" w:cs="Times New Roman"/>
          <w:sz w:val="24"/>
          <w:szCs w:val="24"/>
        </w:rPr>
      </w:pPr>
      <w:r w:rsidRPr="00882A1B">
        <w:rPr>
          <w:rFonts w:ascii="Times New Roman" w:hAnsi="Times New Roman" w:cs="Times New Roman"/>
          <w:sz w:val="24"/>
          <w:szCs w:val="24"/>
        </w:rPr>
        <w:t xml:space="preserve">Applying the </w:t>
      </w:r>
      <w:r w:rsidR="00745B98">
        <w:rPr>
          <w:rFonts w:ascii="Times New Roman" w:hAnsi="Times New Roman" w:cs="Times New Roman"/>
          <w:sz w:val="24"/>
          <w:szCs w:val="24"/>
        </w:rPr>
        <w:t>clear and unequivocal provisions of the above sections</w:t>
      </w:r>
      <w:r w:rsidRPr="00882A1B">
        <w:rPr>
          <w:rFonts w:ascii="Times New Roman" w:hAnsi="Times New Roman" w:cs="Times New Roman"/>
          <w:sz w:val="24"/>
          <w:szCs w:val="24"/>
        </w:rPr>
        <w:t xml:space="preserve"> to the issue,</w:t>
      </w:r>
      <w:r w:rsidR="000762C2">
        <w:rPr>
          <w:rFonts w:ascii="Times New Roman" w:hAnsi="Times New Roman" w:cs="Times New Roman"/>
          <w:sz w:val="24"/>
          <w:szCs w:val="24"/>
        </w:rPr>
        <w:t xml:space="preserve"> an author is</w:t>
      </w:r>
      <w:r w:rsidR="000762C2" w:rsidRPr="00882A1B">
        <w:rPr>
          <w:rFonts w:ascii="Times New Roman" w:hAnsi="Times New Roman" w:cs="Times New Roman"/>
          <w:sz w:val="24"/>
          <w:szCs w:val="24"/>
        </w:rPr>
        <w:t xml:space="preserve"> the person who pressed the shutter and thus made the picture a permanent record.</w:t>
      </w:r>
      <w:r w:rsidR="000762C2">
        <w:rPr>
          <w:rFonts w:ascii="Times New Roman" w:hAnsi="Times New Roman" w:cs="Times New Roman"/>
          <w:sz w:val="24"/>
          <w:szCs w:val="24"/>
        </w:rPr>
        <w:t xml:space="preserve"> </w:t>
      </w:r>
      <w:r w:rsidRPr="00882A1B">
        <w:rPr>
          <w:rFonts w:ascii="Times New Roman" w:hAnsi="Times New Roman" w:cs="Times New Roman"/>
          <w:sz w:val="24"/>
          <w:szCs w:val="24"/>
        </w:rPr>
        <w:t xml:space="preserve">Ella cannot </w:t>
      </w:r>
      <w:r w:rsidR="009A5527">
        <w:rPr>
          <w:rFonts w:ascii="Times New Roman" w:hAnsi="Times New Roman" w:cs="Times New Roman"/>
          <w:sz w:val="24"/>
          <w:szCs w:val="24"/>
        </w:rPr>
        <w:t xml:space="preserve">therefore </w:t>
      </w:r>
      <w:r w:rsidRPr="00882A1B">
        <w:rPr>
          <w:rFonts w:ascii="Times New Roman" w:hAnsi="Times New Roman" w:cs="Times New Roman"/>
          <w:sz w:val="24"/>
          <w:szCs w:val="24"/>
        </w:rPr>
        <w:t xml:space="preserve">claim </w:t>
      </w:r>
      <w:r w:rsidR="00745B98">
        <w:rPr>
          <w:rFonts w:ascii="Times New Roman" w:hAnsi="Times New Roman" w:cs="Times New Roman"/>
          <w:sz w:val="24"/>
          <w:szCs w:val="24"/>
        </w:rPr>
        <w:t>copyright</w:t>
      </w:r>
      <w:r w:rsidRPr="00882A1B">
        <w:rPr>
          <w:rFonts w:ascii="Times New Roman" w:hAnsi="Times New Roman" w:cs="Times New Roman"/>
          <w:sz w:val="24"/>
          <w:szCs w:val="24"/>
        </w:rPr>
        <w:t xml:space="preserve"> o</w:t>
      </w:r>
      <w:r w:rsidR="007F3514" w:rsidRPr="00882A1B">
        <w:rPr>
          <w:rFonts w:ascii="Times New Roman" w:hAnsi="Times New Roman" w:cs="Times New Roman"/>
          <w:sz w:val="24"/>
          <w:szCs w:val="24"/>
        </w:rPr>
        <w:t>f</w:t>
      </w:r>
      <w:r w:rsidRPr="00882A1B">
        <w:rPr>
          <w:rFonts w:ascii="Times New Roman" w:hAnsi="Times New Roman" w:cs="Times New Roman"/>
          <w:sz w:val="24"/>
          <w:szCs w:val="24"/>
        </w:rPr>
        <w:t xml:space="preserve"> the work as she is not the person that took the photograph, regardless of the amount of time and creativity she put into the preparation of the photo session. </w:t>
      </w:r>
    </w:p>
    <w:p w14:paraId="16F28327" w14:textId="77777777" w:rsidR="00335C67" w:rsidRDefault="00335C67" w:rsidP="00882A1B">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 xml:space="preserve">Issue 2: </w:t>
      </w:r>
      <w:r>
        <w:rPr>
          <w:rFonts w:ascii="Times New Roman" w:hAnsi="Times New Roman" w:cs="Times New Roman"/>
          <w:sz w:val="24"/>
          <w:szCs w:val="24"/>
        </w:rPr>
        <w:t xml:space="preserve"> W</w:t>
      </w:r>
      <w:r w:rsidR="007F3514" w:rsidRPr="00882A1B">
        <w:rPr>
          <w:rFonts w:ascii="Times New Roman" w:hAnsi="Times New Roman" w:cs="Times New Roman"/>
          <w:sz w:val="24"/>
          <w:szCs w:val="24"/>
        </w:rPr>
        <w:t>hether Ella has the right to prevent the other photographer from selling copies of the p</w:t>
      </w:r>
      <w:r w:rsidR="00745B98">
        <w:rPr>
          <w:rFonts w:ascii="Times New Roman" w:hAnsi="Times New Roman" w:cs="Times New Roman"/>
          <w:sz w:val="24"/>
          <w:szCs w:val="24"/>
        </w:rPr>
        <w:t>hotograph</w:t>
      </w:r>
      <w:r w:rsidR="007F3514" w:rsidRPr="00882A1B">
        <w:rPr>
          <w:rFonts w:ascii="Times New Roman" w:hAnsi="Times New Roman" w:cs="Times New Roman"/>
          <w:sz w:val="24"/>
          <w:szCs w:val="24"/>
        </w:rPr>
        <w:t xml:space="preserve">. </w:t>
      </w:r>
    </w:p>
    <w:p w14:paraId="24EAEAED" w14:textId="53E92133" w:rsidR="007F3514" w:rsidRPr="00335C67" w:rsidRDefault="00335C67" w:rsidP="00882A1B">
      <w:pPr>
        <w:spacing w:line="360" w:lineRule="auto"/>
        <w:rPr>
          <w:rFonts w:ascii="Times New Roman" w:hAnsi="Times New Roman" w:cs="Times New Roman"/>
          <w:b/>
          <w:bCs/>
          <w:sz w:val="24"/>
          <w:szCs w:val="24"/>
          <w:u w:val="single"/>
        </w:rPr>
      </w:pPr>
      <w:r>
        <w:rPr>
          <w:rFonts w:ascii="Times New Roman" w:hAnsi="Times New Roman" w:cs="Times New Roman"/>
          <w:sz w:val="24"/>
          <w:szCs w:val="24"/>
        </w:rPr>
        <w:t>Again, w</w:t>
      </w:r>
      <w:r w:rsidR="00745B98">
        <w:rPr>
          <w:rFonts w:ascii="Times New Roman" w:hAnsi="Times New Roman" w:cs="Times New Roman"/>
          <w:sz w:val="24"/>
          <w:szCs w:val="24"/>
        </w:rPr>
        <w:t xml:space="preserve">e </w:t>
      </w:r>
      <w:r w:rsidR="007F3514" w:rsidRPr="00882A1B">
        <w:rPr>
          <w:rFonts w:ascii="Times New Roman" w:hAnsi="Times New Roman" w:cs="Times New Roman"/>
          <w:sz w:val="24"/>
          <w:szCs w:val="24"/>
        </w:rPr>
        <w:t xml:space="preserve">answer </w:t>
      </w:r>
      <w:r>
        <w:rPr>
          <w:rFonts w:ascii="Times New Roman" w:hAnsi="Times New Roman" w:cs="Times New Roman"/>
          <w:sz w:val="24"/>
          <w:szCs w:val="24"/>
        </w:rPr>
        <w:t xml:space="preserve">this issue </w:t>
      </w:r>
      <w:r w:rsidR="00745B98">
        <w:rPr>
          <w:rFonts w:ascii="Times New Roman" w:hAnsi="Times New Roman" w:cs="Times New Roman"/>
          <w:sz w:val="24"/>
          <w:szCs w:val="24"/>
        </w:rPr>
        <w:t xml:space="preserve">in the negative </w:t>
      </w:r>
      <w:r w:rsidR="007F3514" w:rsidRPr="00882A1B">
        <w:rPr>
          <w:rFonts w:ascii="Times New Roman" w:hAnsi="Times New Roman" w:cs="Times New Roman"/>
          <w:sz w:val="24"/>
          <w:szCs w:val="24"/>
        </w:rPr>
        <w:t xml:space="preserve">and this </w:t>
      </w:r>
      <w:r w:rsidR="00BC2F21">
        <w:rPr>
          <w:rFonts w:ascii="Times New Roman" w:hAnsi="Times New Roman" w:cs="Times New Roman"/>
          <w:sz w:val="24"/>
          <w:szCs w:val="24"/>
        </w:rPr>
        <w:t>is due to the fact that</w:t>
      </w:r>
      <w:r w:rsidR="007F3514" w:rsidRPr="00882A1B">
        <w:rPr>
          <w:rFonts w:ascii="Times New Roman" w:hAnsi="Times New Roman" w:cs="Times New Roman"/>
          <w:sz w:val="24"/>
          <w:szCs w:val="24"/>
        </w:rPr>
        <w:t xml:space="preserve"> the </w:t>
      </w:r>
      <w:r w:rsidR="00BC2F21">
        <w:rPr>
          <w:rFonts w:ascii="Times New Roman" w:hAnsi="Times New Roman" w:cs="Times New Roman"/>
          <w:sz w:val="24"/>
          <w:szCs w:val="24"/>
        </w:rPr>
        <w:t xml:space="preserve">Copyright Act </w:t>
      </w:r>
      <w:r w:rsidR="007F3514" w:rsidRPr="00882A1B">
        <w:rPr>
          <w:rFonts w:ascii="Times New Roman" w:hAnsi="Times New Roman" w:cs="Times New Roman"/>
          <w:sz w:val="24"/>
          <w:szCs w:val="24"/>
        </w:rPr>
        <w:t xml:space="preserve"> already prescribed that only the author of a photograph has such rights to prevent their works which they have copyright of from being commercialized without their consent by another party. This position is clearly supported by the provision of </w:t>
      </w:r>
      <w:r w:rsidR="007F3514" w:rsidRPr="00882A1B">
        <w:rPr>
          <w:rFonts w:ascii="Times New Roman" w:hAnsi="Times New Roman" w:cs="Times New Roman"/>
          <w:b/>
          <w:bCs/>
          <w:sz w:val="24"/>
          <w:szCs w:val="24"/>
        </w:rPr>
        <w:t xml:space="preserve">Section 51 </w:t>
      </w:r>
      <w:r w:rsidR="007F3514" w:rsidRPr="00882A1B">
        <w:rPr>
          <w:rFonts w:ascii="Times New Roman" w:hAnsi="Times New Roman" w:cs="Times New Roman"/>
          <w:sz w:val="24"/>
          <w:szCs w:val="24"/>
        </w:rPr>
        <w:t>of the Copyright Act.</w:t>
      </w:r>
    </w:p>
    <w:p w14:paraId="634347CF" w14:textId="163C7FA6" w:rsidR="007F3514" w:rsidRDefault="004C043B" w:rsidP="00882A1B">
      <w:pPr>
        <w:spacing w:line="360" w:lineRule="auto"/>
        <w:rPr>
          <w:rFonts w:ascii="Times New Roman" w:hAnsi="Times New Roman" w:cs="Times New Roman"/>
          <w:sz w:val="24"/>
          <w:szCs w:val="24"/>
        </w:rPr>
      </w:pPr>
      <w:r>
        <w:rPr>
          <w:rFonts w:ascii="Times New Roman" w:hAnsi="Times New Roman" w:cs="Times New Roman"/>
          <w:sz w:val="24"/>
          <w:szCs w:val="24"/>
        </w:rPr>
        <w:t>B</w:t>
      </w:r>
      <w:r w:rsidR="007F3514" w:rsidRPr="00882A1B">
        <w:rPr>
          <w:rFonts w:ascii="Times New Roman" w:hAnsi="Times New Roman" w:cs="Times New Roman"/>
          <w:sz w:val="24"/>
          <w:szCs w:val="24"/>
        </w:rPr>
        <w:t>y</w:t>
      </w:r>
      <w:r>
        <w:rPr>
          <w:rFonts w:ascii="Times New Roman" w:hAnsi="Times New Roman" w:cs="Times New Roman"/>
          <w:sz w:val="24"/>
          <w:szCs w:val="24"/>
        </w:rPr>
        <w:t xml:space="preserve"> virtue of the</w:t>
      </w:r>
      <w:r w:rsidR="007F3514" w:rsidRPr="00882A1B">
        <w:rPr>
          <w:rFonts w:ascii="Times New Roman" w:hAnsi="Times New Roman" w:cs="Times New Roman"/>
          <w:sz w:val="24"/>
          <w:szCs w:val="24"/>
        </w:rPr>
        <w:t xml:space="preserve"> provision</w:t>
      </w:r>
      <w:r>
        <w:rPr>
          <w:rFonts w:ascii="Times New Roman" w:hAnsi="Times New Roman" w:cs="Times New Roman"/>
          <w:sz w:val="24"/>
          <w:szCs w:val="24"/>
        </w:rPr>
        <w:t xml:space="preserve">s of </w:t>
      </w:r>
      <w:r>
        <w:rPr>
          <w:rFonts w:ascii="Times New Roman" w:hAnsi="Times New Roman" w:cs="Times New Roman"/>
          <w:b/>
          <w:bCs/>
          <w:sz w:val="24"/>
          <w:szCs w:val="24"/>
        </w:rPr>
        <w:t xml:space="preserve">Section 51 </w:t>
      </w:r>
      <w:r>
        <w:rPr>
          <w:rFonts w:ascii="Times New Roman" w:hAnsi="Times New Roman" w:cs="Times New Roman"/>
          <w:sz w:val="24"/>
          <w:szCs w:val="24"/>
        </w:rPr>
        <w:t xml:space="preserve">of the Copyright Act </w:t>
      </w:r>
      <w:r w:rsidR="004674BA">
        <w:rPr>
          <w:rFonts w:ascii="Times New Roman" w:hAnsi="Times New Roman" w:cs="Times New Roman"/>
          <w:sz w:val="24"/>
          <w:szCs w:val="24"/>
        </w:rPr>
        <w:t xml:space="preserve"> which defines who an author in</w:t>
      </w:r>
      <w:r w:rsidR="000762C2">
        <w:rPr>
          <w:rFonts w:ascii="Times New Roman" w:hAnsi="Times New Roman" w:cs="Times New Roman"/>
          <w:sz w:val="24"/>
          <w:szCs w:val="24"/>
        </w:rPr>
        <w:t xml:space="preserve"> a photographic work is, </w:t>
      </w:r>
      <w:r>
        <w:rPr>
          <w:rFonts w:ascii="Times New Roman" w:hAnsi="Times New Roman" w:cs="Times New Roman"/>
          <w:sz w:val="24"/>
          <w:szCs w:val="24"/>
        </w:rPr>
        <w:t>and the facts and circumstances of the case scenario</w:t>
      </w:r>
      <w:r w:rsidR="007F3514" w:rsidRPr="00882A1B">
        <w:rPr>
          <w:rFonts w:ascii="Times New Roman" w:hAnsi="Times New Roman" w:cs="Times New Roman"/>
          <w:sz w:val="24"/>
          <w:szCs w:val="24"/>
        </w:rPr>
        <w:t xml:space="preserve">, Ella </w:t>
      </w:r>
      <w:r w:rsidR="009A5527">
        <w:rPr>
          <w:rFonts w:ascii="Times New Roman" w:hAnsi="Times New Roman" w:cs="Times New Roman"/>
          <w:sz w:val="24"/>
          <w:szCs w:val="24"/>
        </w:rPr>
        <w:t>cannot be regarded as</w:t>
      </w:r>
      <w:r w:rsidR="007F3514" w:rsidRPr="00882A1B">
        <w:rPr>
          <w:rFonts w:ascii="Times New Roman" w:hAnsi="Times New Roman" w:cs="Times New Roman"/>
          <w:sz w:val="24"/>
          <w:szCs w:val="24"/>
        </w:rPr>
        <w:t xml:space="preserve"> the author of the photograph and therefore has no ownership of </w:t>
      </w:r>
      <w:r>
        <w:rPr>
          <w:rFonts w:ascii="Times New Roman" w:hAnsi="Times New Roman" w:cs="Times New Roman"/>
          <w:sz w:val="24"/>
          <w:szCs w:val="24"/>
        </w:rPr>
        <w:t>same</w:t>
      </w:r>
      <w:r w:rsidR="007F3514" w:rsidRPr="00882A1B">
        <w:rPr>
          <w:rFonts w:ascii="Times New Roman" w:hAnsi="Times New Roman" w:cs="Times New Roman"/>
          <w:sz w:val="24"/>
          <w:szCs w:val="24"/>
        </w:rPr>
        <w:t xml:space="preserve"> and since she does not possess ownership, she lacks the power to prevent the other photographer from selling copies of the p</w:t>
      </w:r>
      <w:r w:rsidR="00BC2F21">
        <w:rPr>
          <w:rFonts w:ascii="Times New Roman" w:hAnsi="Times New Roman" w:cs="Times New Roman"/>
          <w:sz w:val="24"/>
          <w:szCs w:val="24"/>
        </w:rPr>
        <w:t>hotograph</w:t>
      </w:r>
      <w:r w:rsidR="007F3514" w:rsidRPr="00882A1B">
        <w:rPr>
          <w:rFonts w:ascii="Times New Roman" w:hAnsi="Times New Roman" w:cs="Times New Roman"/>
          <w:sz w:val="24"/>
          <w:szCs w:val="24"/>
        </w:rPr>
        <w:t>. The author in this case scenario is the other person who took the p</w:t>
      </w:r>
      <w:r w:rsidR="00BC2F21">
        <w:rPr>
          <w:rFonts w:ascii="Times New Roman" w:hAnsi="Times New Roman" w:cs="Times New Roman"/>
          <w:sz w:val="24"/>
          <w:szCs w:val="24"/>
        </w:rPr>
        <w:t>hotograph</w:t>
      </w:r>
      <w:r w:rsidR="007F3514" w:rsidRPr="00882A1B">
        <w:rPr>
          <w:rFonts w:ascii="Times New Roman" w:hAnsi="Times New Roman" w:cs="Times New Roman"/>
          <w:sz w:val="24"/>
          <w:szCs w:val="24"/>
        </w:rPr>
        <w:t>.</w:t>
      </w:r>
    </w:p>
    <w:p w14:paraId="2A73D276" w14:textId="7741E147" w:rsidR="00F053B3" w:rsidRPr="00F053B3" w:rsidRDefault="00A055F7" w:rsidP="00F053B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Our </w:t>
      </w:r>
      <w:proofErr w:type="spellStart"/>
      <w:r>
        <w:rPr>
          <w:rFonts w:ascii="Times New Roman" w:hAnsi="Times New Roman" w:cs="Times New Roman"/>
          <w:sz w:val="24"/>
          <w:szCs w:val="24"/>
        </w:rPr>
        <w:t>advise</w:t>
      </w:r>
      <w:proofErr w:type="spellEnd"/>
      <w:r>
        <w:rPr>
          <w:rFonts w:ascii="Times New Roman" w:hAnsi="Times New Roman" w:cs="Times New Roman"/>
          <w:sz w:val="24"/>
          <w:szCs w:val="24"/>
        </w:rPr>
        <w:t xml:space="preserve"> to </w:t>
      </w:r>
      <w:r>
        <w:rPr>
          <w:rFonts w:ascii="Times New Roman" w:hAnsi="Times New Roman" w:cs="Times New Roman"/>
          <w:sz w:val="24"/>
          <w:szCs w:val="24"/>
        </w:rPr>
        <w:t>Ella</w:t>
      </w:r>
      <w:r>
        <w:rPr>
          <w:rFonts w:ascii="Times New Roman" w:hAnsi="Times New Roman" w:cs="Times New Roman"/>
          <w:sz w:val="24"/>
          <w:szCs w:val="24"/>
        </w:rPr>
        <w:t xml:space="preserve"> is that she</w:t>
      </w:r>
      <w:r>
        <w:rPr>
          <w:rFonts w:ascii="Times New Roman" w:hAnsi="Times New Roman" w:cs="Times New Roman"/>
          <w:sz w:val="24"/>
          <w:szCs w:val="24"/>
        </w:rPr>
        <w:t xml:space="preserve"> cannot prevent the other photographer from selling copies of the photograph</w:t>
      </w:r>
      <w:r>
        <w:rPr>
          <w:rFonts w:ascii="Times New Roman" w:hAnsi="Times New Roman" w:cs="Times New Roman"/>
          <w:sz w:val="24"/>
          <w:szCs w:val="24"/>
        </w:rPr>
        <w:t>; as i</w:t>
      </w:r>
      <w:r w:rsidR="00F053B3" w:rsidRPr="00F053B3">
        <w:rPr>
          <w:rFonts w:ascii="Times New Roman" w:hAnsi="Times New Roman" w:cs="Times New Roman"/>
          <w:sz w:val="24"/>
          <w:szCs w:val="24"/>
        </w:rPr>
        <w:t>t has been shown above that she is not the owner of the photograph regardless of the considerable amount of time she spent in the preparation and organization of the props, costumes and face makeup</w:t>
      </w:r>
      <w:r w:rsidR="009A5527">
        <w:rPr>
          <w:rFonts w:ascii="Times New Roman" w:hAnsi="Times New Roman" w:cs="Times New Roman"/>
          <w:sz w:val="24"/>
          <w:szCs w:val="24"/>
        </w:rPr>
        <w:t xml:space="preserve"> since</w:t>
      </w:r>
      <w:r w:rsidR="00F053B3" w:rsidRPr="00F053B3">
        <w:rPr>
          <w:rFonts w:ascii="Times New Roman" w:hAnsi="Times New Roman" w:cs="Times New Roman"/>
          <w:sz w:val="24"/>
          <w:szCs w:val="24"/>
        </w:rPr>
        <w:t xml:space="preserve"> she did not take the photograph. An author of a photograph </w:t>
      </w:r>
      <w:r w:rsidR="009A5527">
        <w:rPr>
          <w:rFonts w:ascii="Times New Roman" w:hAnsi="Times New Roman" w:cs="Times New Roman"/>
          <w:sz w:val="24"/>
          <w:szCs w:val="24"/>
        </w:rPr>
        <w:t>a</w:t>
      </w:r>
      <w:r w:rsidR="00F053B3" w:rsidRPr="00F053B3">
        <w:rPr>
          <w:rFonts w:ascii="Times New Roman" w:hAnsi="Times New Roman" w:cs="Times New Roman"/>
          <w:sz w:val="24"/>
          <w:szCs w:val="24"/>
        </w:rPr>
        <w:t xml:space="preserve">s defined </w:t>
      </w:r>
      <w:r w:rsidR="009A5527">
        <w:rPr>
          <w:rFonts w:ascii="Times New Roman" w:hAnsi="Times New Roman" w:cs="Times New Roman"/>
          <w:sz w:val="24"/>
          <w:szCs w:val="24"/>
        </w:rPr>
        <w:t xml:space="preserve">by </w:t>
      </w:r>
      <w:r w:rsidR="009A5527" w:rsidRPr="00F053B3">
        <w:rPr>
          <w:rFonts w:ascii="Times New Roman" w:hAnsi="Times New Roman" w:cs="Times New Roman"/>
          <w:b/>
          <w:bCs/>
          <w:sz w:val="24"/>
          <w:szCs w:val="24"/>
        </w:rPr>
        <w:t>Section 51</w:t>
      </w:r>
      <w:r w:rsidR="009A5527" w:rsidRPr="00F053B3">
        <w:rPr>
          <w:rFonts w:ascii="Times New Roman" w:hAnsi="Times New Roman" w:cs="Times New Roman"/>
          <w:sz w:val="24"/>
          <w:szCs w:val="24"/>
        </w:rPr>
        <w:t xml:space="preserve"> </w:t>
      </w:r>
      <w:r w:rsidR="009A5527">
        <w:rPr>
          <w:rFonts w:ascii="Times New Roman" w:hAnsi="Times New Roman" w:cs="Times New Roman"/>
          <w:sz w:val="24"/>
          <w:szCs w:val="24"/>
        </w:rPr>
        <w:t>of the Copyright Act i</w:t>
      </w:r>
      <w:r w:rsidR="00F053B3" w:rsidRPr="00F053B3">
        <w:rPr>
          <w:rFonts w:ascii="Times New Roman" w:hAnsi="Times New Roman" w:cs="Times New Roman"/>
          <w:sz w:val="24"/>
          <w:szCs w:val="24"/>
        </w:rPr>
        <w:t xml:space="preserve">s the person who takes the photograph. More so, only the owner of a copyright can </w:t>
      </w:r>
      <w:proofErr w:type="gramStart"/>
      <w:r w:rsidR="00F053B3" w:rsidRPr="00F053B3">
        <w:rPr>
          <w:rFonts w:ascii="Times New Roman" w:hAnsi="Times New Roman" w:cs="Times New Roman"/>
          <w:sz w:val="24"/>
          <w:szCs w:val="24"/>
        </w:rPr>
        <w:t>institute</w:t>
      </w:r>
      <w:proofErr w:type="gramEnd"/>
      <w:r w:rsidR="00F053B3" w:rsidRPr="00F053B3">
        <w:rPr>
          <w:rFonts w:ascii="Times New Roman" w:hAnsi="Times New Roman" w:cs="Times New Roman"/>
          <w:sz w:val="24"/>
          <w:szCs w:val="24"/>
        </w:rPr>
        <w:t xml:space="preserve"> an action in court and this is provided for by </w:t>
      </w:r>
      <w:r w:rsidR="00F053B3" w:rsidRPr="00F053B3">
        <w:rPr>
          <w:rFonts w:ascii="Times New Roman" w:hAnsi="Times New Roman" w:cs="Times New Roman"/>
          <w:b/>
          <w:bCs/>
          <w:sz w:val="24"/>
          <w:szCs w:val="24"/>
        </w:rPr>
        <w:t>Section 16</w:t>
      </w:r>
      <w:r w:rsidR="009A5527">
        <w:rPr>
          <w:rFonts w:ascii="Times New Roman" w:hAnsi="Times New Roman" w:cs="Times New Roman"/>
          <w:b/>
          <w:bCs/>
          <w:sz w:val="24"/>
          <w:szCs w:val="24"/>
        </w:rPr>
        <w:t xml:space="preserve"> (1) and (2) </w:t>
      </w:r>
      <w:r w:rsidR="00F053B3" w:rsidRPr="00F053B3">
        <w:rPr>
          <w:rFonts w:ascii="Times New Roman" w:hAnsi="Times New Roman" w:cs="Times New Roman"/>
          <w:sz w:val="24"/>
          <w:szCs w:val="24"/>
        </w:rPr>
        <w:t>of the Copyright Act</w:t>
      </w:r>
      <w:r>
        <w:rPr>
          <w:rFonts w:ascii="Times New Roman" w:hAnsi="Times New Roman" w:cs="Times New Roman"/>
          <w:sz w:val="24"/>
          <w:szCs w:val="24"/>
        </w:rPr>
        <w:t xml:space="preserve">. </w:t>
      </w:r>
    </w:p>
    <w:p w14:paraId="673D9268" w14:textId="51EE390F" w:rsidR="00077276" w:rsidRDefault="00F053B3" w:rsidP="00F053B3">
      <w:pPr>
        <w:spacing w:line="360" w:lineRule="auto"/>
        <w:rPr>
          <w:rFonts w:ascii="Times New Roman" w:hAnsi="Times New Roman" w:cs="Times New Roman"/>
          <w:sz w:val="24"/>
          <w:szCs w:val="24"/>
        </w:rPr>
      </w:pPr>
      <w:r w:rsidRPr="00F053B3">
        <w:rPr>
          <w:rFonts w:ascii="Times New Roman" w:hAnsi="Times New Roman" w:cs="Times New Roman"/>
          <w:sz w:val="24"/>
          <w:szCs w:val="24"/>
        </w:rPr>
        <w:t>However, the people who commissioned the work to Ella whose photograph was taken can institute an action</w:t>
      </w:r>
      <w:r w:rsidR="00077276">
        <w:rPr>
          <w:rFonts w:ascii="Times New Roman" w:hAnsi="Times New Roman" w:cs="Times New Roman"/>
          <w:sz w:val="24"/>
          <w:szCs w:val="24"/>
        </w:rPr>
        <w:t xml:space="preserve"> against the other photographer </w:t>
      </w:r>
      <w:r w:rsidR="00A055F7" w:rsidRPr="00F053B3">
        <w:rPr>
          <w:rFonts w:ascii="Times New Roman" w:hAnsi="Times New Roman" w:cs="Times New Roman"/>
          <w:sz w:val="24"/>
          <w:szCs w:val="24"/>
        </w:rPr>
        <w:t>on the ground that they did not give their consent or permission to the other person to take their photograph and to circulate same.</w:t>
      </w:r>
      <w:r w:rsidRPr="00F053B3">
        <w:rPr>
          <w:rFonts w:ascii="Times New Roman" w:hAnsi="Times New Roman" w:cs="Times New Roman"/>
          <w:sz w:val="24"/>
          <w:szCs w:val="24"/>
        </w:rPr>
        <w:t xml:space="preserve"> The</w:t>
      </w:r>
      <w:r w:rsidR="00262CD6">
        <w:rPr>
          <w:rFonts w:ascii="Times New Roman" w:hAnsi="Times New Roman" w:cs="Times New Roman"/>
          <w:sz w:val="24"/>
          <w:szCs w:val="24"/>
        </w:rPr>
        <w:t>y</w:t>
      </w:r>
      <w:r w:rsidRPr="00F053B3">
        <w:rPr>
          <w:rFonts w:ascii="Times New Roman" w:hAnsi="Times New Roman" w:cs="Times New Roman"/>
          <w:sz w:val="24"/>
          <w:szCs w:val="24"/>
        </w:rPr>
        <w:t xml:space="preserve"> can </w:t>
      </w:r>
      <w:r w:rsidR="00A055F7">
        <w:rPr>
          <w:rFonts w:ascii="Times New Roman" w:hAnsi="Times New Roman" w:cs="Times New Roman"/>
          <w:sz w:val="24"/>
          <w:szCs w:val="24"/>
        </w:rPr>
        <w:t xml:space="preserve">also </w:t>
      </w:r>
      <w:r w:rsidRPr="00F053B3">
        <w:rPr>
          <w:rFonts w:ascii="Times New Roman" w:hAnsi="Times New Roman" w:cs="Times New Roman"/>
          <w:sz w:val="24"/>
          <w:szCs w:val="24"/>
        </w:rPr>
        <w:t xml:space="preserve">seek an injunction </w:t>
      </w:r>
      <w:r w:rsidR="00A055F7">
        <w:rPr>
          <w:rFonts w:ascii="Times New Roman" w:hAnsi="Times New Roman" w:cs="Times New Roman"/>
          <w:sz w:val="24"/>
          <w:szCs w:val="24"/>
        </w:rPr>
        <w:t>from the court to prevent</w:t>
      </w:r>
      <w:r w:rsidRPr="00F053B3">
        <w:rPr>
          <w:rFonts w:ascii="Times New Roman" w:hAnsi="Times New Roman" w:cs="Times New Roman"/>
          <w:sz w:val="24"/>
          <w:szCs w:val="24"/>
        </w:rPr>
        <w:t xml:space="preserve"> the other person from commercializing the photograp</w:t>
      </w:r>
      <w:r w:rsidR="00A055F7">
        <w:rPr>
          <w:rFonts w:ascii="Times New Roman" w:hAnsi="Times New Roman" w:cs="Times New Roman"/>
          <w:sz w:val="24"/>
          <w:szCs w:val="24"/>
        </w:rPr>
        <w:t>h.</w:t>
      </w:r>
    </w:p>
    <w:p w14:paraId="66350063" w14:textId="77777777" w:rsidR="00262CD6" w:rsidRDefault="00077276" w:rsidP="00BE6D8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77276">
        <w:rPr>
          <w:rFonts w:ascii="Times New Roman" w:hAnsi="Times New Roman" w:cs="Times New Roman"/>
          <w:sz w:val="24"/>
          <w:szCs w:val="24"/>
        </w:rPr>
        <w:t>In the case of</w:t>
      </w:r>
      <w:r>
        <w:rPr>
          <w:rFonts w:ascii="Times New Roman" w:hAnsi="Times New Roman" w:cs="Times New Roman"/>
          <w:b/>
          <w:bCs/>
          <w:sz w:val="24"/>
          <w:szCs w:val="24"/>
        </w:rPr>
        <w:t xml:space="preserve"> </w:t>
      </w:r>
      <w:r w:rsidRPr="00882A1B">
        <w:rPr>
          <w:rFonts w:ascii="Times New Roman" w:hAnsi="Times New Roman" w:cs="Times New Roman"/>
          <w:b/>
          <w:bCs/>
          <w:sz w:val="24"/>
          <w:szCs w:val="24"/>
        </w:rPr>
        <w:t xml:space="preserve">Joseph </w:t>
      </w:r>
      <w:proofErr w:type="spellStart"/>
      <w:r w:rsidRPr="00882A1B">
        <w:rPr>
          <w:rFonts w:ascii="Times New Roman" w:hAnsi="Times New Roman" w:cs="Times New Roman"/>
          <w:b/>
          <w:bCs/>
          <w:sz w:val="24"/>
          <w:szCs w:val="24"/>
        </w:rPr>
        <w:t>Ikhuoria</w:t>
      </w:r>
      <w:proofErr w:type="spellEnd"/>
      <w:r w:rsidRPr="00882A1B">
        <w:rPr>
          <w:rFonts w:ascii="Times New Roman" w:hAnsi="Times New Roman" w:cs="Times New Roman"/>
          <w:b/>
          <w:bCs/>
          <w:sz w:val="24"/>
          <w:szCs w:val="24"/>
        </w:rPr>
        <w:t xml:space="preserve"> v. Campaign Services Ltd &amp; Anor</w:t>
      </w:r>
      <w:r w:rsidRPr="00882A1B">
        <w:rPr>
          <w:rStyle w:val="FootnoteReference"/>
          <w:rFonts w:ascii="Times New Roman" w:hAnsi="Times New Roman"/>
          <w:b/>
          <w:bCs/>
          <w:sz w:val="24"/>
          <w:szCs w:val="24"/>
        </w:rPr>
        <w:footnoteReference w:id="2"/>
      </w:r>
      <w:r>
        <w:rPr>
          <w:rFonts w:ascii="Times New Roman" w:hAnsi="Times New Roman" w:cs="Times New Roman"/>
          <w:b/>
          <w:bCs/>
          <w:sz w:val="24"/>
          <w:szCs w:val="24"/>
        </w:rPr>
        <w:t xml:space="preserve"> </w:t>
      </w:r>
      <w:r>
        <w:rPr>
          <w:rFonts w:ascii="Times New Roman" w:hAnsi="Times New Roman" w:cs="Times New Roman"/>
          <w:sz w:val="24"/>
          <w:szCs w:val="24"/>
        </w:rPr>
        <w:t>the court noted that when a person commissions the taking of a photograph</w:t>
      </w:r>
      <w:r w:rsidR="00262CD6">
        <w:rPr>
          <w:rFonts w:ascii="Times New Roman" w:hAnsi="Times New Roman" w:cs="Times New Roman"/>
          <w:sz w:val="24"/>
          <w:szCs w:val="24"/>
        </w:rPr>
        <w:t>…</w:t>
      </w:r>
      <w:r>
        <w:rPr>
          <w:rFonts w:ascii="Times New Roman" w:hAnsi="Times New Roman" w:cs="Times New Roman"/>
          <w:sz w:val="24"/>
          <w:szCs w:val="24"/>
        </w:rPr>
        <w:t xml:space="preserve"> and pays or agrees to pay for it in money’s worth and the work is made in pursuance of that commission, the person who commissioned the work is entitled to any copyright in it as an original work. </w:t>
      </w:r>
    </w:p>
    <w:p w14:paraId="385DBDBA" w14:textId="6D69377D" w:rsidR="00F053B3" w:rsidRPr="00BE6D84" w:rsidRDefault="00077276" w:rsidP="00BE6D84">
      <w:pPr>
        <w:spacing w:line="360" w:lineRule="auto"/>
        <w:rPr>
          <w:rFonts w:ascii="Times New Roman" w:hAnsi="Times New Roman" w:cs="Times New Roman"/>
          <w:sz w:val="24"/>
          <w:szCs w:val="24"/>
        </w:rPr>
      </w:pPr>
      <w:r>
        <w:rPr>
          <w:rFonts w:ascii="Times New Roman" w:hAnsi="Times New Roman" w:cs="Times New Roman"/>
          <w:sz w:val="24"/>
          <w:szCs w:val="24"/>
        </w:rPr>
        <w:t>This implies that the people who commissioned the work</w:t>
      </w:r>
      <w:r w:rsidR="004221FB">
        <w:rPr>
          <w:rFonts w:ascii="Times New Roman" w:hAnsi="Times New Roman" w:cs="Times New Roman"/>
          <w:sz w:val="24"/>
          <w:szCs w:val="24"/>
        </w:rPr>
        <w:t xml:space="preserve"> to Ella</w:t>
      </w:r>
      <w:r>
        <w:rPr>
          <w:rFonts w:ascii="Times New Roman" w:hAnsi="Times New Roman" w:cs="Times New Roman"/>
          <w:sz w:val="24"/>
          <w:szCs w:val="24"/>
        </w:rPr>
        <w:t xml:space="preserve"> would have copyright over it and as such</w:t>
      </w:r>
      <w:r w:rsidR="00262CD6">
        <w:rPr>
          <w:rFonts w:ascii="Times New Roman" w:hAnsi="Times New Roman" w:cs="Times New Roman"/>
          <w:sz w:val="24"/>
          <w:szCs w:val="24"/>
        </w:rPr>
        <w:t>,</w:t>
      </w:r>
      <w:r>
        <w:rPr>
          <w:rFonts w:ascii="Times New Roman" w:hAnsi="Times New Roman" w:cs="Times New Roman"/>
          <w:sz w:val="24"/>
          <w:szCs w:val="24"/>
        </w:rPr>
        <w:t xml:space="preserve"> </w:t>
      </w:r>
      <w:r w:rsidRPr="00BE6D84">
        <w:rPr>
          <w:rFonts w:ascii="Times New Roman" w:hAnsi="Times New Roman" w:cs="Times New Roman"/>
          <w:sz w:val="24"/>
          <w:szCs w:val="24"/>
        </w:rPr>
        <w:t xml:space="preserve">they </w:t>
      </w:r>
      <w:r w:rsidR="004221FB">
        <w:rPr>
          <w:rFonts w:ascii="Times New Roman" w:hAnsi="Times New Roman" w:cs="Times New Roman"/>
          <w:sz w:val="24"/>
          <w:szCs w:val="24"/>
        </w:rPr>
        <w:t xml:space="preserve">would have the right to ask the court for an </w:t>
      </w:r>
      <w:r w:rsidR="00F4500F">
        <w:rPr>
          <w:rFonts w:ascii="Times New Roman" w:hAnsi="Times New Roman" w:cs="Times New Roman"/>
          <w:sz w:val="24"/>
          <w:szCs w:val="24"/>
        </w:rPr>
        <w:t>injunction to prevent the other photographer from selling copies of the picture.</w:t>
      </w:r>
    </w:p>
    <w:p w14:paraId="65A04CD1" w14:textId="24DC2F74" w:rsidR="007F3514" w:rsidRPr="00882A1B" w:rsidRDefault="00262CD6" w:rsidP="00882A1B">
      <w:pPr>
        <w:spacing w:line="360" w:lineRule="auto"/>
        <w:rPr>
          <w:rFonts w:ascii="Times New Roman" w:hAnsi="Times New Roman" w:cs="Times New Roman"/>
        </w:rPr>
      </w:pPr>
      <w:r>
        <w:rPr>
          <w:rFonts w:ascii="Times New Roman" w:hAnsi="Times New Roman" w:cs="Times New Roman"/>
          <w:sz w:val="24"/>
          <w:szCs w:val="24"/>
        </w:rPr>
        <w:t>In conclusion, b</w:t>
      </w:r>
      <w:r w:rsidR="00BE6D84" w:rsidRPr="00BE6D84">
        <w:rPr>
          <w:rFonts w:ascii="Times New Roman" w:hAnsi="Times New Roman" w:cs="Times New Roman"/>
          <w:sz w:val="24"/>
          <w:szCs w:val="24"/>
        </w:rPr>
        <w:t>ased on the available facts and circumstances of the case scen</w:t>
      </w:r>
      <w:r w:rsidR="00BE6D84">
        <w:rPr>
          <w:rFonts w:ascii="Times New Roman" w:hAnsi="Times New Roman" w:cs="Times New Roman"/>
          <w:sz w:val="24"/>
          <w:szCs w:val="24"/>
        </w:rPr>
        <w:t>a</w:t>
      </w:r>
      <w:r w:rsidR="00BE6D84" w:rsidRPr="00BE6D84">
        <w:rPr>
          <w:rFonts w:ascii="Times New Roman" w:hAnsi="Times New Roman" w:cs="Times New Roman"/>
          <w:sz w:val="24"/>
          <w:szCs w:val="24"/>
        </w:rPr>
        <w:t>rio</w:t>
      </w:r>
      <w:r>
        <w:rPr>
          <w:rFonts w:ascii="Times New Roman" w:hAnsi="Times New Roman" w:cs="Times New Roman"/>
          <w:sz w:val="24"/>
          <w:szCs w:val="24"/>
        </w:rPr>
        <w:t xml:space="preserve"> as well as the provisions of the Copyright Act</w:t>
      </w:r>
      <w:r w:rsidR="00BE6D84" w:rsidRPr="00BE6D84">
        <w:rPr>
          <w:rFonts w:ascii="Times New Roman" w:hAnsi="Times New Roman" w:cs="Times New Roman"/>
          <w:sz w:val="24"/>
          <w:szCs w:val="24"/>
        </w:rPr>
        <w:t>, Ella does not have copyright of the photograph and cannot prevent the other photographer from selling copies of same. However,</w:t>
      </w:r>
      <w:r w:rsidR="00612932">
        <w:rPr>
          <w:rFonts w:ascii="Times New Roman" w:hAnsi="Times New Roman" w:cs="Times New Roman"/>
          <w:sz w:val="24"/>
          <w:szCs w:val="24"/>
        </w:rPr>
        <w:t xml:space="preserve"> Ella</w:t>
      </w:r>
      <w:r w:rsidR="00BE6D84" w:rsidRPr="00BE6D84">
        <w:rPr>
          <w:rFonts w:ascii="Times New Roman" w:hAnsi="Times New Roman" w:cs="Times New Roman"/>
          <w:sz w:val="24"/>
          <w:szCs w:val="24"/>
        </w:rPr>
        <w:t xml:space="preserve"> may have a common law remedy under torts</w:t>
      </w:r>
      <w:r w:rsidR="00612932">
        <w:rPr>
          <w:rFonts w:ascii="Times New Roman" w:hAnsi="Times New Roman" w:cs="Times New Roman"/>
          <w:sz w:val="24"/>
          <w:szCs w:val="24"/>
        </w:rPr>
        <w:t>.</w:t>
      </w:r>
      <w:r w:rsidR="00A055F7">
        <w:rPr>
          <w:rFonts w:ascii="Times New Roman" w:hAnsi="Times New Roman" w:cs="Times New Roman"/>
          <w:sz w:val="24"/>
          <w:szCs w:val="24"/>
        </w:rPr>
        <w:t xml:space="preserve"> </w:t>
      </w:r>
    </w:p>
    <w:p w14:paraId="4BFC79D2" w14:textId="2FDA57C3" w:rsidR="00D15EA1" w:rsidRPr="00882A1B" w:rsidRDefault="00D15EA1" w:rsidP="00882A1B">
      <w:pPr>
        <w:spacing w:line="360" w:lineRule="auto"/>
        <w:rPr>
          <w:rFonts w:ascii="Times New Roman" w:eastAsia="Times New Roman" w:hAnsi="Times New Roman" w:cs="Times New Roman"/>
          <w:color w:val="FF0000"/>
          <w:sz w:val="24"/>
          <w:szCs w:val="24"/>
        </w:rPr>
      </w:pPr>
    </w:p>
    <w:sectPr w:rsidR="00D15EA1" w:rsidRPr="00882A1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8A2D" w14:textId="77777777" w:rsidR="00F01533" w:rsidRDefault="00F01533" w:rsidP="00DC7117">
      <w:pPr>
        <w:spacing w:after="0" w:line="240" w:lineRule="auto"/>
      </w:pPr>
      <w:r>
        <w:separator/>
      </w:r>
    </w:p>
  </w:endnote>
  <w:endnote w:type="continuationSeparator" w:id="0">
    <w:p w14:paraId="519ED243" w14:textId="77777777" w:rsidR="00F01533" w:rsidRDefault="00F01533" w:rsidP="00DC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NanumGothic">
    <w:altName w:val="Tahoma"/>
    <w:charset w:val="00"/>
    <w:family w:val="auto"/>
    <w:pitch w:val="variable"/>
    <w:sig w:usb0="00000000" w:usb1="4000207B" w:usb2="00000000" w:usb3="00000000" w:csb0="FFFFFF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835092"/>
      <w:docPartObj>
        <w:docPartGallery w:val="Page Numbers (Bottom of Page)"/>
        <w:docPartUnique/>
      </w:docPartObj>
    </w:sdtPr>
    <w:sdtEndPr>
      <w:rPr>
        <w:noProof/>
      </w:rPr>
    </w:sdtEndPr>
    <w:sdtContent>
      <w:p w14:paraId="299B73F6" w14:textId="16C185C5" w:rsidR="00764582" w:rsidRDefault="007645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368364" w14:textId="77777777" w:rsidR="00764582" w:rsidRDefault="0076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CBB01" w14:textId="77777777" w:rsidR="00F01533" w:rsidRDefault="00F01533" w:rsidP="00DC7117">
      <w:pPr>
        <w:spacing w:after="0" w:line="240" w:lineRule="auto"/>
      </w:pPr>
      <w:r>
        <w:separator/>
      </w:r>
    </w:p>
  </w:footnote>
  <w:footnote w:type="continuationSeparator" w:id="0">
    <w:p w14:paraId="27138425" w14:textId="77777777" w:rsidR="00F01533" w:rsidRDefault="00F01533" w:rsidP="00DC7117">
      <w:pPr>
        <w:spacing w:after="0" w:line="240" w:lineRule="auto"/>
      </w:pPr>
      <w:r>
        <w:continuationSeparator/>
      </w:r>
    </w:p>
  </w:footnote>
  <w:footnote w:id="1">
    <w:p w14:paraId="331AF60B" w14:textId="77777777" w:rsidR="00764582" w:rsidRDefault="00764582" w:rsidP="00DC7117">
      <w:pPr>
        <w:pStyle w:val="FootnoteText"/>
      </w:pPr>
      <w:r>
        <w:rPr>
          <w:rStyle w:val="FootnoteReference"/>
        </w:rPr>
        <w:footnoteRef/>
      </w:r>
      <w:r>
        <w:t xml:space="preserve"> Adegoke </w:t>
      </w:r>
      <w:proofErr w:type="spellStart"/>
      <w:r>
        <w:t>Oyewunmi</w:t>
      </w:r>
      <w:proofErr w:type="spellEnd"/>
      <w:r>
        <w:t>, Nigerian Law of Intellectual Property (University of Lagos Press and Bookshop Ltd. 2015)</w:t>
      </w:r>
    </w:p>
  </w:footnote>
  <w:footnote w:id="2">
    <w:p w14:paraId="08260F7E" w14:textId="77777777" w:rsidR="00764582" w:rsidRDefault="00764582" w:rsidP="00077276">
      <w:pPr>
        <w:pStyle w:val="FootnoteText"/>
      </w:pPr>
      <w:r>
        <w:rPr>
          <w:rStyle w:val="FootnoteReference"/>
        </w:rPr>
        <w:footnoteRef/>
      </w:r>
      <w:r>
        <w:t xml:space="preserve"> (1986) FHCR 308.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13309"/>
      <w:docPartObj>
        <w:docPartGallery w:val="Watermarks"/>
        <w:docPartUnique/>
      </w:docPartObj>
    </w:sdtPr>
    <w:sdtContent>
      <w:p w14:paraId="6E08A750" w14:textId="1ED95324" w:rsidR="00764582" w:rsidRDefault="00764582">
        <w:pPr>
          <w:pStyle w:val="Header"/>
        </w:pPr>
        <w:r>
          <w:rPr>
            <w:noProof/>
          </w:rPr>
          <w:pict w14:anchorId="06328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758736" o:spid="_x0000_s2050" type="#_x0000_t136" style="position:absolute;margin-left:0;margin-top:0;width:565.55pt;height:70.65pt;rotation:315;z-index:-251658752;mso-position-horizontal:center;mso-position-horizontal-relative:margin;mso-position-vertical:center;mso-position-vertical-relative:margin" o:allowincell="f" fillcolor="silver" stroked="f">
              <v:fill opacity=".5"/>
              <v:textpath style="font-family:&quot;Calibri Light&quot;;font-size:1pt" string="Afe Babalola University Ado-Ekiti"/>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93E"/>
    <w:multiLevelType w:val="hybridMultilevel"/>
    <w:tmpl w:val="ED3229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F6"/>
    <w:rsid w:val="000762C2"/>
    <w:rsid w:val="00077276"/>
    <w:rsid w:val="0008321D"/>
    <w:rsid w:val="001953A1"/>
    <w:rsid w:val="00230CEC"/>
    <w:rsid w:val="00262CD6"/>
    <w:rsid w:val="002B05F0"/>
    <w:rsid w:val="00327E4C"/>
    <w:rsid w:val="00335C67"/>
    <w:rsid w:val="003E5B32"/>
    <w:rsid w:val="004000F6"/>
    <w:rsid w:val="004221FB"/>
    <w:rsid w:val="0042449F"/>
    <w:rsid w:val="004674BA"/>
    <w:rsid w:val="004C043B"/>
    <w:rsid w:val="004F58B1"/>
    <w:rsid w:val="005414DE"/>
    <w:rsid w:val="005E1DCF"/>
    <w:rsid w:val="00612932"/>
    <w:rsid w:val="00745B98"/>
    <w:rsid w:val="00764582"/>
    <w:rsid w:val="007F3514"/>
    <w:rsid w:val="00820880"/>
    <w:rsid w:val="0085549D"/>
    <w:rsid w:val="00882A1B"/>
    <w:rsid w:val="008B24A0"/>
    <w:rsid w:val="00937FEB"/>
    <w:rsid w:val="0097743B"/>
    <w:rsid w:val="0098087F"/>
    <w:rsid w:val="009A5527"/>
    <w:rsid w:val="009B1E7D"/>
    <w:rsid w:val="009D4BA0"/>
    <w:rsid w:val="00A055F7"/>
    <w:rsid w:val="00A26428"/>
    <w:rsid w:val="00A36925"/>
    <w:rsid w:val="00A418FA"/>
    <w:rsid w:val="00A8426B"/>
    <w:rsid w:val="00AA7C3C"/>
    <w:rsid w:val="00B31C5A"/>
    <w:rsid w:val="00B8263A"/>
    <w:rsid w:val="00BB36D5"/>
    <w:rsid w:val="00BC2F21"/>
    <w:rsid w:val="00BE6D84"/>
    <w:rsid w:val="00C820AB"/>
    <w:rsid w:val="00CF2B18"/>
    <w:rsid w:val="00D15EA1"/>
    <w:rsid w:val="00DC7117"/>
    <w:rsid w:val="00E145D8"/>
    <w:rsid w:val="00E23BBF"/>
    <w:rsid w:val="00E42FA8"/>
    <w:rsid w:val="00E54862"/>
    <w:rsid w:val="00ED5D01"/>
    <w:rsid w:val="00F01533"/>
    <w:rsid w:val="00F053B3"/>
    <w:rsid w:val="00F4500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677B45"/>
  <w15:chartTrackingRefBased/>
  <w15:docId w15:val="{38663B05-B431-4D37-A0D2-6DBEFF66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7117"/>
    <w:pPr>
      <w:spacing w:after="200" w:line="276" w:lineRule="auto"/>
    </w:pPr>
    <w:rPr>
      <w:rFonts w:ascii="Calibri" w:eastAsia="SimSun" w:hAnsi="Calibri" w:cs="Times New Roman"/>
      <w:sz w:val="20"/>
      <w:szCs w:val="20"/>
      <w:lang w:val="en-US" w:eastAsia="zh-CN"/>
    </w:rPr>
  </w:style>
  <w:style w:type="character" w:customStyle="1" w:styleId="FootnoteTextChar">
    <w:name w:val="Footnote Text Char"/>
    <w:basedOn w:val="DefaultParagraphFont"/>
    <w:link w:val="FootnoteText"/>
    <w:uiPriority w:val="99"/>
    <w:semiHidden/>
    <w:rsid w:val="00DC7117"/>
    <w:rPr>
      <w:rFonts w:ascii="Calibri" w:eastAsia="SimSun" w:hAnsi="Calibri" w:cs="Times New Roman"/>
      <w:sz w:val="20"/>
      <w:szCs w:val="20"/>
      <w:lang w:val="en-US" w:eastAsia="zh-CN"/>
    </w:rPr>
  </w:style>
  <w:style w:type="character" w:styleId="FootnoteReference">
    <w:name w:val="footnote reference"/>
    <w:basedOn w:val="DefaultParagraphFont"/>
    <w:uiPriority w:val="99"/>
    <w:semiHidden/>
    <w:unhideWhenUsed/>
    <w:rsid w:val="00DC7117"/>
    <w:rPr>
      <w:rFonts w:ascii="Calibri" w:eastAsia="SimSun" w:hAnsi="Calibri" w:cs="Times New Roman"/>
      <w:vertAlign w:val="superscript"/>
    </w:rPr>
  </w:style>
  <w:style w:type="paragraph" w:styleId="Header">
    <w:name w:val="header"/>
    <w:basedOn w:val="Normal"/>
    <w:link w:val="HeaderChar"/>
    <w:uiPriority w:val="99"/>
    <w:unhideWhenUsed/>
    <w:rsid w:val="00083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21D"/>
    <w:rPr>
      <w:lang w:val="en-GB"/>
    </w:rPr>
  </w:style>
  <w:style w:type="paragraph" w:styleId="Footer">
    <w:name w:val="footer"/>
    <w:basedOn w:val="Normal"/>
    <w:link w:val="FooterChar"/>
    <w:uiPriority w:val="99"/>
    <w:unhideWhenUsed/>
    <w:rsid w:val="00083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21D"/>
    <w:rPr>
      <w:lang w:val="en-GB"/>
    </w:rPr>
  </w:style>
  <w:style w:type="table" w:styleId="TableGrid">
    <w:name w:val="Table Grid"/>
    <w:basedOn w:val="TableNormal"/>
    <w:uiPriority w:val="37"/>
    <w:rsid w:val="0008321D"/>
    <w:pPr>
      <w:spacing w:after="0" w:line="240" w:lineRule="auto"/>
    </w:pPr>
    <w:rPr>
      <w:rFonts w:ascii="Times New Roman" w:eastAsia="Times New Roman" w:hAnsi="Times New Roman" w:cs="Times New Roman"/>
      <w:sz w:val="20"/>
      <w:szCs w:val="20"/>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24A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B24A0"/>
    <w:rPr>
      <w:rFonts w:eastAsiaTheme="minorEastAsia"/>
      <w:lang w:val="en-US"/>
    </w:rPr>
  </w:style>
  <w:style w:type="character" w:styleId="CommentReference">
    <w:name w:val="annotation reference"/>
    <w:basedOn w:val="DefaultParagraphFont"/>
    <w:uiPriority w:val="99"/>
    <w:semiHidden/>
    <w:unhideWhenUsed/>
    <w:rsid w:val="00937FEB"/>
    <w:rPr>
      <w:sz w:val="16"/>
      <w:szCs w:val="16"/>
    </w:rPr>
  </w:style>
  <w:style w:type="paragraph" w:styleId="CommentText">
    <w:name w:val="annotation text"/>
    <w:basedOn w:val="Normal"/>
    <w:link w:val="CommentTextChar"/>
    <w:uiPriority w:val="99"/>
    <w:semiHidden/>
    <w:unhideWhenUsed/>
    <w:rsid w:val="00937FEB"/>
    <w:pPr>
      <w:spacing w:line="240" w:lineRule="auto"/>
    </w:pPr>
    <w:rPr>
      <w:sz w:val="20"/>
      <w:szCs w:val="20"/>
    </w:rPr>
  </w:style>
  <w:style w:type="character" w:customStyle="1" w:styleId="CommentTextChar">
    <w:name w:val="Comment Text Char"/>
    <w:basedOn w:val="DefaultParagraphFont"/>
    <w:link w:val="CommentText"/>
    <w:uiPriority w:val="99"/>
    <w:semiHidden/>
    <w:rsid w:val="00937FEB"/>
    <w:rPr>
      <w:sz w:val="20"/>
      <w:szCs w:val="20"/>
      <w:lang w:val="en-GB"/>
    </w:rPr>
  </w:style>
  <w:style w:type="paragraph" w:styleId="CommentSubject">
    <w:name w:val="annotation subject"/>
    <w:basedOn w:val="CommentText"/>
    <w:next w:val="CommentText"/>
    <w:link w:val="CommentSubjectChar"/>
    <w:uiPriority w:val="99"/>
    <w:semiHidden/>
    <w:unhideWhenUsed/>
    <w:rsid w:val="00937FEB"/>
    <w:rPr>
      <w:b/>
      <w:bCs/>
    </w:rPr>
  </w:style>
  <w:style w:type="character" w:customStyle="1" w:styleId="CommentSubjectChar">
    <w:name w:val="Comment Subject Char"/>
    <w:basedOn w:val="CommentTextChar"/>
    <w:link w:val="CommentSubject"/>
    <w:uiPriority w:val="99"/>
    <w:semiHidden/>
    <w:rsid w:val="00937FEB"/>
    <w:rPr>
      <w:b/>
      <w:bCs/>
      <w:sz w:val="20"/>
      <w:szCs w:val="20"/>
      <w:lang w:val="en-GB"/>
    </w:rPr>
  </w:style>
  <w:style w:type="paragraph" w:styleId="BalloonText">
    <w:name w:val="Balloon Text"/>
    <w:basedOn w:val="Normal"/>
    <w:link w:val="BalloonTextChar"/>
    <w:uiPriority w:val="99"/>
    <w:semiHidden/>
    <w:unhideWhenUsed/>
    <w:rsid w:val="00937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FEB"/>
    <w:rPr>
      <w:rFonts w:ascii="Segoe UI" w:hAnsi="Segoe UI" w:cs="Segoe UI"/>
      <w:sz w:val="18"/>
      <w:szCs w:val="18"/>
      <w:lang w:val="en-GB"/>
    </w:rPr>
  </w:style>
  <w:style w:type="paragraph" w:styleId="ListParagraph">
    <w:name w:val="List Paragraph"/>
    <w:basedOn w:val="Normal"/>
    <w:uiPriority w:val="34"/>
    <w:qFormat/>
    <w:rsid w:val="00CF2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E3B79-48B5-40AE-A1F9-1E660A89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Ogee</dc:creator>
  <cp:keywords/>
  <dc:description/>
  <cp:lastModifiedBy>Ogee</cp:lastModifiedBy>
  <cp:revision>16</cp:revision>
  <dcterms:created xsi:type="dcterms:W3CDTF">2020-04-11T15:56:00Z</dcterms:created>
  <dcterms:modified xsi:type="dcterms:W3CDTF">2020-04-12T22:24:00Z</dcterms:modified>
</cp:coreProperties>
</file>