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F4A" w:rsidRDefault="00751F4A" w:rsidP="00751F4A">
      <w:pPr>
        <w:pStyle w:val="COVERPAGETEXT"/>
        <w:spacing w:line="360" w:lineRule="auto"/>
        <w:rPr>
          <w:rFonts w:cstheme="minorHAnsi"/>
          <w:b/>
          <w:color w:val="000000" w:themeColor="text1"/>
        </w:rPr>
      </w:pPr>
      <w:r>
        <w:rPr>
          <w:rFonts w:cstheme="minorHAnsi"/>
          <w:noProof/>
          <w:lang w:val="en-US"/>
        </w:rPr>
        <w:drawing>
          <wp:inline distT="0" distB="0" distL="0" distR="0">
            <wp:extent cx="788035" cy="10407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8035" cy="1040765"/>
                    </a:xfrm>
                    <a:prstGeom prst="rect">
                      <a:avLst/>
                    </a:prstGeom>
                    <a:noFill/>
                    <a:ln>
                      <a:noFill/>
                    </a:ln>
                  </pic:spPr>
                </pic:pic>
              </a:graphicData>
            </a:graphic>
          </wp:inline>
        </w:drawing>
      </w:r>
    </w:p>
    <w:p w:rsidR="00751F4A" w:rsidRDefault="00751F4A" w:rsidP="00751F4A">
      <w:pPr>
        <w:pStyle w:val="COVERPAGETEXT"/>
        <w:spacing w:line="360" w:lineRule="auto"/>
        <w:jc w:val="both"/>
        <w:rPr>
          <w:rFonts w:cstheme="minorHAnsi"/>
          <w:b/>
          <w:color w:val="000000" w:themeColor="text1"/>
        </w:rPr>
      </w:pPr>
    </w:p>
    <w:p w:rsidR="00751F4A" w:rsidRPr="00751F4A" w:rsidRDefault="00751F4A" w:rsidP="0056680A">
      <w:pPr>
        <w:jc w:val="center"/>
        <w:rPr>
          <w:rFonts w:eastAsia="Calibri"/>
          <w:b/>
          <w:color w:val="000000"/>
          <w:sz w:val="40"/>
          <w:szCs w:val="40"/>
        </w:rPr>
      </w:pPr>
      <w:r w:rsidRPr="00751F4A">
        <w:rPr>
          <w:rFonts w:eastAsia="Calibri"/>
          <w:b/>
          <w:color w:val="000000"/>
          <w:sz w:val="40"/>
          <w:szCs w:val="40"/>
        </w:rPr>
        <w:t xml:space="preserve">ENGINEERING STRATEGIES FOR HANDLING </w:t>
      </w:r>
      <w:r w:rsidR="0056680A">
        <w:rPr>
          <w:rFonts w:eastAsia="Calibri"/>
          <w:b/>
          <w:color w:val="000000"/>
          <w:sz w:val="40"/>
          <w:szCs w:val="40"/>
        </w:rPr>
        <w:t xml:space="preserve">  </w:t>
      </w:r>
      <w:r w:rsidRPr="00751F4A">
        <w:rPr>
          <w:rFonts w:eastAsia="Calibri"/>
          <w:b/>
          <w:color w:val="000000"/>
          <w:sz w:val="40"/>
          <w:szCs w:val="40"/>
        </w:rPr>
        <w:t>COVID</w:t>
      </w:r>
      <w:r w:rsidR="0056680A">
        <w:rPr>
          <w:rFonts w:eastAsia="Calibri"/>
          <w:b/>
          <w:color w:val="000000"/>
          <w:sz w:val="40"/>
          <w:szCs w:val="40"/>
        </w:rPr>
        <w:t>-</w:t>
      </w:r>
      <w:r w:rsidRPr="00751F4A">
        <w:rPr>
          <w:rFonts w:eastAsia="Calibri"/>
          <w:b/>
          <w:color w:val="000000"/>
          <w:sz w:val="40"/>
          <w:szCs w:val="40"/>
        </w:rPr>
        <w:t xml:space="preserve">19 </w:t>
      </w:r>
      <w:bookmarkStart w:id="0" w:name="_GoBack"/>
      <w:bookmarkEnd w:id="0"/>
      <w:r w:rsidRPr="00751F4A">
        <w:rPr>
          <w:rFonts w:eastAsia="Calibri"/>
          <w:b/>
          <w:color w:val="000000"/>
          <w:sz w:val="40"/>
          <w:szCs w:val="40"/>
        </w:rPr>
        <w:t>FOR</w:t>
      </w:r>
    </w:p>
    <w:p w:rsidR="00751F4A" w:rsidRPr="00751F4A" w:rsidRDefault="00751F4A" w:rsidP="00751F4A">
      <w:pPr>
        <w:jc w:val="center"/>
        <w:rPr>
          <w:rFonts w:eastAsia="Calibri"/>
          <w:b/>
          <w:color w:val="000000"/>
          <w:sz w:val="40"/>
          <w:szCs w:val="40"/>
        </w:rPr>
      </w:pPr>
      <w:r w:rsidRPr="00751F4A">
        <w:rPr>
          <w:rFonts w:eastAsia="Calibri"/>
          <w:b/>
          <w:color w:val="000000"/>
          <w:sz w:val="40"/>
          <w:szCs w:val="40"/>
        </w:rPr>
        <w:t>ENVIRONMENTAL HEALTH AND ECONOMIC SUSTAINABILITY</w:t>
      </w:r>
    </w:p>
    <w:p w:rsidR="00751F4A" w:rsidRDefault="00751F4A" w:rsidP="00751F4A">
      <w:pPr>
        <w:pStyle w:val="COVERPAGETEXT"/>
        <w:spacing w:line="360" w:lineRule="auto"/>
        <w:rPr>
          <w:rFonts w:cstheme="minorHAnsi"/>
          <w:b/>
          <w:color w:val="000000" w:themeColor="text1"/>
        </w:rPr>
      </w:pPr>
      <w:r>
        <w:rPr>
          <w:rFonts w:cstheme="minorHAnsi"/>
          <w:b/>
          <w:color w:val="000000" w:themeColor="text1"/>
        </w:rPr>
        <w:t>PREPARED BY</w:t>
      </w:r>
    </w:p>
    <w:p w:rsidR="00751F4A" w:rsidRDefault="00751F4A" w:rsidP="00751F4A">
      <w:pPr>
        <w:pStyle w:val="COVERPAGETEXT"/>
        <w:spacing w:line="360" w:lineRule="auto"/>
        <w:rPr>
          <w:rFonts w:cstheme="minorHAnsi"/>
          <w:b/>
          <w:color w:val="000000" w:themeColor="text1"/>
        </w:rPr>
      </w:pPr>
      <w:r>
        <w:rPr>
          <w:rFonts w:cstheme="minorHAnsi"/>
          <w:b/>
          <w:color w:val="000000" w:themeColor="text1"/>
        </w:rPr>
        <w:t>EJIKE DAVID CHINEDU</w:t>
      </w:r>
    </w:p>
    <w:p w:rsidR="00751F4A" w:rsidRDefault="00751F4A" w:rsidP="00751F4A">
      <w:pPr>
        <w:pStyle w:val="COVERPAGETEXT"/>
        <w:spacing w:line="360" w:lineRule="auto"/>
        <w:rPr>
          <w:rFonts w:cstheme="minorHAnsi"/>
          <w:b/>
          <w:color w:val="000000" w:themeColor="text1"/>
        </w:rPr>
      </w:pPr>
      <w:r>
        <w:rPr>
          <w:rFonts w:cstheme="minorHAnsi"/>
          <w:b/>
          <w:color w:val="000000" w:themeColor="text1"/>
        </w:rPr>
        <w:t>18/ENG04/078</w:t>
      </w:r>
    </w:p>
    <w:p w:rsidR="00751F4A" w:rsidRDefault="00751F4A" w:rsidP="00751F4A">
      <w:pPr>
        <w:pStyle w:val="COVERPAGETEXT"/>
        <w:spacing w:line="360" w:lineRule="auto"/>
        <w:rPr>
          <w:rFonts w:cstheme="minorHAnsi"/>
          <w:b/>
          <w:color w:val="000000" w:themeColor="text1"/>
        </w:rPr>
      </w:pPr>
    </w:p>
    <w:p w:rsidR="00751F4A" w:rsidRDefault="00751F4A" w:rsidP="00751F4A">
      <w:pPr>
        <w:pStyle w:val="COVERPAGETEXT"/>
        <w:spacing w:line="360" w:lineRule="auto"/>
        <w:rPr>
          <w:rFonts w:cstheme="minorHAnsi"/>
          <w:b/>
          <w:color w:val="000000" w:themeColor="text1"/>
        </w:rPr>
      </w:pPr>
      <w:r>
        <w:rPr>
          <w:rFonts w:cstheme="minorHAnsi"/>
          <w:b/>
          <w:color w:val="000000" w:themeColor="text1"/>
        </w:rPr>
        <w:t>SUBMITTED TO</w:t>
      </w:r>
    </w:p>
    <w:p w:rsidR="00751F4A" w:rsidRDefault="00751F4A" w:rsidP="00751F4A">
      <w:pPr>
        <w:pStyle w:val="COVERPAGETEXT"/>
        <w:spacing w:line="360" w:lineRule="auto"/>
        <w:rPr>
          <w:rFonts w:cstheme="minorHAnsi"/>
          <w:b/>
          <w:color w:val="000000" w:themeColor="text1"/>
        </w:rPr>
      </w:pPr>
    </w:p>
    <w:p w:rsidR="00751F4A" w:rsidRDefault="00751F4A" w:rsidP="00751F4A">
      <w:pPr>
        <w:pStyle w:val="COVERPAGETEXT"/>
        <w:spacing w:line="360" w:lineRule="auto"/>
        <w:rPr>
          <w:rFonts w:cstheme="minorHAnsi"/>
          <w:b/>
          <w:color w:val="000000" w:themeColor="text1"/>
        </w:rPr>
      </w:pPr>
      <w:r>
        <w:rPr>
          <w:rFonts w:cstheme="minorHAnsi"/>
          <w:b/>
          <w:color w:val="000000" w:themeColor="text1"/>
        </w:rPr>
        <w:t>THE DEPARTMENT OF ELECTRICAL ELECTRONICS ENGINEERING</w:t>
      </w:r>
    </w:p>
    <w:p w:rsidR="00751F4A" w:rsidRDefault="00751F4A" w:rsidP="00751F4A">
      <w:pPr>
        <w:pStyle w:val="COVERPAGETEXT"/>
        <w:spacing w:line="360" w:lineRule="auto"/>
        <w:rPr>
          <w:rFonts w:cstheme="minorHAnsi"/>
          <w:b/>
          <w:color w:val="000000" w:themeColor="text1"/>
        </w:rPr>
      </w:pPr>
    </w:p>
    <w:p w:rsidR="00751F4A" w:rsidRDefault="00751F4A" w:rsidP="00751F4A">
      <w:pPr>
        <w:pStyle w:val="COVERPAGETEXT"/>
        <w:spacing w:line="360" w:lineRule="auto"/>
        <w:rPr>
          <w:rFonts w:cstheme="minorHAnsi"/>
          <w:b/>
          <w:color w:val="000000" w:themeColor="text1"/>
        </w:rPr>
      </w:pPr>
      <w:r>
        <w:rPr>
          <w:rFonts w:cstheme="minorHAnsi"/>
          <w:b/>
          <w:color w:val="000000" w:themeColor="text1"/>
        </w:rPr>
        <w:t>COLLEGE OF ENGINEERING,</w:t>
      </w:r>
    </w:p>
    <w:p w:rsidR="00751F4A" w:rsidRDefault="00751F4A" w:rsidP="00751F4A">
      <w:pPr>
        <w:pStyle w:val="COVERPAGETEXT"/>
        <w:spacing w:line="360" w:lineRule="auto"/>
        <w:rPr>
          <w:rFonts w:cstheme="minorHAnsi"/>
          <w:b/>
          <w:color w:val="000000" w:themeColor="text1"/>
        </w:rPr>
      </w:pPr>
    </w:p>
    <w:p w:rsidR="00751F4A" w:rsidRDefault="00751F4A" w:rsidP="00751F4A">
      <w:pPr>
        <w:pStyle w:val="COVERPAGETEXT"/>
        <w:spacing w:line="360" w:lineRule="auto"/>
        <w:rPr>
          <w:rFonts w:cstheme="minorHAnsi"/>
          <w:b/>
          <w:color w:val="000000" w:themeColor="text1"/>
        </w:rPr>
      </w:pPr>
      <w:r>
        <w:rPr>
          <w:rFonts w:cstheme="minorHAnsi"/>
          <w:b/>
          <w:color w:val="000000" w:themeColor="text1"/>
        </w:rPr>
        <w:t>AFE BABALOLA UNIVERSITY, ADO-EKITI, EKITI STATE, NIGERIA</w:t>
      </w:r>
    </w:p>
    <w:p w:rsidR="00751F4A" w:rsidRDefault="00751F4A" w:rsidP="00751F4A">
      <w:pPr>
        <w:spacing w:before="0"/>
        <w:jc w:val="left"/>
        <w:rPr>
          <w:rFonts w:cstheme="minorHAnsi"/>
          <w:b/>
          <w:color w:val="000000" w:themeColor="text1"/>
          <w:sz w:val="28"/>
          <w:szCs w:val="28"/>
        </w:rPr>
        <w:sectPr w:rsidR="00751F4A">
          <w:pgSz w:w="11906" w:h="16838"/>
          <w:pgMar w:top="1701" w:right="1701" w:bottom="1701" w:left="1701" w:header="0" w:footer="144" w:gutter="0"/>
          <w:pgNumType w:fmt="lowerRoman" w:start="1"/>
          <w:cols w:space="720"/>
        </w:sectPr>
      </w:pPr>
    </w:p>
    <w:p w:rsidR="00751F4A" w:rsidRDefault="00751F4A" w:rsidP="00751F4A">
      <w:pPr>
        <w:spacing w:before="0"/>
        <w:jc w:val="left"/>
        <w:rPr>
          <w:rFonts w:cstheme="minorHAnsi"/>
          <w:b/>
          <w:color w:val="000000" w:themeColor="text1"/>
          <w:sz w:val="28"/>
          <w:szCs w:val="28"/>
        </w:rPr>
        <w:sectPr w:rsidR="00751F4A">
          <w:type w:val="continuous"/>
          <w:pgSz w:w="11906" w:h="16838"/>
          <w:pgMar w:top="1701" w:right="1701" w:bottom="1701" w:left="1701" w:header="0" w:footer="144" w:gutter="0"/>
          <w:pgNumType w:fmt="lowerRoman" w:start="1"/>
          <w:cols w:space="720"/>
        </w:sectPr>
      </w:pPr>
    </w:p>
    <w:p w:rsidR="00751F4A" w:rsidRPr="00751F4A" w:rsidRDefault="00751F4A" w:rsidP="00751F4A">
      <w:pPr>
        <w:pStyle w:val="Heading1nonumber"/>
        <w:rPr>
          <w:rFonts w:asciiTheme="minorHAnsi" w:hAnsiTheme="minorHAnsi" w:cstheme="minorHAnsi"/>
          <w:szCs w:val="28"/>
        </w:rPr>
      </w:pPr>
      <w:bookmarkStart w:id="1" w:name="_Toc37607118"/>
      <w:bookmarkStart w:id="2" w:name="_Toc299631638"/>
      <w:bookmarkStart w:id="3" w:name="_Toc299631561"/>
      <w:bookmarkStart w:id="4" w:name="_Toc299631471"/>
      <w:bookmarkStart w:id="5" w:name="_Toc299631411"/>
      <w:bookmarkStart w:id="6" w:name="_Toc299621183"/>
      <w:bookmarkStart w:id="7" w:name="_Toc290554218"/>
      <w:r w:rsidRPr="00751F4A">
        <w:rPr>
          <w:rFonts w:asciiTheme="minorHAnsi" w:hAnsiTheme="minorHAnsi" w:cstheme="minorHAnsi"/>
          <w:szCs w:val="28"/>
        </w:rPr>
        <w:lastRenderedPageBreak/>
        <w:t xml:space="preserve">                                                     ABSTRACT</w:t>
      </w:r>
      <w:bookmarkEnd w:id="1"/>
      <w:bookmarkEnd w:id="2"/>
      <w:bookmarkEnd w:id="3"/>
      <w:bookmarkEnd w:id="4"/>
      <w:bookmarkEnd w:id="5"/>
      <w:bookmarkEnd w:id="6"/>
      <w:bookmarkEnd w:id="7"/>
    </w:p>
    <w:p w:rsidR="00751F4A" w:rsidRDefault="00751F4A" w:rsidP="00751F4A">
      <w:pPr>
        <w:autoSpaceDE w:val="0"/>
        <w:autoSpaceDN w:val="0"/>
        <w:adjustRightInd w:val="0"/>
        <w:spacing w:before="0" w:line="480" w:lineRule="auto"/>
        <w:jc w:val="left"/>
        <w:rPr>
          <w:rFonts w:ascii="Times New Roman" w:hAnsi="Times New Roman"/>
          <w:lang w:val="en-US"/>
        </w:rPr>
      </w:pPr>
      <w:r>
        <w:rPr>
          <w:rFonts w:ascii="Times New Roman" w:hAnsi="Times New Roman"/>
          <w:color w:val="000000" w:themeColor="text1"/>
        </w:rPr>
        <w:t>This term paper describes the details of covid-19 and the strategies for handling the pandemic and managing environmental and economic sustainability as the disease endangers the lives and the economic conditions of a country and the control of the virus will come with an enormous economic and social price.</w:t>
      </w:r>
      <w:r>
        <w:rPr>
          <w:rFonts w:ascii="Times New Roman" w:hAnsi="Times New Roman"/>
          <w:lang w:val="en-US"/>
        </w:rPr>
        <w:t xml:space="preserve"> Focusing on pandemic influenza, this chapter approaches the planning for and response to such a major worldwide health event as a complex engineering systems problem. Action-oriented analysis of pandemics requires a broad inclusion of academic disciplines since no one domain can cover a significant fraction of the problem. Numerous research papers and action plans have treated pandemics as purely medical happenings, focusing on hospitals, health care professionals, creation and distribution of vaccines and anti-viral, etc. But human behavior regarding hygiene and social distancing constitutes a first-order partial brake or control of the spread and intensity of infection.</w:t>
      </w:r>
    </w:p>
    <w:p w:rsidR="00751F4A" w:rsidRDefault="00751F4A" w:rsidP="00751F4A">
      <w:pPr>
        <w:rPr>
          <w:rFonts w:ascii="Times New Roman" w:hAnsi="Times New Roman"/>
          <w:sz w:val="28"/>
          <w:szCs w:val="28"/>
        </w:rPr>
      </w:pPr>
    </w:p>
    <w:p w:rsidR="00751F4A" w:rsidRDefault="00751F4A" w:rsidP="00751F4A">
      <w:pPr>
        <w:spacing w:before="0" w:after="200" w:line="276" w:lineRule="auto"/>
        <w:jc w:val="left"/>
        <w:rPr>
          <w:rFonts w:cstheme="minorHAnsi"/>
          <w:b/>
          <w:bCs/>
          <w:kern w:val="32"/>
          <w:sz w:val="28"/>
          <w:szCs w:val="28"/>
        </w:rPr>
      </w:pPr>
      <w:r>
        <w:rPr>
          <w:rFonts w:cstheme="minorHAnsi"/>
          <w:sz w:val="28"/>
          <w:szCs w:val="28"/>
        </w:rPr>
        <w:br w:type="page"/>
      </w:r>
      <w:bookmarkStart w:id="8" w:name="_Toc299631639"/>
      <w:bookmarkStart w:id="9" w:name="_Toc299631562"/>
      <w:bookmarkStart w:id="10" w:name="_Toc299631472"/>
      <w:bookmarkStart w:id="11" w:name="_Toc299631412"/>
      <w:bookmarkStart w:id="12" w:name="_Toc299621184"/>
      <w:bookmarkStart w:id="13" w:name="_Toc290554219"/>
    </w:p>
    <w:p w:rsidR="00751F4A" w:rsidRDefault="00751F4A" w:rsidP="00751F4A">
      <w:pPr>
        <w:pStyle w:val="Heading1nonumber"/>
        <w:jc w:val="center"/>
        <w:rPr>
          <w:rFonts w:asciiTheme="minorHAnsi" w:hAnsiTheme="minorHAnsi" w:cstheme="minorHAnsi"/>
          <w:szCs w:val="28"/>
        </w:rPr>
      </w:pPr>
      <w:bookmarkStart w:id="14" w:name="_Toc37607119"/>
      <w:r>
        <w:rPr>
          <w:rFonts w:asciiTheme="minorHAnsi" w:hAnsiTheme="minorHAnsi" w:cstheme="minorHAnsi"/>
          <w:szCs w:val="28"/>
        </w:rPr>
        <w:lastRenderedPageBreak/>
        <w:t>ACKNOWLEDGEMENTS</w:t>
      </w:r>
      <w:bookmarkEnd w:id="8"/>
      <w:bookmarkEnd w:id="9"/>
      <w:bookmarkEnd w:id="10"/>
      <w:bookmarkEnd w:id="11"/>
      <w:bookmarkEnd w:id="12"/>
      <w:bookmarkEnd w:id="13"/>
      <w:bookmarkEnd w:id="14"/>
    </w:p>
    <w:p w:rsidR="00751F4A" w:rsidRDefault="00751F4A" w:rsidP="00751F4A">
      <w:pPr>
        <w:spacing w:line="480" w:lineRule="auto"/>
        <w:rPr>
          <w:rFonts w:ascii="Times New Roman" w:eastAsia="Calibri" w:hAnsi="Times New Roman"/>
          <w:b/>
          <w:bCs/>
          <w:color w:val="000000"/>
          <w:sz w:val="22"/>
          <w:szCs w:val="22"/>
        </w:rPr>
      </w:pPr>
      <w:r>
        <w:rPr>
          <w:rFonts w:ascii="Times New Roman" w:hAnsi="Times New Roman"/>
          <w:color w:val="000000" w:themeColor="text1"/>
        </w:rPr>
        <w:t>All glory and praise be to the Almighty God for his favour and grace upon my life and for the wisdom, knowledge and understanding he has given to me from onset till now. I would love to acknowledge my parents and family for their support and sacrifices they continually provide.</w:t>
      </w:r>
      <w:r>
        <w:rPr>
          <w:rFonts w:ascii="Times New Roman" w:eastAsia="Calibri" w:hAnsi="Times New Roman"/>
          <w:color w:val="000000"/>
        </w:rPr>
        <w:t xml:space="preserve"> </w:t>
      </w:r>
    </w:p>
    <w:p w:rsidR="00751F4A" w:rsidRDefault="00751F4A" w:rsidP="00751F4A">
      <w:pPr>
        <w:spacing w:before="100" w:beforeAutospacing="1" w:after="100" w:afterAutospacing="1" w:line="276" w:lineRule="auto"/>
        <w:rPr>
          <w:rFonts w:cstheme="minorHAnsi"/>
          <w:color w:val="000000" w:themeColor="text1"/>
        </w:rPr>
      </w:pPr>
    </w:p>
    <w:p w:rsidR="00751F4A" w:rsidRDefault="00751F4A" w:rsidP="00751F4A">
      <w:pPr>
        <w:spacing w:before="0" w:after="200" w:line="276" w:lineRule="auto"/>
        <w:jc w:val="left"/>
        <w:rPr>
          <w:rFonts w:cstheme="minorHAnsi"/>
          <w:b/>
          <w:sz w:val="28"/>
          <w:szCs w:val="28"/>
        </w:rPr>
      </w:pPr>
      <w:r>
        <w:rPr>
          <w:rFonts w:cstheme="minorHAnsi"/>
          <w:sz w:val="28"/>
          <w:szCs w:val="28"/>
        </w:rPr>
        <w:br w:type="page"/>
      </w:r>
    </w:p>
    <w:p w:rsidR="00751F4A" w:rsidRDefault="00751F4A" w:rsidP="00751F4A">
      <w:pPr>
        <w:pStyle w:val="TOC3"/>
        <w:jc w:val="center"/>
        <w:rPr>
          <w:rFonts w:cstheme="minorHAnsi"/>
          <w:b/>
          <w:sz w:val="28"/>
          <w:szCs w:val="28"/>
        </w:rPr>
      </w:pPr>
      <w:r>
        <w:rPr>
          <w:rFonts w:cstheme="minorHAnsi"/>
          <w:b/>
          <w:sz w:val="28"/>
          <w:szCs w:val="28"/>
        </w:rPr>
        <w:lastRenderedPageBreak/>
        <w:t>TABLE OF CONTENTS</w:t>
      </w:r>
    </w:p>
    <w:p w:rsidR="00751F4A" w:rsidRDefault="00751F4A" w:rsidP="00751F4A">
      <w:pPr>
        <w:pStyle w:val="TOC1"/>
        <w:rPr>
          <w:rFonts w:eastAsiaTheme="minorEastAsia" w:cstheme="minorBidi"/>
          <w:sz w:val="22"/>
          <w:szCs w:val="22"/>
          <w:lang w:val="en-US"/>
        </w:rPr>
      </w:pPr>
      <w:r>
        <w:rPr>
          <w:rFonts w:cstheme="minorHAnsi"/>
          <w:sz w:val="28"/>
          <w:szCs w:val="28"/>
        </w:rPr>
        <w:fldChar w:fldCharType="begin"/>
      </w:r>
      <w:r>
        <w:rPr>
          <w:rFonts w:cstheme="minorHAnsi"/>
          <w:sz w:val="28"/>
          <w:szCs w:val="28"/>
        </w:rPr>
        <w:instrText xml:space="preserve"> TOC \o "1-4" \h \z \u \t "Heading 7,2" </w:instrText>
      </w:r>
      <w:r>
        <w:rPr>
          <w:rFonts w:cstheme="minorHAnsi"/>
          <w:sz w:val="28"/>
          <w:szCs w:val="28"/>
        </w:rPr>
        <w:fldChar w:fldCharType="separate"/>
      </w:r>
      <w:hyperlink r:id="rId6" w:anchor="_Toc37607117" w:history="1">
        <w:r>
          <w:rPr>
            <w:rStyle w:val="Hyperlink"/>
            <w:rFonts w:cstheme="minorHAnsi"/>
          </w:rPr>
          <w:t>CERTIFICATION</w:t>
        </w:r>
        <w:r>
          <w:rPr>
            <w:rStyle w:val="Hyperlink"/>
            <w:webHidden/>
          </w:rPr>
          <w:tab/>
        </w:r>
      </w:hyperlink>
    </w:p>
    <w:p w:rsidR="00751F4A" w:rsidRDefault="00751F4A" w:rsidP="00751F4A">
      <w:pPr>
        <w:pStyle w:val="TOC1"/>
        <w:rPr>
          <w:rFonts w:eastAsiaTheme="minorEastAsia" w:cstheme="minorBidi"/>
          <w:sz w:val="22"/>
          <w:szCs w:val="22"/>
          <w:lang w:val="en-US"/>
        </w:rPr>
      </w:pPr>
      <w:hyperlink r:id="rId7" w:anchor="_Toc37607118" w:history="1">
        <w:r>
          <w:rPr>
            <w:rStyle w:val="Hyperlink"/>
            <w:rFonts w:cstheme="minorHAnsi"/>
          </w:rPr>
          <w:t>ABSTRACT</w:t>
        </w:r>
        <w:r>
          <w:rPr>
            <w:rStyle w:val="Hyperlink"/>
            <w:webHidden/>
          </w:rPr>
          <w:tab/>
        </w:r>
      </w:hyperlink>
    </w:p>
    <w:p w:rsidR="00751F4A" w:rsidRDefault="00751F4A" w:rsidP="00751F4A">
      <w:pPr>
        <w:pStyle w:val="TOC1"/>
        <w:rPr>
          <w:rFonts w:eastAsiaTheme="minorEastAsia" w:cstheme="minorBidi"/>
          <w:sz w:val="22"/>
          <w:szCs w:val="22"/>
          <w:lang w:val="en-US"/>
        </w:rPr>
      </w:pPr>
      <w:hyperlink r:id="rId8" w:anchor="_Toc37607119" w:history="1">
        <w:r>
          <w:rPr>
            <w:rStyle w:val="Hyperlink"/>
            <w:rFonts w:cstheme="minorHAnsi"/>
          </w:rPr>
          <w:t>ACKNOWLEDGEMENTS</w:t>
        </w:r>
        <w:r>
          <w:rPr>
            <w:rStyle w:val="Hyperlink"/>
            <w:webHidden/>
          </w:rPr>
          <w:tab/>
        </w:r>
      </w:hyperlink>
    </w:p>
    <w:p w:rsidR="00751F4A" w:rsidRDefault="00751F4A" w:rsidP="00751F4A">
      <w:pPr>
        <w:pStyle w:val="TOC1"/>
        <w:rPr>
          <w:rFonts w:eastAsiaTheme="minorEastAsia" w:cstheme="minorBidi"/>
          <w:sz w:val="22"/>
          <w:szCs w:val="22"/>
          <w:lang w:val="en-US"/>
        </w:rPr>
      </w:pPr>
      <w:hyperlink r:id="rId9" w:anchor="_Toc37607120" w:history="1">
        <w:r>
          <w:rPr>
            <w:rStyle w:val="Hyperlink"/>
            <w:rFonts w:cstheme="minorHAnsi"/>
          </w:rPr>
          <w:t>LIST OF FIGURES</w:t>
        </w:r>
        <w:r>
          <w:rPr>
            <w:rStyle w:val="Hyperlink"/>
            <w:webHidden/>
          </w:rPr>
          <w:tab/>
        </w:r>
      </w:hyperlink>
    </w:p>
    <w:p w:rsidR="00751F4A" w:rsidRDefault="00751F4A" w:rsidP="00751F4A">
      <w:pPr>
        <w:pStyle w:val="TOC1"/>
        <w:rPr>
          <w:rFonts w:eastAsiaTheme="minorEastAsia" w:cstheme="minorBidi"/>
          <w:sz w:val="22"/>
          <w:szCs w:val="22"/>
          <w:lang w:val="en-US"/>
        </w:rPr>
      </w:pPr>
      <w:hyperlink r:id="rId10" w:anchor="_Toc37607121" w:history="1">
        <w:r>
          <w:rPr>
            <w:rStyle w:val="Hyperlink"/>
            <w:rFonts w:cstheme="minorHAnsi"/>
          </w:rPr>
          <w:t>INTRODUCTION</w:t>
        </w:r>
        <w:r>
          <w:rPr>
            <w:rStyle w:val="Hyperlink"/>
            <w:webHidden/>
          </w:rPr>
          <w:tab/>
        </w:r>
      </w:hyperlink>
    </w:p>
    <w:p w:rsidR="00751F4A" w:rsidRDefault="00751F4A" w:rsidP="00751F4A">
      <w:pPr>
        <w:pStyle w:val="TOC2"/>
        <w:rPr>
          <w:rFonts w:eastAsiaTheme="minorEastAsia" w:cstheme="minorBidi"/>
          <w:noProof/>
          <w:sz w:val="22"/>
          <w:szCs w:val="22"/>
          <w:lang w:val="en-US"/>
        </w:rPr>
      </w:pPr>
      <w:hyperlink r:id="rId11" w:anchor="_Toc37607122" w:history="1">
        <w:r>
          <w:rPr>
            <w:rStyle w:val="Hyperlink"/>
            <w:noProof/>
          </w:rPr>
          <w:t>1.1</w:t>
        </w:r>
        <w:r>
          <w:rPr>
            <w:rStyle w:val="Hyperlink"/>
            <w:rFonts w:cstheme="minorHAnsi"/>
            <w:noProof/>
          </w:rPr>
          <w:t xml:space="preserve"> WHAT IS CORONA VIRUS (COVID-19)?</w:t>
        </w:r>
        <w:r>
          <w:rPr>
            <w:rStyle w:val="Hyperlink"/>
            <w:noProof/>
            <w:webHidden/>
          </w:rPr>
          <w:tab/>
        </w:r>
      </w:hyperlink>
    </w:p>
    <w:p w:rsidR="00751F4A" w:rsidRDefault="00751F4A" w:rsidP="00751F4A">
      <w:pPr>
        <w:pStyle w:val="TOC3"/>
        <w:tabs>
          <w:tab w:val="right" w:leader="dot" w:pos="8494"/>
        </w:tabs>
        <w:rPr>
          <w:rFonts w:eastAsiaTheme="minorEastAsia" w:cstheme="minorBidi"/>
          <w:noProof/>
          <w:sz w:val="22"/>
          <w:szCs w:val="22"/>
          <w:lang w:val="en-US"/>
        </w:rPr>
      </w:pPr>
      <w:hyperlink r:id="rId12" w:anchor="_Toc37607123" w:history="1">
        <w:r>
          <w:rPr>
            <w:rStyle w:val="Hyperlink"/>
            <w:noProof/>
          </w:rPr>
          <w:t>1.1.1</w:t>
        </w:r>
        <w:r>
          <w:rPr>
            <w:rStyle w:val="Hyperlink"/>
            <w:rFonts w:cstheme="minorHAnsi"/>
            <w:noProof/>
          </w:rPr>
          <w:t xml:space="preserve"> SIGNS AND SYMPTOMS</w:t>
        </w:r>
        <w:r>
          <w:rPr>
            <w:rStyle w:val="Hyperlink"/>
            <w:noProof/>
            <w:webHidden/>
          </w:rPr>
          <w:tab/>
        </w:r>
      </w:hyperlink>
    </w:p>
    <w:p w:rsidR="00751F4A" w:rsidRDefault="00751F4A" w:rsidP="00751F4A">
      <w:pPr>
        <w:pStyle w:val="TOC3"/>
        <w:tabs>
          <w:tab w:val="right" w:leader="dot" w:pos="8494"/>
        </w:tabs>
        <w:rPr>
          <w:rFonts w:eastAsiaTheme="minorEastAsia" w:cstheme="minorBidi"/>
          <w:noProof/>
          <w:sz w:val="22"/>
          <w:szCs w:val="22"/>
          <w:lang w:val="en-US"/>
        </w:rPr>
      </w:pPr>
      <w:hyperlink r:id="rId13" w:anchor="_Toc37607124" w:history="1">
        <w:r>
          <w:rPr>
            <w:rStyle w:val="Hyperlink"/>
            <w:noProof/>
          </w:rPr>
          <w:t>1.1.2</w:t>
        </w:r>
        <w:r>
          <w:rPr>
            <w:rStyle w:val="Hyperlink"/>
            <w:rFonts w:cstheme="minorHAnsi"/>
            <w:noProof/>
          </w:rPr>
          <w:t xml:space="preserve"> CAUSES AND TRANSMISSION</w:t>
        </w:r>
        <w:r>
          <w:rPr>
            <w:rStyle w:val="Hyperlink"/>
            <w:noProof/>
            <w:webHidden/>
          </w:rPr>
          <w:tab/>
        </w:r>
      </w:hyperlink>
    </w:p>
    <w:p w:rsidR="00751F4A" w:rsidRDefault="00751F4A" w:rsidP="00751F4A">
      <w:pPr>
        <w:pStyle w:val="TOC3"/>
        <w:tabs>
          <w:tab w:val="right" w:leader="dot" w:pos="8494"/>
        </w:tabs>
        <w:rPr>
          <w:rFonts w:eastAsiaTheme="minorEastAsia" w:cstheme="minorBidi"/>
          <w:noProof/>
          <w:sz w:val="22"/>
          <w:szCs w:val="22"/>
          <w:lang w:val="en-US"/>
        </w:rPr>
      </w:pPr>
      <w:hyperlink r:id="rId14" w:anchor="_Toc37607125" w:history="1">
        <w:r>
          <w:rPr>
            <w:rStyle w:val="Hyperlink"/>
            <w:noProof/>
          </w:rPr>
          <w:t>1.1.3</w:t>
        </w:r>
        <w:r>
          <w:rPr>
            <w:rStyle w:val="Hyperlink"/>
            <w:rFonts w:cstheme="minorHAnsi"/>
            <w:noProof/>
          </w:rPr>
          <w:t xml:space="preserve"> PREVENTION</w:t>
        </w:r>
        <w:r>
          <w:rPr>
            <w:rStyle w:val="Hyperlink"/>
            <w:noProof/>
            <w:webHidden/>
          </w:rPr>
          <w:tab/>
        </w:r>
      </w:hyperlink>
    </w:p>
    <w:p w:rsidR="00751F4A" w:rsidRDefault="00751F4A" w:rsidP="00751F4A">
      <w:pPr>
        <w:pStyle w:val="TOC1"/>
        <w:rPr>
          <w:rFonts w:eastAsiaTheme="minorEastAsia" w:cstheme="minorBidi"/>
          <w:sz w:val="22"/>
          <w:szCs w:val="22"/>
          <w:lang w:val="en-US"/>
        </w:rPr>
      </w:pPr>
      <w:hyperlink r:id="rId15" w:anchor="_Toc37607126" w:history="1">
        <w:r>
          <w:rPr>
            <w:rStyle w:val="Hyperlink"/>
          </w:rPr>
          <w:t>2</w:t>
        </w:r>
        <w:r>
          <w:rPr>
            <w:rStyle w:val="Hyperlink"/>
            <w:rFonts w:cstheme="minorHAnsi"/>
          </w:rPr>
          <w:t xml:space="preserve"> LITERATURE REVIEW</w:t>
        </w:r>
        <w:r>
          <w:rPr>
            <w:rStyle w:val="Hyperlink"/>
            <w:webHidden/>
          </w:rPr>
          <w:tab/>
        </w:r>
      </w:hyperlink>
    </w:p>
    <w:p w:rsidR="00751F4A" w:rsidRDefault="00751F4A" w:rsidP="00751F4A">
      <w:pPr>
        <w:pStyle w:val="TOC2"/>
        <w:rPr>
          <w:rFonts w:eastAsiaTheme="minorEastAsia" w:cstheme="minorBidi"/>
          <w:noProof/>
          <w:sz w:val="22"/>
          <w:szCs w:val="22"/>
          <w:lang w:val="en-US"/>
        </w:rPr>
      </w:pPr>
      <w:hyperlink r:id="rId16" w:anchor="_Toc37607127" w:history="1">
        <w:r>
          <w:rPr>
            <w:rStyle w:val="Hyperlink"/>
            <w:noProof/>
          </w:rPr>
          <w:t>2.1</w:t>
        </w:r>
        <w:r>
          <w:rPr>
            <w:rStyle w:val="Hyperlink"/>
            <w:rFonts w:cstheme="minorHAnsi"/>
            <w:noProof/>
          </w:rPr>
          <w:t xml:space="preserve"> ENVIRONMENTAL HEALTH</w:t>
        </w:r>
        <w:r>
          <w:rPr>
            <w:rStyle w:val="Hyperlink"/>
            <w:noProof/>
            <w:webHidden/>
          </w:rPr>
          <w:tab/>
        </w:r>
      </w:hyperlink>
    </w:p>
    <w:p w:rsidR="00751F4A" w:rsidRDefault="00751F4A" w:rsidP="00751F4A">
      <w:pPr>
        <w:pStyle w:val="TOC3"/>
        <w:tabs>
          <w:tab w:val="right" w:leader="dot" w:pos="8494"/>
        </w:tabs>
        <w:rPr>
          <w:rFonts w:eastAsiaTheme="minorEastAsia" w:cstheme="minorBidi"/>
          <w:noProof/>
          <w:sz w:val="22"/>
          <w:szCs w:val="22"/>
          <w:lang w:val="en-US"/>
        </w:rPr>
      </w:pPr>
      <w:hyperlink r:id="rId17" w:anchor="_Toc37607128" w:history="1">
        <w:r>
          <w:rPr>
            <w:rStyle w:val="Hyperlink"/>
            <w:noProof/>
          </w:rPr>
          <w:t>2.1.1</w:t>
        </w:r>
        <w:r>
          <w:rPr>
            <w:rStyle w:val="Hyperlink"/>
            <w:rFonts w:cstheme="minorHAnsi"/>
            <w:noProof/>
          </w:rPr>
          <w:t xml:space="preserve"> DISCIPLINES</w:t>
        </w:r>
        <w:r>
          <w:rPr>
            <w:rStyle w:val="Hyperlink"/>
            <w:noProof/>
            <w:webHidden/>
          </w:rPr>
          <w:tab/>
        </w:r>
      </w:hyperlink>
    </w:p>
    <w:p w:rsidR="00751F4A" w:rsidRDefault="00751F4A" w:rsidP="00751F4A">
      <w:pPr>
        <w:pStyle w:val="TOC3"/>
        <w:tabs>
          <w:tab w:val="right" w:leader="dot" w:pos="8494"/>
        </w:tabs>
        <w:rPr>
          <w:rFonts w:eastAsiaTheme="minorEastAsia" w:cstheme="minorBidi"/>
          <w:noProof/>
          <w:sz w:val="22"/>
          <w:szCs w:val="22"/>
          <w:lang w:val="en-US"/>
        </w:rPr>
      </w:pPr>
      <w:hyperlink r:id="rId18" w:anchor="_Toc37607129" w:history="1">
        <w:r>
          <w:rPr>
            <w:rStyle w:val="Hyperlink"/>
            <w:noProof/>
          </w:rPr>
          <w:t>2.1.2</w:t>
        </w:r>
        <w:r>
          <w:rPr>
            <w:rStyle w:val="Hyperlink"/>
            <w:rFonts w:cstheme="minorHAnsi"/>
            <w:noProof/>
          </w:rPr>
          <w:t xml:space="preserve"> CONCERNS</w:t>
        </w:r>
        <w:r>
          <w:rPr>
            <w:rStyle w:val="Hyperlink"/>
            <w:noProof/>
            <w:webHidden/>
          </w:rPr>
          <w:tab/>
        </w:r>
      </w:hyperlink>
    </w:p>
    <w:p w:rsidR="00751F4A" w:rsidRDefault="00751F4A" w:rsidP="00751F4A">
      <w:pPr>
        <w:pStyle w:val="TOC2"/>
        <w:rPr>
          <w:rFonts w:eastAsiaTheme="minorEastAsia" w:cstheme="minorBidi"/>
          <w:noProof/>
          <w:sz w:val="22"/>
          <w:szCs w:val="22"/>
          <w:lang w:val="en-US"/>
        </w:rPr>
      </w:pPr>
      <w:hyperlink r:id="rId19" w:anchor="_Toc37607130" w:history="1">
        <w:r>
          <w:rPr>
            <w:rStyle w:val="Hyperlink"/>
            <w:noProof/>
          </w:rPr>
          <w:t>2.2</w:t>
        </w:r>
        <w:r>
          <w:rPr>
            <w:rStyle w:val="Hyperlink"/>
            <w:rFonts w:cstheme="minorHAnsi"/>
            <w:noProof/>
          </w:rPr>
          <w:t xml:space="preserve"> ECONOMIC SUSTAINABILITY</w:t>
        </w:r>
        <w:r>
          <w:rPr>
            <w:rStyle w:val="Hyperlink"/>
            <w:noProof/>
            <w:webHidden/>
          </w:rPr>
          <w:tab/>
        </w:r>
      </w:hyperlink>
    </w:p>
    <w:p w:rsidR="00751F4A" w:rsidRDefault="00751F4A" w:rsidP="00751F4A">
      <w:pPr>
        <w:pStyle w:val="TOC1"/>
        <w:rPr>
          <w:rFonts w:eastAsiaTheme="minorEastAsia" w:cstheme="minorBidi"/>
          <w:sz w:val="22"/>
          <w:szCs w:val="22"/>
          <w:lang w:val="en-US"/>
        </w:rPr>
      </w:pPr>
      <w:hyperlink r:id="rId20" w:anchor="_Toc37607131" w:history="1">
        <w:r>
          <w:rPr>
            <w:rStyle w:val="Hyperlink"/>
          </w:rPr>
          <w:t>3</w:t>
        </w:r>
        <w:r>
          <w:rPr>
            <w:rStyle w:val="Hyperlink"/>
            <w:rFonts w:cstheme="minorHAnsi"/>
          </w:rPr>
          <w:t xml:space="preserve"> METHODOLOGY</w:t>
        </w:r>
        <w:r>
          <w:rPr>
            <w:rStyle w:val="Hyperlink"/>
            <w:webHidden/>
          </w:rPr>
          <w:tab/>
        </w:r>
      </w:hyperlink>
    </w:p>
    <w:p w:rsidR="00751F4A" w:rsidRDefault="00751F4A" w:rsidP="00751F4A">
      <w:pPr>
        <w:pStyle w:val="TOC2"/>
        <w:rPr>
          <w:rFonts w:eastAsiaTheme="minorEastAsia" w:cstheme="minorBidi"/>
          <w:noProof/>
          <w:sz w:val="22"/>
          <w:szCs w:val="22"/>
          <w:lang w:val="en-US"/>
        </w:rPr>
      </w:pPr>
      <w:hyperlink r:id="rId21" w:anchor="_Toc37607132" w:history="1">
        <w:r>
          <w:rPr>
            <w:rStyle w:val="Hyperlink"/>
            <w:noProof/>
          </w:rPr>
          <w:t>3.1</w:t>
        </w:r>
        <w:r>
          <w:rPr>
            <w:rStyle w:val="Hyperlink"/>
            <w:rFonts w:cstheme="minorHAnsi"/>
            <w:noProof/>
          </w:rPr>
          <w:t xml:space="preserve"> ENGINEERING STRATEGIES</w:t>
        </w:r>
        <w:r>
          <w:rPr>
            <w:rStyle w:val="Hyperlink"/>
            <w:noProof/>
            <w:webHidden/>
          </w:rPr>
          <w:tab/>
        </w:r>
      </w:hyperlink>
    </w:p>
    <w:p w:rsidR="00751F4A" w:rsidRDefault="00751F4A" w:rsidP="00751F4A">
      <w:pPr>
        <w:pStyle w:val="TOC1"/>
        <w:rPr>
          <w:rFonts w:eastAsiaTheme="minorEastAsia" w:cstheme="minorBidi"/>
          <w:sz w:val="22"/>
          <w:szCs w:val="22"/>
          <w:lang w:val="en-US"/>
        </w:rPr>
      </w:pPr>
      <w:hyperlink r:id="rId22" w:anchor="_Toc37607133" w:history="1">
        <w:r>
          <w:rPr>
            <w:rStyle w:val="Hyperlink"/>
          </w:rPr>
          <w:t>4</w:t>
        </w:r>
        <w:r>
          <w:rPr>
            <w:rStyle w:val="Hyperlink"/>
            <w:rFonts w:cstheme="minorHAnsi"/>
          </w:rPr>
          <w:t xml:space="preserve"> RESULTS</w:t>
        </w:r>
        <w:r>
          <w:rPr>
            <w:rStyle w:val="Hyperlink"/>
            <w:webHidden/>
          </w:rPr>
          <w:tab/>
        </w:r>
      </w:hyperlink>
    </w:p>
    <w:p w:rsidR="00751F4A" w:rsidRDefault="00751F4A" w:rsidP="00751F4A">
      <w:pPr>
        <w:pStyle w:val="TOC1"/>
        <w:rPr>
          <w:rFonts w:eastAsiaTheme="minorEastAsia" w:cstheme="minorBidi"/>
          <w:sz w:val="22"/>
          <w:szCs w:val="22"/>
          <w:lang w:val="en-US"/>
        </w:rPr>
      </w:pPr>
      <w:hyperlink r:id="rId23" w:anchor="_Toc37607134" w:history="1">
        <w:r>
          <w:rPr>
            <w:rStyle w:val="Hyperlink"/>
            <w:rFonts w:cstheme="minorHAnsi"/>
          </w:rPr>
          <w:t>CONCLUSION</w:t>
        </w:r>
        <w:r>
          <w:rPr>
            <w:rStyle w:val="Hyperlink"/>
            <w:webHidden/>
          </w:rPr>
          <w:tab/>
        </w:r>
      </w:hyperlink>
    </w:p>
    <w:p w:rsidR="00751F4A" w:rsidRDefault="00751F4A" w:rsidP="00751F4A">
      <w:pPr>
        <w:pStyle w:val="TOC1"/>
        <w:rPr>
          <w:rFonts w:eastAsiaTheme="minorEastAsia" w:cstheme="minorBidi"/>
          <w:sz w:val="22"/>
          <w:szCs w:val="22"/>
          <w:lang w:val="en-US"/>
        </w:rPr>
      </w:pPr>
      <w:hyperlink r:id="rId24" w:anchor="_Toc37607135" w:history="1">
        <w:r>
          <w:rPr>
            <w:rStyle w:val="Hyperlink"/>
          </w:rPr>
          <w:t>5</w:t>
        </w:r>
        <w:r>
          <w:rPr>
            <w:rStyle w:val="Hyperlink"/>
            <w:rFonts w:cstheme="minorHAnsi"/>
          </w:rPr>
          <w:t xml:space="preserve"> CONCLUSION AND RECOMMENDATION</w:t>
        </w:r>
        <w:r>
          <w:rPr>
            <w:rStyle w:val="Hyperlink"/>
            <w:webHidden/>
          </w:rPr>
          <w:tab/>
        </w:r>
      </w:hyperlink>
    </w:p>
    <w:p w:rsidR="00751F4A" w:rsidRDefault="00751F4A" w:rsidP="00751F4A">
      <w:pPr>
        <w:pStyle w:val="TOC2"/>
        <w:jc w:val="left"/>
        <w:rPr>
          <w:rFonts w:eastAsiaTheme="minorEastAsia" w:cstheme="minorBidi"/>
          <w:noProof/>
          <w:sz w:val="22"/>
          <w:szCs w:val="22"/>
          <w:lang w:val="en-US"/>
        </w:rPr>
      </w:pPr>
      <w:hyperlink r:id="rId25" w:anchor="_Toc37607136" w:history="1">
        <w:r>
          <w:rPr>
            <w:rStyle w:val="Hyperlink"/>
            <w:noProof/>
          </w:rPr>
          <w:t>5.1</w:t>
        </w:r>
        <w:r>
          <w:rPr>
            <w:rStyle w:val="Hyperlink"/>
            <w:rFonts w:cstheme="minorHAnsi"/>
            <w:noProof/>
          </w:rPr>
          <w:t xml:space="preserve"> RECOMMENDATION</w:t>
        </w:r>
        <w:r>
          <w:rPr>
            <w:rStyle w:val="Hyperlink"/>
            <w:noProof/>
            <w:webHidden/>
          </w:rPr>
          <w:tab/>
        </w:r>
      </w:hyperlink>
    </w:p>
    <w:p w:rsidR="00751F4A" w:rsidRDefault="00751F4A" w:rsidP="00751F4A">
      <w:pPr>
        <w:pStyle w:val="TOC1"/>
        <w:rPr>
          <w:rFonts w:cstheme="minorHAnsi"/>
          <w:sz w:val="28"/>
          <w:szCs w:val="28"/>
        </w:rPr>
      </w:pPr>
      <w:hyperlink r:id="rId26" w:anchor="_Toc37607137" w:history="1">
        <w:r>
          <w:rPr>
            <w:rStyle w:val="Hyperlink"/>
          </w:rPr>
          <w:t>6 REFERENCE</w:t>
        </w:r>
        <w:r>
          <w:rPr>
            <w:rStyle w:val="Hyperlink"/>
            <w:webHidden/>
          </w:rPr>
          <w:tab/>
        </w:r>
        <w:r>
          <w:rPr>
            <w:rStyle w:val="Hyperlink"/>
            <w:webHidden/>
          </w:rPr>
          <w:fldChar w:fldCharType="begin"/>
        </w:r>
        <w:r>
          <w:rPr>
            <w:rStyle w:val="Hyperlink"/>
            <w:webHidden/>
          </w:rPr>
          <w:instrText xml:space="preserve"> PAGEREF _Toc37607137 \h </w:instrText>
        </w:r>
        <w:r>
          <w:rPr>
            <w:rStyle w:val="Hyperlink"/>
            <w:webHidden/>
          </w:rPr>
        </w:r>
        <w:r>
          <w:rPr>
            <w:rStyle w:val="Hyperlink"/>
            <w:webHidden/>
          </w:rPr>
          <w:fldChar w:fldCharType="separate"/>
        </w:r>
        <w:r>
          <w:rPr>
            <w:rStyle w:val="Hyperlink"/>
            <w:webHidden/>
          </w:rPr>
          <w:t>1</w:t>
        </w:r>
        <w:r>
          <w:rPr>
            <w:rStyle w:val="Hyperlink"/>
            <w:webHidden/>
          </w:rPr>
          <w:fldChar w:fldCharType="end"/>
        </w:r>
      </w:hyperlink>
      <w:r>
        <w:t>6</w:t>
      </w:r>
      <w:r>
        <w:rPr>
          <w:rFonts w:cstheme="minorHAnsi"/>
          <w:sz w:val="28"/>
          <w:szCs w:val="28"/>
        </w:rPr>
        <w:fldChar w:fldCharType="end"/>
      </w:r>
    </w:p>
    <w:p w:rsidR="00751F4A" w:rsidRDefault="00751F4A" w:rsidP="00751F4A">
      <w:pPr>
        <w:rPr>
          <w:rFonts w:cstheme="minorHAnsi"/>
          <w:sz w:val="28"/>
          <w:szCs w:val="28"/>
        </w:rPr>
      </w:pPr>
    </w:p>
    <w:p w:rsidR="00751F4A" w:rsidRDefault="00751F4A" w:rsidP="00751F4A">
      <w:pPr>
        <w:rPr>
          <w:rFonts w:cstheme="minorHAnsi"/>
          <w:sz w:val="28"/>
          <w:szCs w:val="28"/>
        </w:rPr>
      </w:pPr>
    </w:p>
    <w:p w:rsidR="00751F4A" w:rsidRDefault="00751F4A" w:rsidP="00751F4A">
      <w:pPr>
        <w:rPr>
          <w:rFonts w:cstheme="minorHAnsi"/>
          <w:sz w:val="28"/>
          <w:szCs w:val="28"/>
        </w:rPr>
      </w:pPr>
    </w:p>
    <w:p w:rsidR="00751F4A" w:rsidRDefault="00751F4A" w:rsidP="00751F4A">
      <w:pPr>
        <w:rPr>
          <w:rFonts w:cstheme="minorHAnsi"/>
          <w:sz w:val="28"/>
          <w:szCs w:val="28"/>
        </w:rPr>
      </w:pPr>
    </w:p>
    <w:p w:rsidR="00751F4A" w:rsidRDefault="00751F4A" w:rsidP="00751F4A">
      <w:pPr>
        <w:rPr>
          <w:rFonts w:cstheme="minorHAnsi"/>
          <w:sz w:val="28"/>
          <w:szCs w:val="28"/>
        </w:rPr>
      </w:pPr>
    </w:p>
    <w:p w:rsidR="00751F4A" w:rsidRDefault="00751F4A" w:rsidP="00751F4A">
      <w:pPr>
        <w:rPr>
          <w:rFonts w:cstheme="minorHAnsi"/>
          <w:sz w:val="28"/>
          <w:szCs w:val="28"/>
        </w:rPr>
      </w:pPr>
    </w:p>
    <w:p w:rsidR="00751F4A" w:rsidRDefault="00751F4A" w:rsidP="00751F4A">
      <w:pPr>
        <w:rPr>
          <w:rFonts w:cstheme="minorHAnsi"/>
          <w:sz w:val="28"/>
          <w:szCs w:val="28"/>
        </w:rPr>
      </w:pPr>
    </w:p>
    <w:p w:rsidR="00751F4A" w:rsidRDefault="00751F4A" w:rsidP="00751F4A">
      <w:pPr>
        <w:pStyle w:val="Heading1"/>
        <w:numPr>
          <w:ilvl w:val="0"/>
          <w:numId w:val="0"/>
        </w:numPr>
        <w:jc w:val="center"/>
        <w:rPr>
          <w:rFonts w:asciiTheme="minorHAnsi" w:eastAsiaTheme="minorHAnsi" w:hAnsiTheme="minorHAnsi" w:cstheme="minorHAnsi"/>
          <w:szCs w:val="28"/>
        </w:rPr>
      </w:pPr>
      <w:bookmarkStart w:id="15" w:name="_Toc37607120"/>
      <w:bookmarkStart w:id="16" w:name="_Toc299631640"/>
      <w:bookmarkStart w:id="17" w:name="_Toc299631563"/>
      <w:bookmarkStart w:id="18" w:name="_Toc299631473"/>
      <w:bookmarkStart w:id="19" w:name="_Toc299631413"/>
      <w:bookmarkStart w:id="20" w:name="_Toc299621185"/>
      <w:bookmarkStart w:id="21" w:name="_Toc290554220"/>
      <w:bookmarkStart w:id="22" w:name="_Toc51833371"/>
      <w:r>
        <w:rPr>
          <w:rFonts w:asciiTheme="minorHAnsi" w:eastAsiaTheme="minorHAnsi" w:hAnsiTheme="minorHAnsi" w:cstheme="minorHAnsi"/>
          <w:szCs w:val="28"/>
        </w:rPr>
        <w:t>LIST OF FIGURES</w:t>
      </w:r>
      <w:bookmarkEnd w:id="15"/>
      <w:bookmarkEnd w:id="16"/>
      <w:bookmarkEnd w:id="17"/>
      <w:bookmarkEnd w:id="18"/>
      <w:bookmarkEnd w:id="19"/>
      <w:bookmarkEnd w:id="20"/>
      <w:bookmarkEnd w:id="21"/>
      <w:bookmarkEnd w:id="22"/>
    </w:p>
    <w:p w:rsidR="00751F4A" w:rsidRDefault="00751F4A" w:rsidP="00751F4A">
      <w:pPr>
        <w:pStyle w:val="TableofFigures"/>
        <w:tabs>
          <w:tab w:val="right" w:leader="dot" w:pos="8494"/>
        </w:tabs>
        <w:rPr>
          <w:rFonts w:eastAsiaTheme="minorEastAsia" w:cstheme="minorBidi"/>
          <w:noProof/>
          <w:sz w:val="22"/>
          <w:szCs w:val="22"/>
          <w:lang w:val="en-US"/>
        </w:rPr>
      </w:pPr>
      <w:r>
        <w:rPr>
          <w:rFonts w:cstheme="minorHAnsi"/>
          <w:sz w:val="28"/>
          <w:szCs w:val="28"/>
        </w:rPr>
        <w:fldChar w:fldCharType="begin"/>
      </w:r>
      <w:r>
        <w:rPr>
          <w:rFonts w:cstheme="minorHAnsi"/>
          <w:sz w:val="28"/>
          <w:szCs w:val="28"/>
        </w:rPr>
        <w:instrText xml:space="preserve"> TOC \h \z \c "Figure" </w:instrText>
      </w:r>
      <w:r>
        <w:rPr>
          <w:rFonts w:cstheme="minorHAnsi"/>
          <w:sz w:val="28"/>
          <w:szCs w:val="28"/>
        </w:rPr>
        <w:fldChar w:fldCharType="separate"/>
      </w:r>
      <w:hyperlink r:id="rId27" w:anchor="_Toc37607138" w:history="1">
        <w:r>
          <w:rPr>
            <w:rStyle w:val="Hyperlink"/>
            <w:noProof/>
          </w:rPr>
          <w:t>Figure 1: corona virus</w:t>
        </w:r>
        <w:r>
          <w:rPr>
            <w:rStyle w:val="Hyperlink"/>
            <w:noProof/>
            <w:webHidden/>
          </w:rPr>
          <w:tab/>
        </w:r>
      </w:hyperlink>
    </w:p>
    <w:p w:rsidR="00751F4A" w:rsidRDefault="00751F4A" w:rsidP="00751F4A">
      <w:pPr>
        <w:pStyle w:val="TableofFigures"/>
        <w:tabs>
          <w:tab w:val="right" w:leader="dot" w:pos="8494"/>
        </w:tabs>
        <w:rPr>
          <w:rFonts w:eastAsiaTheme="minorEastAsia" w:cstheme="minorBidi"/>
          <w:noProof/>
          <w:sz w:val="22"/>
          <w:szCs w:val="22"/>
          <w:lang w:val="en-US"/>
        </w:rPr>
      </w:pPr>
      <w:hyperlink r:id="rId28" w:anchor="_Toc37607139" w:history="1">
        <w:r>
          <w:rPr>
            <w:rStyle w:val="Hyperlink"/>
            <w:noProof/>
          </w:rPr>
          <w:t>Figure 2: preventions</w:t>
        </w:r>
        <w:r>
          <w:rPr>
            <w:rStyle w:val="Hyperlink"/>
            <w:noProof/>
            <w:webHidden/>
          </w:rPr>
          <w:tab/>
        </w:r>
      </w:hyperlink>
    </w:p>
    <w:p w:rsidR="00751F4A" w:rsidRDefault="00751F4A" w:rsidP="00751F4A">
      <w:pPr>
        <w:pStyle w:val="TableofFigures"/>
        <w:tabs>
          <w:tab w:val="right" w:leader="dot" w:pos="8494"/>
        </w:tabs>
        <w:rPr>
          <w:rFonts w:eastAsiaTheme="minorEastAsia" w:cstheme="minorBidi"/>
          <w:noProof/>
          <w:sz w:val="22"/>
          <w:szCs w:val="22"/>
          <w:lang w:val="en-US"/>
        </w:rPr>
      </w:pPr>
      <w:hyperlink r:id="rId29" w:anchor="_Toc37607140" w:history="1">
        <w:r>
          <w:rPr>
            <w:rStyle w:val="Hyperlink"/>
            <w:noProof/>
          </w:rPr>
          <w:t>Figure 3:Air pollution is an example of an exposure that has been linked with negative health outcomes.</w:t>
        </w:r>
        <w:r>
          <w:rPr>
            <w:rStyle w:val="Hyperlink"/>
            <w:noProof/>
            <w:webHidden/>
          </w:rPr>
          <w:tab/>
        </w:r>
      </w:hyperlink>
    </w:p>
    <w:p w:rsidR="00751F4A" w:rsidRDefault="00751F4A" w:rsidP="00751F4A">
      <w:pPr>
        <w:pStyle w:val="TableofFigures"/>
        <w:tabs>
          <w:tab w:val="right" w:leader="dot" w:pos="8494"/>
        </w:tabs>
        <w:rPr>
          <w:rFonts w:eastAsiaTheme="minorEastAsia" w:cstheme="minorBidi"/>
          <w:noProof/>
          <w:sz w:val="22"/>
          <w:szCs w:val="22"/>
          <w:lang w:val="en-US"/>
        </w:rPr>
      </w:pPr>
      <w:hyperlink r:id="rId30" w:anchor="_Toc37607141" w:history="1">
        <w:r>
          <w:rPr>
            <w:rStyle w:val="Hyperlink"/>
            <w:noProof/>
          </w:rPr>
          <w:t>Figure 4: toxicology</w:t>
        </w:r>
        <w:r>
          <w:rPr>
            <w:rStyle w:val="Hyperlink"/>
            <w:noProof/>
            <w:webHidden/>
          </w:rPr>
          <w:tab/>
        </w:r>
      </w:hyperlink>
    </w:p>
    <w:p w:rsidR="00751F4A" w:rsidRDefault="00751F4A" w:rsidP="00751F4A">
      <w:pPr>
        <w:pStyle w:val="TableofFigures"/>
        <w:tabs>
          <w:tab w:val="right" w:leader="dot" w:pos="8494"/>
        </w:tabs>
        <w:rPr>
          <w:rFonts w:eastAsiaTheme="minorEastAsia" w:cstheme="minorBidi"/>
          <w:noProof/>
          <w:sz w:val="22"/>
          <w:szCs w:val="22"/>
          <w:lang w:val="en-US"/>
        </w:rPr>
      </w:pPr>
      <w:hyperlink r:id="rId31" w:anchor="_Toc37607142" w:history="1">
        <w:r>
          <w:rPr>
            <w:rStyle w:val="Hyperlink"/>
            <w:noProof/>
          </w:rPr>
          <w:t>Figure 5: Exposure science</w:t>
        </w:r>
        <w:r>
          <w:rPr>
            <w:rStyle w:val="Hyperlink"/>
            <w:noProof/>
            <w:webHidden/>
          </w:rPr>
          <w:tab/>
        </w:r>
      </w:hyperlink>
    </w:p>
    <w:p w:rsidR="00751F4A" w:rsidRDefault="00751F4A" w:rsidP="00751F4A">
      <w:pPr>
        <w:pStyle w:val="TableofFigures"/>
        <w:tabs>
          <w:tab w:val="right" w:leader="dot" w:pos="8494"/>
        </w:tabs>
        <w:rPr>
          <w:rFonts w:eastAsiaTheme="minorEastAsia" w:cstheme="minorBidi"/>
          <w:noProof/>
          <w:sz w:val="22"/>
          <w:szCs w:val="22"/>
          <w:lang w:val="en-US"/>
        </w:rPr>
      </w:pPr>
      <w:hyperlink r:id="rId32" w:anchor="_Toc37607143" w:history="1">
        <w:r>
          <w:rPr>
            <w:rStyle w:val="Hyperlink"/>
            <w:noProof/>
          </w:rPr>
          <w:t>Figure 6: Environmental engineering</w:t>
        </w:r>
        <w:r>
          <w:rPr>
            <w:rStyle w:val="Hyperlink"/>
            <w:noProof/>
            <w:webHidden/>
          </w:rPr>
          <w:tab/>
        </w:r>
      </w:hyperlink>
    </w:p>
    <w:p w:rsidR="00751F4A" w:rsidRDefault="00751F4A" w:rsidP="00751F4A">
      <w:pPr>
        <w:pStyle w:val="TableofFigures"/>
        <w:tabs>
          <w:tab w:val="right" w:leader="dot" w:pos="8494"/>
        </w:tabs>
        <w:rPr>
          <w:rFonts w:eastAsiaTheme="minorEastAsia" w:cstheme="minorBidi"/>
          <w:noProof/>
          <w:sz w:val="22"/>
          <w:szCs w:val="22"/>
          <w:lang w:val="en-US"/>
        </w:rPr>
      </w:pPr>
      <w:hyperlink r:id="rId33" w:anchor="_Toc37607144" w:history="1">
        <w:r>
          <w:rPr>
            <w:rStyle w:val="Hyperlink"/>
            <w:noProof/>
          </w:rPr>
          <w:t>Figure 7: Engineering law</w:t>
        </w:r>
        <w:r>
          <w:rPr>
            <w:rStyle w:val="Hyperlink"/>
            <w:noProof/>
            <w:webHidden/>
          </w:rPr>
          <w:tab/>
        </w:r>
      </w:hyperlink>
    </w:p>
    <w:p w:rsidR="00751F4A" w:rsidRDefault="00751F4A" w:rsidP="00751F4A">
      <w:pPr>
        <w:pStyle w:val="TableofFigures"/>
        <w:tabs>
          <w:tab w:val="right" w:leader="dot" w:pos="8494"/>
        </w:tabs>
        <w:rPr>
          <w:rFonts w:eastAsiaTheme="minorEastAsia" w:cstheme="minorBidi"/>
          <w:noProof/>
          <w:sz w:val="22"/>
          <w:szCs w:val="22"/>
          <w:lang w:val="en-US"/>
        </w:rPr>
      </w:pPr>
      <w:hyperlink r:id="rId34" w:anchor="_Toc37607145" w:history="1">
        <w:r>
          <w:rPr>
            <w:rStyle w:val="Hyperlink"/>
            <w:noProof/>
          </w:rPr>
          <w:t>Figure 8: environmental health</w:t>
        </w:r>
        <w:r>
          <w:rPr>
            <w:rStyle w:val="Hyperlink"/>
            <w:noProof/>
            <w:webHidden/>
          </w:rPr>
          <w:tab/>
        </w:r>
      </w:hyperlink>
    </w:p>
    <w:p w:rsidR="00751F4A" w:rsidRDefault="00751F4A" w:rsidP="00751F4A">
      <w:pPr>
        <w:pStyle w:val="TableofFigures"/>
        <w:tabs>
          <w:tab w:val="right" w:leader="dot" w:pos="8494"/>
        </w:tabs>
        <w:rPr>
          <w:rFonts w:eastAsiaTheme="minorEastAsia" w:cstheme="minorBidi"/>
          <w:noProof/>
          <w:sz w:val="22"/>
          <w:szCs w:val="22"/>
          <w:lang w:val="en-US"/>
        </w:rPr>
      </w:pPr>
      <w:hyperlink r:id="rId35" w:anchor="_Toc37607146" w:history="1">
        <w:r>
          <w:rPr>
            <w:rStyle w:val="Hyperlink"/>
            <w:noProof/>
          </w:rPr>
          <w:t>Figure 9:EPIDEMOLOGY</w:t>
        </w:r>
        <w:r>
          <w:rPr>
            <w:rStyle w:val="Hyperlink"/>
            <w:noProof/>
            <w:webHidden/>
          </w:rPr>
          <w:tab/>
        </w:r>
      </w:hyperlink>
    </w:p>
    <w:p w:rsidR="00751F4A" w:rsidRDefault="00751F4A" w:rsidP="00751F4A">
      <w:pPr>
        <w:pStyle w:val="TableofFigures"/>
        <w:tabs>
          <w:tab w:val="right" w:leader="dot" w:pos="8494"/>
        </w:tabs>
        <w:rPr>
          <w:rFonts w:eastAsiaTheme="minorEastAsia" w:cstheme="minorBidi"/>
          <w:noProof/>
          <w:sz w:val="22"/>
          <w:szCs w:val="22"/>
          <w:lang w:val="en-US"/>
        </w:rPr>
      </w:pPr>
      <w:hyperlink r:id="rId36" w:anchor="_Toc37607147" w:history="1">
        <w:r>
          <w:rPr>
            <w:rStyle w:val="Hyperlink"/>
            <w:noProof/>
          </w:rPr>
          <w:t>Figure 10: mechanical ventilation</w:t>
        </w:r>
        <w:r>
          <w:rPr>
            <w:rStyle w:val="Hyperlink"/>
            <w:noProof/>
            <w:webHidden/>
          </w:rPr>
          <w:tab/>
        </w:r>
      </w:hyperlink>
    </w:p>
    <w:p w:rsidR="00751F4A" w:rsidRDefault="00751F4A" w:rsidP="00751F4A">
      <w:pPr>
        <w:rPr>
          <w:rFonts w:cstheme="minorHAnsi"/>
          <w:sz w:val="28"/>
          <w:szCs w:val="28"/>
        </w:rPr>
      </w:pPr>
      <w:r>
        <w:rPr>
          <w:rFonts w:cstheme="minorHAnsi"/>
          <w:sz w:val="28"/>
          <w:szCs w:val="28"/>
        </w:rPr>
        <w:fldChar w:fldCharType="end"/>
      </w:r>
    </w:p>
    <w:p w:rsidR="00751F4A" w:rsidRDefault="00751F4A" w:rsidP="00751F4A">
      <w:pPr>
        <w:rPr>
          <w:rFonts w:cstheme="minorHAnsi"/>
          <w:sz w:val="28"/>
          <w:szCs w:val="28"/>
        </w:rPr>
      </w:pPr>
    </w:p>
    <w:p w:rsidR="00751F4A" w:rsidRDefault="00751F4A" w:rsidP="00751F4A">
      <w:pPr>
        <w:spacing w:before="0" w:line="276" w:lineRule="auto"/>
        <w:jc w:val="left"/>
        <w:rPr>
          <w:rFonts w:cstheme="minorHAnsi"/>
          <w:sz w:val="28"/>
          <w:szCs w:val="28"/>
        </w:rPr>
        <w:sectPr w:rsidR="00751F4A">
          <w:type w:val="nextColumn"/>
          <w:pgSz w:w="11906" w:h="16838"/>
          <w:pgMar w:top="1701" w:right="1701" w:bottom="1701" w:left="1701" w:header="709" w:footer="851" w:gutter="0"/>
          <w:pgNumType w:fmt="lowerRoman"/>
          <w:cols w:space="720"/>
        </w:sectPr>
      </w:pPr>
      <w:r>
        <w:rPr>
          <w:rFonts w:cstheme="minorHAnsi"/>
          <w:sz w:val="28"/>
          <w:szCs w:val="28"/>
        </w:rPr>
        <w:br w:type="page"/>
      </w:r>
    </w:p>
    <w:p w:rsidR="00751F4A" w:rsidRDefault="00751F4A" w:rsidP="00751F4A">
      <w:pPr>
        <w:spacing w:before="0" w:after="200" w:line="276" w:lineRule="auto"/>
        <w:jc w:val="left"/>
        <w:rPr>
          <w:rFonts w:cstheme="minorHAnsi"/>
          <w:sz w:val="28"/>
          <w:szCs w:val="28"/>
        </w:rPr>
      </w:pPr>
      <w:bookmarkStart w:id="23" w:name="_Toc299631641"/>
      <w:bookmarkStart w:id="24" w:name="_Toc299631564"/>
      <w:bookmarkStart w:id="25" w:name="_Toc299631474"/>
      <w:bookmarkStart w:id="26" w:name="_Toc299631414"/>
      <w:bookmarkStart w:id="27" w:name="_Toc299621186"/>
      <w:bookmarkStart w:id="28" w:name="_Toc290554221"/>
      <w:bookmarkStart w:id="29" w:name="_Toc51833372"/>
    </w:p>
    <w:p w:rsidR="00751F4A" w:rsidRDefault="00751F4A" w:rsidP="00751F4A">
      <w:pPr>
        <w:pStyle w:val="Heading1"/>
        <w:numPr>
          <w:ilvl w:val="0"/>
          <w:numId w:val="0"/>
        </w:numPr>
        <w:jc w:val="center"/>
        <w:rPr>
          <w:rFonts w:asciiTheme="minorHAnsi" w:eastAsiaTheme="minorHAnsi" w:hAnsiTheme="minorHAnsi" w:cstheme="minorHAnsi"/>
          <w:szCs w:val="28"/>
        </w:rPr>
      </w:pPr>
      <w:bookmarkStart w:id="30" w:name="_Toc37607121"/>
      <w:bookmarkStart w:id="31" w:name="_Toc51833421"/>
      <w:bookmarkEnd w:id="23"/>
      <w:bookmarkEnd w:id="24"/>
      <w:bookmarkEnd w:id="25"/>
      <w:bookmarkEnd w:id="26"/>
      <w:bookmarkEnd w:id="27"/>
      <w:bookmarkEnd w:id="28"/>
      <w:bookmarkEnd w:id="29"/>
      <w:r>
        <w:rPr>
          <w:rFonts w:asciiTheme="minorHAnsi" w:eastAsiaTheme="minorHAnsi" w:hAnsiTheme="minorHAnsi" w:cstheme="minorHAnsi"/>
          <w:szCs w:val="28"/>
        </w:rPr>
        <w:t>INTRODUCTION</w:t>
      </w:r>
      <w:bookmarkEnd w:id="30"/>
    </w:p>
    <w:p w:rsidR="00751F4A" w:rsidRDefault="00751F4A" w:rsidP="00751F4A">
      <w:pPr>
        <w:pStyle w:val="Heading2"/>
        <w:rPr>
          <w:rFonts w:asciiTheme="minorHAnsi" w:eastAsiaTheme="minorHAnsi" w:hAnsiTheme="minorHAnsi" w:cstheme="minorHAnsi"/>
          <w:sz w:val="28"/>
        </w:rPr>
      </w:pPr>
      <w:bookmarkStart w:id="32" w:name="_Toc37607122"/>
      <w:r>
        <w:rPr>
          <w:rFonts w:asciiTheme="minorHAnsi" w:eastAsiaTheme="minorHAnsi" w:hAnsiTheme="minorHAnsi" w:cstheme="minorHAnsi"/>
          <w:sz w:val="28"/>
        </w:rPr>
        <w:t>WHAT IS CORONA VIRUS (COVID-19)?</w:t>
      </w:r>
      <w:bookmarkEnd w:id="32"/>
    </w:p>
    <w:p w:rsidR="00751F4A" w:rsidRPr="00751F4A" w:rsidRDefault="00751F4A" w:rsidP="00751F4A">
      <w:pPr>
        <w:spacing w:before="100" w:beforeAutospacing="1" w:after="100" w:afterAutospacing="1" w:line="360" w:lineRule="atLeast"/>
        <w:jc w:val="left"/>
        <w:rPr>
          <w:rFonts w:ascii="Arial" w:eastAsia="Times New Roman" w:hAnsi="Arial" w:cs="Arial"/>
          <w:color w:val="3C4245"/>
          <w:lang w:val="en-US"/>
        </w:rPr>
      </w:pPr>
      <w:r w:rsidRPr="00751F4A">
        <w:rPr>
          <w:rFonts w:ascii="Arial" w:eastAsia="Times New Roman" w:hAnsi="Arial" w:cs="Arial"/>
          <w:color w:val="3C4245"/>
          <w:lang w:val="en-US"/>
        </w:rPr>
        <w:t>Coronavirus disease (COVID-19) is an infectious disease caused by a newly discovered coronavirus.</w:t>
      </w:r>
    </w:p>
    <w:p w:rsidR="00751F4A" w:rsidRPr="00751F4A" w:rsidRDefault="00751F4A" w:rsidP="00751F4A">
      <w:pPr>
        <w:spacing w:before="100" w:beforeAutospacing="1" w:after="100" w:afterAutospacing="1" w:line="360" w:lineRule="atLeast"/>
        <w:jc w:val="left"/>
        <w:rPr>
          <w:rFonts w:ascii="Arial" w:eastAsia="Times New Roman" w:hAnsi="Arial" w:cs="Arial"/>
          <w:color w:val="3C4245"/>
          <w:lang w:val="en-US"/>
        </w:rPr>
      </w:pPr>
      <w:r w:rsidRPr="00751F4A">
        <w:rPr>
          <w:rFonts w:ascii="Arial" w:eastAsia="Times New Roman" w:hAnsi="Arial" w:cs="Arial"/>
          <w:color w:val="3C4245"/>
          <w:lang w:val="en-US"/>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rsidR="00751F4A" w:rsidRPr="00751F4A" w:rsidRDefault="00751F4A" w:rsidP="00751F4A">
      <w:pPr>
        <w:spacing w:before="100" w:beforeAutospacing="1" w:after="100" w:afterAutospacing="1" w:line="360" w:lineRule="atLeast"/>
        <w:jc w:val="left"/>
        <w:rPr>
          <w:rFonts w:ascii="Arial" w:eastAsia="Times New Roman" w:hAnsi="Arial" w:cs="Arial"/>
          <w:color w:val="3C4245"/>
          <w:lang w:val="en-US"/>
        </w:rPr>
      </w:pPr>
      <w:r w:rsidRPr="00751F4A">
        <w:rPr>
          <w:rFonts w:ascii="Arial" w:eastAsia="Times New Roman" w:hAnsi="Arial" w:cs="Arial"/>
          <w:color w:val="3C4245"/>
          <w:lang w:val="en-US"/>
        </w:rPr>
        <w:t xml:space="preserve">The best way to prevent and slow down transmission is be well informed about the COVID-19 virus, the disease it causes and how it spreads. Protect yourself and others from infection by washing your hands or using an </w:t>
      </w:r>
      <w:proofErr w:type="gramStart"/>
      <w:r w:rsidRPr="00751F4A">
        <w:rPr>
          <w:rFonts w:ascii="Arial" w:eastAsia="Times New Roman" w:hAnsi="Arial" w:cs="Arial"/>
          <w:color w:val="3C4245"/>
          <w:lang w:val="en-US"/>
        </w:rPr>
        <w:t>alcohol based</w:t>
      </w:r>
      <w:proofErr w:type="gramEnd"/>
      <w:r w:rsidRPr="00751F4A">
        <w:rPr>
          <w:rFonts w:ascii="Arial" w:eastAsia="Times New Roman" w:hAnsi="Arial" w:cs="Arial"/>
          <w:color w:val="3C4245"/>
          <w:lang w:val="en-US"/>
        </w:rPr>
        <w:t xml:space="preserve"> rub frequently and not touching your face.  </w:t>
      </w:r>
    </w:p>
    <w:p w:rsidR="00751F4A" w:rsidRPr="00751F4A" w:rsidRDefault="00751F4A" w:rsidP="00751F4A">
      <w:pPr>
        <w:spacing w:before="100" w:beforeAutospacing="1" w:after="100" w:afterAutospacing="1" w:line="360" w:lineRule="atLeast"/>
        <w:jc w:val="left"/>
        <w:rPr>
          <w:rFonts w:ascii="Arial" w:eastAsia="Times New Roman" w:hAnsi="Arial" w:cs="Arial"/>
          <w:color w:val="3C4245"/>
          <w:lang w:val="en-US"/>
        </w:rPr>
      </w:pPr>
      <w:r w:rsidRPr="00751F4A">
        <w:rPr>
          <w:rFonts w:ascii="Arial" w:eastAsia="Times New Roman" w:hAnsi="Arial" w:cs="Arial"/>
          <w:color w:val="3C4245"/>
          <w:lang w:val="en-US"/>
        </w:rPr>
        <w:t>The COVID-19 virus spreads primarily through droplets of saliva or discharge from the nose when an infected person coughs or sneezes, so it’s important that you also practice respiratory etiquette (for example, by coughing into a flexed elbow).</w:t>
      </w:r>
    </w:p>
    <w:p w:rsidR="00751F4A" w:rsidRPr="00751F4A" w:rsidRDefault="00751F4A" w:rsidP="00751F4A">
      <w:pPr>
        <w:spacing w:before="100" w:beforeAutospacing="1" w:after="100" w:afterAutospacing="1" w:line="360" w:lineRule="atLeast"/>
        <w:jc w:val="left"/>
        <w:rPr>
          <w:rFonts w:ascii="Arial" w:eastAsia="Times New Roman" w:hAnsi="Arial" w:cs="Arial"/>
          <w:color w:val="3C4245"/>
          <w:lang w:val="en-US"/>
        </w:rPr>
      </w:pPr>
      <w:r w:rsidRPr="00751F4A">
        <w:rPr>
          <w:rFonts w:ascii="Arial" w:eastAsia="Times New Roman" w:hAnsi="Arial" w:cs="Arial"/>
          <w:color w:val="3C4245"/>
          <w:lang w:val="en-US"/>
        </w:rPr>
        <w:t>At this time, there are no specific vaccines or treatments for COVID-19. However, there are many ongoing clinical trials evaluating potential treatments. WHO will continue to provide updated information as soon as clinical findings become available.</w:t>
      </w:r>
    </w:p>
    <w:p w:rsidR="00751F4A" w:rsidRPr="00751F4A" w:rsidRDefault="00751F4A" w:rsidP="00751F4A">
      <w:pPr>
        <w:spacing w:before="0" w:line="240" w:lineRule="auto"/>
        <w:jc w:val="center"/>
        <w:rPr>
          <w:rFonts w:ascii="Times New Roman" w:eastAsia="Times New Roman" w:hAnsi="Times New Roman"/>
          <w:lang w:val="en-US"/>
        </w:rPr>
      </w:pPr>
      <w:r w:rsidRPr="00751F4A">
        <w:rPr>
          <w:rFonts w:ascii="Times New Roman" w:eastAsia="Times New Roman" w:hAnsi="Times New Roman"/>
          <w:lang w:val="en-US"/>
        </w:rPr>
        <w:fldChar w:fldCharType="begin"/>
      </w:r>
      <w:r w:rsidRPr="00751F4A">
        <w:rPr>
          <w:rFonts w:ascii="Times New Roman" w:eastAsia="Times New Roman" w:hAnsi="Times New Roman"/>
          <w:lang w:val="en-US"/>
        </w:rPr>
        <w:instrText xml:space="preserve"> INCLUDEPICTURE "/var/folders/9h/_tms9fy55hj0jfkqb2w8_w440000gn/T/com.microsoft.Word/WebArchiveCopyPasteTempFiles/images?q=tbn%3AANd9GcQfAsjGgOvOEnwig4GPZRtwDEVEY5Q8S1bXh1XG-Z6SpClAMG4s&amp;usqp=CAU" \* MERGEFORMATINET </w:instrText>
      </w:r>
      <w:r w:rsidRPr="00751F4A">
        <w:rPr>
          <w:rFonts w:ascii="Times New Roman" w:eastAsia="Times New Roman" w:hAnsi="Times New Roman"/>
          <w:lang w:val="en-US"/>
        </w:rPr>
        <w:fldChar w:fldCharType="separate"/>
      </w:r>
      <w:r w:rsidRPr="00751F4A">
        <w:rPr>
          <w:rFonts w:ascii="Times New Roman" w:eastAsia="Times New Roman" w:hAnsi="Times New Roman"/>
          <w:noProof/>
          <w:lang w:val="en-US"/>
        </w:rPr>
        <w:drawing>
          <wp:inline distT="0" distB="0" distL="0" distR="0">
            <wp:extent cx="3812540" cy="2131060"/>
            <wp:effectExtent l="0" t="0" r="0" b="2540"/>
            <wp:docPr id="11" name="Picture 11" descr="/var/folders/9h/_tms9fy55hj0jfkqb2w8_w440000gn/T/com.microsoft.Word/WebArchiveCopyPasteTempFiles/images?q=tbn%3AANd9GcQfAsjGgOvOEnwig4GPZRtwDEVEY5Q8S1bXh1XG-Z6SpClAMG4s&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var/folders/9h/_tms9fy55hj0jfkqb2w8_w440000gn/T/com.microsoft.Word/WebArchiveCopyPasteTempFiles/images?q=tbn%3AANd9GcQfAsjGgOvOEnwig4GPZRtwDEVEY5Q8S1bXh1XG-Z6SpClAMG4s&amp;usqp=CAU"/>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2540" cy="2131060"/>
                    </a:xfrm>
                    <a:prstGeom prst="rect">
                      <a:avLst/>
                    </a:prstGeom>
                    <a:noFill/>
                    <a:ln>
                      <a:noFill/>
                    </a:ln>
                  </pic:spPr>
                </pic:pic>
              </a:graphicData>
            </a:graphic>
          </wp:inline>
        </w:drawing>
      </w:r>
      <w:r w:rsidRPr="00751F4A">
        <w:rPr>
          <w:rFonts w:ascii="Times New Roman" w:eastAsia="Times New Roman" w:hAnsi="Times New Roman"/>
          <w:lang w:val="en-US"/>
        </w:rPr>
        <w:fldChar w:fldCharType="end"/>
      </w:r>
    </w:p>
    <w:p w:rsidR="00751F4A" w:rsidRDefault="00751F4A" w:rsidP="00751F4A">
      <w:pPr>
        <w:pStyle w:val="Caption"/>
        <w:jc w:val="center"/>
        <w:rPr>
          <w:rFonts w:eastAsia="Times New Roman" w:cstheme="minorHAnsi"/>
          <w:color w:val="3C4245"/>
          <w:lang w:val="en-US"/>
        </w:rPr>
      </w:pPr>
      <w:bookmarkStart w:id="33" w:name="_Toc37607138"/>
      <w:r>
        <w:t xml:space="preserve">Figure </w:t>
      </w:r>
      <w:r>
        <w:fldChar w:fldCharType="begin"/>
      </w:r>
      <w:r>
        <w:instrText xml:space="preserve"> SEQ Figure \* ARABIC </w:instrText>
      </w:r>
      <w:r>
        <w:fldChar w:fldCharType="separate"/>
      </w:r>
      <w:r>
        <w:rPr>
          <w:noProof/>
        </w:rPr>
        <w:t>1</w:t>
      </w:r>
      <w:r>
        <w:fldChar w:fldCharType="end"/>
      </w:r>
      <w:r>
        <w:t>: corona virus</w:t>
      </w:r>
      <w:bookmarkEnd w:id="33"/>
    </w:p>
    <w:p w:rsidR="00751F4A" w:rsidRDefault="00751F4A" w:rsidP="00751F4A">
      <w:pPr>
        <w:rPr>
          <w:rFonts w:cstheme="minorHAnsi"/>
        </w:rPr>
      </w:pPr>
    </w:p>
    <w:p w:rsidR="00751F4A" w:rsidRDefault="00751F4A" w:rsidP="00751F4A">
      <w:pPr>
        <w:pStyle w:val="Heading3"/>
        <w:rPr>
          <w:rStyle w:val="Heading3Char"/>
          <w:rFonts w:asciiTheme="minorHAnsi" w:eastAsiaTheme="minorHAnsi" w:hAnsiTheme="minorHAnsi" w:cstheme="minorHAnsi"/>
          <w:b/>
          <w:sz w:val="28"/>
          <w:szCs w:val="28"/>
        </w:rPr>
      </w:pPr>
      <w:bookmarkStart w:id="34" w:name="_Toc37607123"/>
      <w:r>
        <w:rPr>
          <w:rStyle w:val="Heading3Char"/>
          <w:rFonts w:asciiTheme="minorHAnsi" w:eastAsiaTheme="minorHAnsi" w:hAnsiTheme="minorHAnsi" w:cstheme="minorHAnsi"/>
          <w:b/>
          <w:sz w:val="28"/>
          <w:szCs w:val="28"/>
        </w:rPr>
        <w:lastRenderedPageBreak/>
        <w:t>SIGNS AND SYMPTOMS</w:t>
      </w:r>
      <w:bookmarkEnd w:id="34"/>
    </w:p>
    <w:p w:rsidR="00751F4A" w:rsidRPr="00751F4A" w:rsidRDefault="00751F4A" w:rsidP="00751F4A">
      <w:pPr>
        <w:spacing w:before="100" w:beforeAutospacing="1" w:after="100" w:afterAutospacing="1" w:line="360" w:lineRule="atLeast"/>
        <w:jc w:val="left"/>
        <w:rPr>
          <w:rFonts w:ascii="Arial" w:eastAsia="Times New Roman" w:hAnsi="Arial" w:cs="Arial"/>
          <w:color w:val="3C4245"/>
          <w:lang w:val="en-US"/>
        </w:rPr>
      </w:pPr>
      <w:r w:rsidRPr="00751F4A">
        <w:rPr>
          <w:rFonts w:ascii="Arial" w:eastAsia="Times New Roman" w:hAnsi="Arial" w:cs="Arial"/>
          <w:color w:val="3C4245"/>
          <w:lang w:val="en-US"/>
        </w:rPr>
        <w:t>The COVID-19 virus affects different people in different ways.  COVID-19 is a respiratory disease and most infected people will develop mild to moderate symptoms and recover without requiring special treatment.  People who have underlying medical conditions and those over 60 years old have a higher risk of developing severe disease and death.</w:t>
      </w:r>
    </w:p>
    <w:p w:rsidR="00751F4A" w:rsidRPr="00751F4A" w:rsidRDefault="00751F4A" w:rsidP="00751F4A">
      <w:pPr>
        <w:spacing w:before="100" w:beforeAutospacing="1" w:after="100" w:afterAutospacing="1" w:line="360" w:lineRule="atLeast"/>
        <w:jc w:val="left"/>
        <w:rPr>
          <w:rFonts w:ascii="Arial" w:eastAsia="Times New Roman" w:hAnsi="Arial" w:cs="Arial"/>
          <w:color w:val="3C4245"/>
          <w:lang w:val="en-US"/>
        </w:rPr>
      </w:pPr>
      <w:r w:rsidRPr="00751F4A">
        <w:rPr>
          <w:rFonts w:ascii="Arial" w:eastAsia="Times New Roman" w:hAnsi="Arial" w:cs="Arial"/>
          <w:color w:val="3C4245"/>
          <w:lang w:val="en-US"/>
        </w:rPr>
        <w:t>Common symptoms include:</w:t>
      </w:r>
    </w:p>
    <w:p w:rsidR="00751F4A" w:rsidRPr="00751F4A" w:rsidRDefault="00751F4A" w:rsidP="00751F4A">
      <w:pPr>
        <w:numPr>
          <w:ilvl w:val="0"/>
          <w:numId w:val="8"/>
        </w:numPr>
        <w:spacing w:before="100" w:beforeAutospacing="1" w:after="100" w:afterAutospacing="1" w:line="240" w:lineRule="auto"/>
        <w:jc w:val="left"/>
        <w:rPr>
          <w:rFonts w:ascii="Arial" w:eastAsia="Times New Roman" w:hAnsi="Arial" w:cs="Arial"/>
          <w:color w:val="3C4245"/>
          <w:lang w:val="en-US"/>
        </w:rPr>
      </w:pPr>
      <w:r w:rsidRPr="00751F4A">
        <w:rPr>
          <w:rFonts w:ascii="Arial" w:eastAsia="Times New Roman" w:hAnsi="Arial" w:cs="Arial"/>
          <w:color w:val="3C4245"/>
          <w:lang w:val="en-US"/>
        </w:rPr>
        <w:t>fever</w:t>
      </w:r>
    </w:p>
    <w:p w:rsidR="00751F4A" w:rsidRPr="00751F4A" w:rsidRDefault="00751F4A" w:rsidP="00751F4A">
      <w:pPr>
        <w:numPr>
          <w:ilvl w:val="0"/>
          <w:numId w:val="8"/>
        </w:numPr>
        <w:spacing w:before="100" w:beforeAutospacing="1" w:after="100" w:afterAutospacing="1" w:line="240" w:lineRule="auto"/>
        <w:jc w:val="left"/>
        <w:rPr>
          <w:rFonts w:ascii="Arial" w:eastAsia="Times New Roman" w:hAnsi="Arial" w:cs="Arial"/>
          <w:color w:val="3C4245"/>
          <w:lang w:val="en-US"/>
        </w:rPr>
      </w:pPr>
      <w:r w:rsidRPr="00751F4A">
        <w:rPr>
          <w:rFonts w:ascii="Arial" w:eastAsia="Times New Roman" w:hAnsi="Arial" w:cs="Arial"/>
          <w:color w:val="3C4245"/>
          <w:lang w:val="en-US"/>
        </w:rPr>
        <w:t>tiredness</w:t>
      </w:r>
    </w:p>
    <w:p w:rsidR="00751F4A" w:rsidRPr="00751F4A" w:rsidRDefault="00751F4A" w:rsidP="00751F4A">
      <w:pPr>
        <w:numPr>
          <w:ilvl w:val="0"/>
          <w:numId w:val="8"/>
        </w:numPr>
        <w:spacing w:before="100" w:beforeAutospacing="1" w:after="100" w:afterAutospacing="1" w:line="240" w:lineRule="auto"/>
        <w:jc w:val="left"/>
        <w:rPr>
          <w:rFonts w:ascii="Arial" w:eastAsia="Times New Roman" w:hAnsi="Arial" w:cs="Arial"/>
          <w:color w:val="3C4245"/>
          <w:lang w:val="en-US"/>
        </w:rPr>
      </w:pPr>
      <w:r w:rsidRPr="00751F4A">
        <w:rPr>
          <w:rFonts w:ascii="Arial" w:eastAsia="Times New Roman" w:hAnsi="Arial" w:cs="Arial"/>
          <w:color w:val="3C4245"/>
          <w:lang w:val="en-US"/>
        </w:rPr>
        <w:t>dry cough.</w:t>
      </w:r>
    </w:p>
    <w:p w:rsidR="00751F4A" w:rsidRPr="00751F4A" w:rsidRDefault="00751F4A" w:rsidP="00751F4A">
      <w:pPr>
        <w:spacing w:before="100" w:beforeAutospacing="1" w:after="100" w:afterAutospacing="1" w:line="360" w:lineRule="atLeast"/>
        <w:jc w:val="left"/>
        <w:rPr>
          <w:rFonts w:ascii="Arial" w:eastAsia="Times New Roman" w:hAnsi="Arial" w:cs="Arial"/>
          <w:color w:val="3C4245"/>
          <w:lang w:val="en-US"/>
        </w:rPr>
      </w:pPr>
      <w:r w:rsidRPr="00751F4A">
        <w:rPr>
          <w:rFonts w:ascii="Arial" w:eastAsia="Times New Roman" w:hAnsi="Arial" w:cs="Arial"/>
          <w:color w:val="3C4245"/>
          <w:lang w:val="en-US"/>
        </w:rPr>
        <w:t>Other symptoms include:</w:t>
      </w:r>
    </w:p>
    <w:p w:rsidR="00751F4A" w:rsidRPr="00751F4A" w:rsidRDefault="00751F4A" w:rsidP="00751F4A">
      <w:pPr>
        <w:numPr>
          <w:ilvl w:val="0"/>
          <w:numId w:val="9"/>
        </w:numPr>
        <w:spacing w:before="100" w:beforeAutospacing="1" w:after="100" w:afterAutospacing="1" w:line="240" w:lineRule="auto"/>
        <w:jc w:val="left"/>
        <w:rPr>
          <w:rFonts w:ascii="Arial" w:eastAsia="Times New Roman" w:hAnsi="Arial" w:cs="Arial"/>
          <w:color w:val="3C4245"/>
          <w:lang w:val="en-US"/>
        </w:rPr>
      </w:pPr>
      <w:r w:rsidRPr="00751F4A">
        <w:rPr>
          <w:rFonts w:ascii="Arial" w:eastAsia="Times New Roman" w:hAnsi="Arial" w:cs="Arial"/>
          <w:color w:val="3C4245"/>
          <w:lang w:val="en-US"/>
        </w:rPr>
        <w:t>shortness of breath</w:t>
      </w:r>
    </w:p>
    <w:p w:rsidR="00751F4A" w:rsidRPr="00751F4A" w:rsidRDefault="00751F4A" w:rsidP="00751F4A">
      <w:pPr>
        <w:numPr>
          <w:ilvl w:val="0"/>
          <w:numId w:val="9"/>
        </w:numPr>
        <w:spacing w:before="100" w:beforeAutospacing="1" w:after="100" w:afterAutospacing="1" w:line="240" w:lineRule="auto"/>
        <w:jc w:val="left"/>
        <w:rPr>
          <w:rFonts w:ascii="Arial" w:eastAsia="Times New Roman" w:hAnsi="Arial" w:cs="Arial"/>
          <w:color w:val="3C4245"/>
          <w:lang w:val="en-US"/>
        </w:rPr>
      </w:pPr>
      <w:r w:rsidRPr="00751F4A">
        <w:rPr>
          <w:rFonts w:ascii="Arial" w:eastAsia="Times New Roman" w:hAnsi="Arial" w:cs="Arial"/>
          <w:color w:val="3C4245"/>
          <w:lang w:val="en-US"/>
        </w:rPr>
        <w:t>aches and pains</w:t>
      </w:r>
    </w:p>
    <w:p w:rsidR="00751F4A" w:rsidRPr="00751F4A" w:rsidRDefault="00751F4A" w:rsidP="00751F4A">
      <w:pPr>
        <w:numPr>
          <w:ilvl w:val="0"/>
          <w:numId w:val="9"/>
        </w:numPr>
        <w:spacing w:before="100" w:beforeAutospacing="1" w:after="100" w:afterAutospacing="1" w:line="240" w:lineRule="auto"/>
        <w:jc w:val="left"/>
        <w:rPr>
          <w:rFonts w:ascii="Arial" w:eastAsia="Times New Roman" w:hAnsi="Arial" w:cs="Arial"/>
          <w:color w:val="3C4245"/>
          <w:lang w:val="en-US"/>
        </w:rPr>
      </w:pPr>
      <w:r w:rsidRPr="00751F4A">
        <w:rPr>
          <w:rFonts w:ascii="Arial" w:eastAsia="Times New Roman" w:hAnsi="Arial" w:cs="Arial"/>
          <w:color w:val="3C4245"/>
          <w:lang w:val="en-US"/>
        </w:rPr>
        <w:t>sore throat</w:t>
      </w:r>
    </w:p>
    <w:p w:rsidR="00751F4A" w:rsidRPr="00751F4A" w:rsidRDefault="00751F4A" w:rsidP="00751F4A">
      <w:pPr>
        <w:numPr>
          <w:ilvl w:val="0"/>
          <w:numId w:val="9"/>
        </w:numPr>
        <w:spacing w:before="100" w:beforeAutospacing="1" w:after="100" w:afterAutospacing="1" w:line="240" w:lineRule="auto"/>
        <w:jc w:val="left"/>
        <w:rPr>
          <w:rFonts w:ascii="Arial" w:eastAsia="Times New Roman" w:hAnsi="Arial" w:cs="Arial"/>
          <w:color w:val="3C4245"/>
          <w:lang w:val="en-US"/>
        </w:rPr>
      </w:pPr>
      <w:r w:rsidRPr="00751F4A">
        <w:rPr>
          <w:rFonts w:ascii="Arial" w:eastAsia="Times New Roman" w:hAnsi="Arial" w:cs="Arial"/>
          <w:color w:val="3C4245"/>
          <w:lang w:val="en-US"/>
        </w:rPr>
        <w:t xml:space="preserve">and very few people will report </w:t>
      </w:r>
      <w:r>
        <w:rPr>
          <w:rFonts w:ascii="Arial" w:eastAsia="Times New Roman" w:hAnsi="Arial" w:cs="Arial"/>
          <w:color w:val="3C4245"/>
          <w:lang w:val="en-US"/>
        </w:rPr>
        <w:t>diarrhea</w:t>
      </w:r>
      <w:r w:rsidRPr="00751F4A">
        <w:rPr>
          <w:rFonts w:ascii="Arial" w:eastAsia="Times New Roman" w:hAnsi="Arial" w:cs="Arial"/>
          <w:color w:val="3C4245"/>
          <w:lang w:val="en-US"/>
        </w:rPr>
        <w:t>, nausea or a runny nose.</w:t>
      </w:r>
    </w:p>
    <w:p w:rsidR="00751F4A" w:rsidRPr="00751F4A" w:rsidRDefault="00751F4A" w:rsidP="00751F4A">
      <w:pPr>
        <w:spacing w:before="100" w:beforeAutospacing="1" w:after="100" w:afterAutospacing="1" w:line="360" w:lineRule="atLeast"/>
        <w:jc w:val="left"/>
        <w:rPr>
          <w:rFonts w:ascii="Arial" w:eastAsia="Times New Roman" w:hAnsi="Arial" w:cs="Arial"/>
          <w:color w:val="3C4245"/>
          <w:lang w:val="en-US"/>
        </w:rPr>
      </w:pPr>
      <w:r w:rsidRPr="00751F4A">
        <w:rPr>
          <w:rFonts w:ascii="Arial" w:eastAsia="Times New Roman" w:hAnsi="Arial" w:cs="Arial"/>
          <w:color w:val="3C4245"/>
          <w:lang w:val="en-US"/>
        </w:rPr>
        <w:t>People with mild symptoms who are otherwise healthy should self-isolate and contact their medical provider or a COVID-19 information line for advice on testing and referral.</w:t>
      </w:r>
    </w:p>
    <w:p w:rsidR="00751F4A" w:rsidRPr="00751F4A" w:rsidRDefault="00751F4A" w:rsidP="00751F4A">
      <w:pPr>
        <w:spacing w:before="100" w:beforeAutospacing="1" w:after="100" w:afterAutospacing="1" w:line="360" w:lineRule="atLeast"/>
        <w:jc w:val="left"/>
        <w:rPr>
          <w:rFonts w:ascii="Arial" w:eastAsia="Times New Roman" w:hAnsi="Arial" w:cs="Arial"/>
          <w:color w:val="3C4245"/>
          <w:lang w:val="en-US"/>
        </w:rPr>
      </w:pPr>
      <w:r w:rsidRPr="00751F4A">
        <w:rPr>
          <w:rFonts w:ascii="Arial" w:eastAsia="Times New Roman" w:hAnsi="Arial" w:cs="Arial"/>
          <w:color w:val="3C4245"/>
          <w:lang w:val="en-US"/>
        </w:rPr>
        <w:t>People with fever, cough or difficulty breathing should call their doctor and seek medical attention.</w:t>
      </w:r>
    </w:p>
    <w:p w:rsidR="00751F4A" w:rsidRPr="00751F4A" w:rsidRDefault="00751F4A" w:rsidP="00751F4A">
      <w:pPr>
        <w:spacing w:before="100" w:beforeAutospacing="1" w:after="100" w:afterAutospacing="1" w:line="360" w:lineRule="atLeast"/>
        <w:jc w:val="left"/>
        <w:rPr>
          <w:rFonts w:ascii="Arial" w:eastAsia="Times New Roman" w:hAnsi="Arial" w:cs="Arial"/>
          <w:color w:val="3C4245"/>
          <w:lang w:val="en-US"/>
        </w:rPr>
      </w:pPr>
    </w:p>
    <w:p w:rsidR="00751F4A" w:rsidRDefault="00751F4A" w:rsidP="00751F4A">
      <w:pPr>
        <w:pStyle w:val="Heading3"/>
        <w:rPr>
          <w:rFonts w:asciiTheme="minorHAnsi" w:eastAsiaTheme="minorHAnsi" w:hAnsiTheme="minorHAnsi" w:cstheme="minorHAnsi"/>
          <w:sz w:val="28"/>
          <w:szCs w:val="28"/>
        </w:rPr>
      </w:pPr>
      <w:bookmarkStart w:id="35" w:name="_Toc37607124"/>
      <w:r>
        <w:rPr>
          <w:rFonts w:asciiTheme="minorHAnsi" w:eastAsiaTheme="minorHAnsi" w:hAnsiTheme="minorHAnsi" w:cstheme="minorHAnsi"/>
          <w:sz w:val="28"/>
          <w:szCs w:val="28"/>
        </w:rPr>
        <w:t>CAUSES AND TRANSMISSION</w:t>
      </w:r>
      <w:bookmarkEnd w:id="35"/>
    </w:p>
    <w:p w:rsidR="00751F4A" w:rsidRDefault="00751F4A" w:rsidP="00751F4A">
      <w:pPr>
        <w:spacing w:line="480" w:lineRule="auto"/>
        <w:rPr>
          <w:rFonts w:ascii="Times New Roman" w:hAnsi="Times New Roman"/>
          <w:b/>
        </w:rPr>
      </w:pPr>
      <w:r>
        <w:rPr>
          <w:rFonts w:ascii="Times New Roman" w:hAnsi="Times New Roman"/>
        </w:rPr>
        <w:t>Human-to-human transmission has been confirmed during the 2019–20 coronavirus pandemic. Transmission occurs primarily via respiratory droplets from coughs and sneezes within a range of about 1.8 metres (6 ft.).</w:t>
      </w:r>
    </w:p>
    <w:p w:rsidR="00751F4A" w:rsidRDefault="00751F4A" w:rsidP="00751F4A">
      <w:pPr>
        <w:spacing w:line="480" w:lineRule="auto"/>
        <w:rPr>
          <w:rFonts w:ascii="Times New Roman" w:hAnsi="Times New Roman"/>
          <w:b/>
        </w:rPr>
      </w:pPr>
      <w:r>
        <w:rPr>
          <w:rFonts w:ascii="Times New Roman" w:hAnsi="Times New Roman"/>
        </w:rPr>
        <w:t xml:space="preserve"> Indirect contact via contaminated surfaces is another possible cause of infection. Preliminary research indicates that the virus may remain viable on plastic and steel for up to three days, but does not survive on cardboard for more than one day or on copper for more than four hours; </w:t>
      </w:r>
      <w:r>
        <w:rPr>
          <w:rFonts w:ascii="Times New Roman" w:hAnsi="Times New Roman"/>
        </w:rPr>
        <w:lastRenderedPageBreak/>
        <w:t>the virus is inactivated by soap, which destabilises its lipid bilayer. Viral RNA has also been found in stool samples from infected people.</w:t>
      </w:r>
    </w:p>
    <w:p w:rsidR="00751F4A" w:rsidRDefault="00751F4A" w:rsidP="00751F4A">
      <w:pPr>
        <w:pStyle w:val="Heading3"/>
        <w:rPr>
          <w:rFonts w:asciiTheme="minorHAnsi" w:eastAsiaTheme="minorHAnsi" w:hAnsiTheme="minorHAnsi" w:cstheme="minorHAnsi"/>
          <w:sz w:val="28"/>
          <w:szCs w:val="28"/>
        </w:rPr>
      </w:pPr>
      <w:bookmarkStart w:id="36" w:name="_Toc37607125"/>
      <w:r>
        <w:rPr>
          <w:rFonts w:asciiTheme="minorHAnsi" w:eastAsiaTheme="minorHAnsi" w:hAnsiTheme="minorHAnsi" w:cstheme="minorHAnsi"/>
          <w:sz w:val="28"/>
          <w:szCs w:val="28"/>
        </w:rPr>
        <w:t>PREVENTION</w:t>
      </w:r>
      <w:bookmarkEnd w:id="36"/>
    </w:p>
    <w:p w:rsidR="00751F4A" w:rsidRDefault="00751F4A" w:rsidP="00751F4A">
      <w:pPr>
        <w:spacing w:line="480" w:lineRule="auto"/>
        <w:rPr>
          <w:rFonts w:ascii="Times New Roman" w:hAnsi="Times New Roman"/>
        </w:rPr>
      </w:pPr>
      <w:r>
        <w:rPr>
          <w:rFonts w:ascii="Times New Roman" w:hAnsi="Times New Roman"/>
        </w:rPr>
        <w:t>Preventive measures include:</w:t>
      </w:r>
    </w:p>
    <w:p w:rsidR="00751F4A" w:rsidRDefault="00751F4A" w:rsidP="00751F4A">
      <w:pPr>
        <w:pStyle w:val="ListParagraph"/>
        <w:numPr>
          <w:ilvl w:val="0"/>
          <w:numId w:val="2"/>
        </w:numPr>
        <w:shd w:val="clear" w:color="auto" w:fill="FFFFFF"/>
        <w:spacing w:before="0" w:line="480" w:lineRule="auto"/>
        <w:jc w:val="left"/>
        <w:rPr>
          <w:rFonts w:ascii="Times New Roman" w:eastAsia="Times New Roman" w:hAnsi="Times New Roman"/>
          <w:color w:val="424242"/>
          <w:lang w:val="en-US"/>
        </w:rPr>
      </w:pPr>
      <w:r>
        <w:rPr>
          <w:rFonts w:ascii="Times New Roman" w:eastAsia="Times New Roman" w:hAnsi="Times New Roman"/>
          <w:color w:val="424242"/>
          <w:lang w:val="en-US"/>
        </w:rPr>
        <w:t>Avoid close contact (1 meter or 3 feet) with people who are unwell.</w:t>
      </w:r>
    </w:p>
    <w:p w:rsidR="00751F4A" w:rsidRDefault="00751F4A" w:rsidP="00751F4A">
      <w:pPr>
        <w:pStyle w:val="ListParagraph"/>
        <w:numPr>
          <w:ilvl w:val="0"/>
          <w:numId w:val="2"/>
        </w:numPr>
        <w:shd w:val="clear" w:color="auto" w:fill="FFFFFF"/>
        <w:spacing w:before="0" w:line="480" w:lineRule="auto"/>
        <w:jc w:val="left"/>
        <w:rPr>
          <w:rFonts w:ascii="Times New Roman" w:eastAsia="Times New Roman" w:hAnsi="Times New Roman"/>
          <w:color w:val="424242"/>
          <w:lang w:val="en-US"/>
        </w:rPr>
      </w:pPr>
      <w:r>
        <w:rPr>
          <w:rFonts w:ascii="Times New Roman" w:eastAsia="Times New Roman" w:hAnsi="Times New Roman"/>
          <w:color w:val="424242"/>
          <w:lang w:val="en-US"/>
        </w:rPr>
        <w:t>Stay home and self-isolate from others in the household if you feel unwell.</w:t>
      </w:r>
    </w:p>
    <w:p w:rsidR="00751F4A" w:rsidRDefault="00751F4A" w:rsidP="00751F4A">
      <w:pPr>
        <w:pStyle w:val="ListParagraph"/>
        <w:numPr>
          <w:ilvl w:val="0"/>
          <w:numId w:val="2"/>
        </w:numPr>
        <w:shd w:val="clear" w:color="auto" w:fill="FFFFFF"/>
        <w:spacing w:before="0" w:line="480" w:lineRule="auto"/>
        <w:jc w:val="left"/>
        <w:rPr>
          <w:rFonts w:ascii="Times New Roman" w:eastAsia="Times New Roman" w:hAnsi="Times New Roman"/>
          <w:color w:val="424242"/>
          <w:lang w:val="en-US"/>
        </w:rPr>
      </w:pPr>
      <w:r>
        <w:rPr>
          <w:rFonts w:ascii="Times New Roman" w:eastAsia="Times New Roman" w:hAnsi="Times New Roman"/>
          <w:color w:val="424242"/>
          <w:lang w:val="en-US"/>
        </w:rPr>
        <w:t>Don't touch your eyes, nose, or mouth if your hands are not clean.</w:t>
      </w:r>
    </w:p>
    <w:p w:rsidR="00751F4A" w:rsidRDefault="00751F4A" w:rsidP="00751F4A">
      <w:pPr>
        <w:numPr>
          <w:ilvl w:val="0"/>
          <w:numId w:val="2"/>
        </w:numPr>
        <w:spacing w:before="100" w:beforeAutospacing="1" w:after="100" w:afterAutospacing="1" w:line="480" w:lineRule="auto"/>
        <w:jc w:val="left"/>
        <w:rPr>
          <w:rFonts w:ascii="Times New Roman" w:hAnsi="Times New Roman"/>
          <w:color w:val="000000"/>
        </w:rPr>
      </w:pPr>
      <w:r>
        <w:rPr>
          <w:rFonts w:ascii="Times New Roman" w:hAnsi="Times New Roman"/>
          <w:color w:val="000000"/>
        </w:rPr>
        <w:t>Frequently wash your hands with soap and water for at least 20 seconds. When soap and running water are unavailable, use an alcohol-based hand rub with at least 60% alcohol. Always wash hands that are visibly soiled.</w:t>
      </w:r>
    </w:p>
    <w:p w:rsidR="00751F4A" w:rsidRDefault="00751F4A" w:rsidP="00751F4A">
      <w:pPr>
        <w:numPr>
          <w:ilvl w:val="0"/>
          <w:numId w:val="2"/>
        </w:numPr>
        <w:spacing w:before="100" w:beforeAutospacing="1" w:after="100" w:afterAutospacing="1" w:line="480" w:lineRule="auto"/>
        <w:jc w:val="left"/>
        <w:rPr>
          <w:rFonts w:ascii="Times New Roman" w:hAnsi="Times New Roman"/>
          <w:color w:val="000000"/>
        </w:rPr>
      </w:pPr>
      <w:r>
        <w:rPr>
          <w:rFonts w:ascii="Times New Roman" w:hAnsi="Times New Roman"/>
          <w:color w:val="000000"/>
        </w:rPr>
        <w:t>Practice good respiratory etiquette, including covering coughs and sneezes.</w:t>
      </w:r>
    </w:p>
    <w:p w:rsidR="00751F4A" w:rsidRDefault="00751F4A" w:rsidP="00751F4A">
      <w:pPr>
        <w:numPr>
          <w:ilvl w:val="0"/>
          <w:numId w:val="2"/>
        </w:numPr>
        <w:spacing w:before="100" w:beforeAutospacing="1" w:after="100" w:afterAutospacing="1" w:line="480" w:lineRule="auto"/>
        <w:jc w:val="left"/>
        <w:rPr>
          <w:rFonts w:ascii="Times New Roman" w:hAnsi="Times New Roman"/>
          <w:color w:val="000000"/>
        </w:rPr>
      </w:pPr>
      <w:r>
        <w:rPr>
          <w:rFonts w:ascii="Times New Roman" w:hAnsi="Times New Roman"/>
          <w:color w:val="000000"/>
        </w:rPr>
        <w:t xml:space="preserve">Recognize personal risk factors. </w:t>
      </w:r>
      <w:hyperlink r:id="rId38" w:tooltip="According to U.S. Centers for Disease Control and Prevention (CDC)" w:history="1">
        <w:r>
          <w:rPr>
            <w:rStyle w:val="Hyperlink"/>
            <w:color w:val="003399"/>
          </w:rPr>
          <w:t xml:space="preserve">According to U.S. </w:t>
        </w:r>
        <w:proofErr w:type="spellStart"/>
        <w:r>
          <w:rPr>
            <w:rStyle w:val="Hyperlink"/>
            <w:color w:val="003399"/>
          </w:rPr>
          <w:t>Centers</w:t>
        </w:r>
        <w:proofErr w:type="spellEnd"/>
        <w:r>
          <w:rPr>
            <w:rStyle w:val="Hyperlink"/>
            <w:color w:val="003399"/>
          </w:rPr>
          <w:t xml:space="preserve"> for Disease Control and Prevention (CDC)</w:t>
        </w:r>
      </w:hyperlink>
      <w:r>
        <w:rPr>
          <w:rFonts w:ascii="Times New Roman" w:hAnsi="Times New Roman"/>
          <w:color w:val="000000"/>
        </w:rPr>
        <w:t>, certain people, including older adults and those with underlying conditions such as heart or lung disease or diabetes, are at higher risk for developing more serious complications from COVID-19.</w:t>
      </w:r>
    </w:p>
    <w:p w:rsidR="00751F4A" w:rsidRPr="00751F4A" w:rsidRDefault="00751F4A" w:rsidP="00751F4A">
      <w:pPr>
        <w:pStyle w:val="ListParagraph"/>
        <w:numPr>
          <w:ilvl w:val="0"/>
          <w:numId w:val="2"/>
        </w:numPr>
        <w:spacing w:before="0" w:line="240" w:lineRule="auto"/>
        <w:jc w:val="center"/>
        <w:rPr>
          <w:rFonts w:ascii="Times New Roman" w:eastAsia="Times New Roman" w:hAnsi="Times New Roman"/>
          <w:lang w:val="en-US"/>
        </w:rPr>
      </w:pPr>
      <w:r w:rsidRPr="00751F4A">
        <w:rPr>
          <w:rFonts w:ascii="Times New Roman" w:eastAsia="Times New Roman" w:hAnsi="Times New Roman"/>
          <w:lang w:val="en-US"/>
        </w:rPr>
        <w:fldChar w:fldCharType="begin"/>
      </w:r>
      <w:r w:rsidRPr="00751F4A">
        <w:rPr>
          <w:rFonts w:ascii="Times New Roman" w:eastAsia="Times New Roman" w:hAnsi="Times New Roman"/>
          <w:lang w:val="en-US"/>
        </w:rPr>
        <w:instrText xml:space="preserve"> INCLUDEPICTURE "/var/folders/9h/_tms9fy55hj0jfkqb2w8_w440000gn/T/com.microsoft.Word/WebArchiveCopyPasteTempFiles/2Q==" \* MERGEFORMATINET </w:instrText>
      </w:r>
      <w:r w:rsidRPr="00751F4A">
        <w:rPr>
          <w:rFonts w:ascii="Times New Roman" w:eastAsia="Times New Roman" w:hAnsi="Times New Roman"/>
          <w:lang w:val="en-US"/>
        </w:rPr>
        <w:fldChar w:fldCharType="separate"/>
      </w:r>
      <w:r w:rsidRPr="00751F4A">
        <w:rPr>
          <w:noProof/>
          <w:lang w:val="en-US"/>
        </w:rPr>
        <w:drawing>
          <wp:inline distT="0" distB="0" distL="0" distR="0">
            <wp:extent cx="2757170" cy="2947035"/>
            <wp:effectExtent l="0" t="0" r="0" b="0"/>
            <wp:docPr id="12" name="Picture 12" descr="/var/folders/9h/_tms9fy55hj0jfkqb2w8_w440000gn/T/com.microsoft.Word/WebArchiveCopyPasteTempFiles/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ar/folders/9h/_tms9fy55hj0jfkqb2w8_w440000gn/T/com.microsoft.Word/WebArchiveCopyPasteTempFiles/2Q=="/>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57170" cy="2947035"/>
                    </a:xfrm>
                    <a:prstGeom prst="rect">
                      <a:avLst/>
                    </a:prstGeom>
                    <a:noFill/>
                    <a:ln>
                      <a:noFill/>
                    </a:ln>
                  </pic:spPr>
                </pic:pic>
              </a:graphicData>
            </a:graphic>
          </wp:inline>
        </w:drawing>
      </w:r>
      <w:r w:rsidRPr="00751F4A">
        <w:rPr>
          <w:rFonts w:ascii="Times New Roman" w:eastAsia="Times New Roman" w:hAnsi="Times New Roman"/>
          <w:lang w:val="en-US"/>
        </w:rPr>
        <w:fldChar w:fldCharType="end"/>
      </w:r>
    </w:p>
    <w:p w:rsidR="00751F4A" w:rsidRDefault="00751F4A" w:rsidP="00751F4A">
      <w:pPr>
        <w:pStyle w:val="Caption"/>
        <w:jc w:val="center"/>
      </w:pPr>
      <w:bookmarkStart w:id="37" w:name="_Toc37607139"/>
      <w:r>
        <w:t xml:space="preserve">Figure </w:t>
      </w:r>
      <w:r>
        <w:fldChar w:fldCharType="begin"/>
      </w:r>
      <w:r>
        <w:instrText xml:space="preserve"> SEQ Figure \* ARABIC </w:instrText>
      </w:r>
      <w:r>
        <w:fldChar w:fldCharType="separate"/>
      </w:r>
      <w:r>
        <w:rPr>
          <w:noProof/>
        </w:rPr>
        <w:t>2</w:t>
      </w:r>
      <w:r>
        <w:fldChar w:fldCharType="end"/>
      </w:r>
      <w:r>
        <w:t>: preventions</w:t>
      </w:r>
      <w:bookmarkEnd w:id="37"/>
    </w:p>
    <w:p w:rsidR="00751F4A" w:rsidRDefault="00751F4A" w:rsidP="00751F4A">
      <w:pPr>
        <w:keepNext/>
      </w:pPr>
    </w:p>
    <w:p w:rsidR="00751F4A" w:rsidRDefault="00751F4A" w:rsidP="00751F4A">
      <w:pPr>
        <w:pStyle w:val="Heading1"/>
        <w:jc w:val="center"/>
        <w:rPr>
          <w:rFonts w:asciiTheme="minorHAnsi" w:eastAsiaTheme="minorHAnsi" w:hAnsiTheme="minorHAnsi" w:cstheme="minorHAnsi"/>
          <w:szCs w:val="28"/>
        </w:rPr>
      </w:pPr>
      <w:bookmarkStart w:id="38" w:name="_Toc37607126"/>
      <w:bookmarkEnd w:id="31"/>
      <w:r>
        <w:rPr>
          <w:rFonts w:asciiTheme="minorHAnsi" w:eastAsiaTheme="minorHAnsi" w:hAnsiTheme="minorHAnsi" w:cstheme="minorHAnsi"/>
          <w:szCs w:val="28"/>
        </w:rPr>
        <w:t>LITERATURE REVIEW</w:t>
      </w:r>
      <w:bookmarkEnd w:id="38"/>
    </w:p>
    <w:p w:rsidR="00751F4A" w:rsidRDefault="00751F4A" w:rsidP="00751F4A">
      <w:pPr>
        <w:pStyle w:val="Heading2"/>
        <w:rPr>
          <w:rFonts w:asciiTheme="minorHAnsi" w:eastAsiaTheme="minorHAnsi" w:hAnsiTheme="minorHAnsi" w:cstheme="minorHAnsi"/>
          <w:sz w:val="28"/>
        </w:rPr>
      </w:pPr>
      <w:bookmarkStart w:id="39" w:name="_Toc37607127"/>
      <w:r>
        <w:rPr>
          <w:rFonts w:asciiTheme="minorHAnsi" w:eastAsiaTheme="minorHAnsi" w:hAnsiTheme="minorHAnsi" w:cstheme="minorHAnsi"/>
          <w:sz w:val="28"/>
        </w:rPr>
        <w:t>ENVIRONMENTAL HEALTH</w:t>
      </w:r>
      <w:bookmarkEnd w:id="39"/>
    </w:p>
    <w:p w:rsidR="00751F4A" w:rsidRDefault="00751F4A" w:rsidP="00751F4A">
      <w:pPr>
        <w:spacing w:line="480" w:lineRule="auto"/>
        <w:rPr>
          <w:rFonts w:ascii="Times New Roman" w:hAnsi="Times New Roman"/>
        </w:rPr>
      </w:pPr>
      <w:r>
        <w:rPr>
          <w:rFonts w:ascii="Times New Roman" w:hAnsi="Times New Roman"/>
          <w:bCs/>
        </w:rPr>
        <w:t>Environmental health</w:t>
      </w:r>
      <w:r>
        <w:rPr>
          <w:rFonts w:ascii="Times New Roman" w:hAnsi="Times New Roman"/>
        </w:rPr>
        <w:t xml:space="preserve"> is the branch of </w:t>
      </w:r>
      <w:hyperlink r:id="rId40" w:tooltip="Public health" w:history="1">
        <w:r>
          <w:rPr>
            <w:rStyle w:val="Hyperlink"/>
          </w:rPr>
          <w:t>public health</w:t>
        </w:r>
      </w:hyperlink>
      <w:r>
        <w:rPr>
          <w:rFonts w:ascii="Times New Roman" w:hAnsi="Times New Roman"/>
        </w:rPr>
        <w:t xml:space="preserve"> concerned with all aspects of the </w:t>
      </w:r>
      <w:hyperlink r:id="rId41" w:tooltip="Natural environment" w:history="1">
        <w:r>
          <w:rPr>
            <w:rStyle w:val="Hyperlink"/>
          </w:rPr>
          <w:t>natural</w:t>
        </w:r>
      </w:hyperlink>
      <w:r>
        <w:rPr>
          <w:rFonts w:ascii="Times New Roman" w:hAnsi="Times New Roman"/>
        </w:rPr>
        <w:t xml:space="preserve"> and </w:t>
      </w:r>
      <w:hyperlink r:id="rId42" w:tooltip="Built environment" w:history="1">
        <w:r>
          <w:rPr>
            <w:rStyle w:val="Hyperlink"/>
          </w:rPr>
          <w:t>built environment</w:t>
        </w:r>
      </w:hyperlink>
      <w:r>
        <w:rPr>
          <w:rFonts w:ascii="Times New Roman" w:hAnsi="Times New Roman"/>
        </w:rPr>
        <w:t xml:space="preserve"> affecting human health. Environmental health is focused on the natural and built environments for the benefit of human health. The major sub disciplines of environmental health are: </w:t>
      </w:r>
      <w:hyperlink r:id="rId43" w:tooltip="Environmental science" w:history="1">
        <w:r>
          <w:rPr>
            <w:rStyle w:val="Hyperlink"/>
          </w:rPr>
          <w:t>environmental science</w:t>
        </w:r>
      </w:hyperlink>
      <w:r>
        <w:rPr>
          <w:rFonts w:ascii="Times New Roman" w:hAnsi="Times New Roman"/>
        </w:rPr>
        <w:t xml:space="preserve">; environmental and occupational medicine, </w:t>
      </w:r>
      <w:hyperlink r:id="rId44" w:tooltip="Toxicology" w:history="1">
        <w:r>
          <w:rPr>
            <w:rStyle w:val="Hyperlink"/>
          </w:rPr>
          <w:t>toxicology</w:t>
        </w:r>
      </w:hyperlink>
      <w:r>
        <w:rPr>
          <w:rFonts w:ascii="Times New Roman" w:hAnsi="Times New Roman"/>
        </w:rPr>
        <w:t xml:space="preserve"> and </w:t>
      </w:r>
      <w:hyperlink r:id="rId45" w:tooltip="Epidemiology" w:history="1">
        <w:r>
          <w:rPr>
            <w:rStyle w:val="Hyperlink"/>
          </w:rPr>
          <w:t>epidemiology</w:t>
        </w:r>
      </w:hyperlink>
      <w:r>
        <w:rPr>
          <w:rFonts w:ascii="Times New Roman" w:hAnsi="Times New Roman"/>
        </w:rPr>
        <w:t>.</w:t>
      </w:r>
    </w:p>
    <w:p w:rsidR="00751F4A" w:rsidRDefault="00751F4A" w:rsidP="00751F4A">
      <w:pPr>
        <w:spacing w:line="480" w:lineRule="auto"/>
        <w:rPr>
          <w:rFonts w:ascii="Times New Roman" w:hAnsi="Times New Roman"/>
        </w:rPr>
      </w:pPr>
      <w:r>
        <w:rPr>
          <w:rFonts w:ascii="Times New Roman" w:hAnsi="Times New Roman"/>
        </w:rPr>
        <w:t>Five basic disciplines generally contribute to the field of environmental health: environmental epidemiology, toxicology, exposure science, environmental engineering, and environmental law. Each of these disciplines contributes different information to describe problems and solutions in environmental health, but there is some overlap among them.</w:t>
      </w:r>
    </w:p>
    <w:p w:rsidR="00751F4A" w:rsidRDefault="00751F4A" w:rsidP="00751F4A">
      <w:pPr>
        <w:pStyle w:val="NormalWeb"/>
        <w:numPr>
          <w:ilvl w:val="0"/>
          <w:numId w:val="3"/>
        </w:numPr>
        <w:spacing w:before="105" w:after="105" w:afterAutospacing="0" w:line="480" w:lineRule="auto"/>
        <w:rPr>
          <w:lang w:val="en"/>
        </w:rPr>
      </w:pPr>
      <w:r>
        <w:rPr>
          <w:b/>
          <w:bCs/>
          <w:lang w:val="en"/>
        </w:rPr>
        <w:t>Environmental epidemiology</w:t>
      </w:r>
      <w:r>
        <w:rPr>
          <w:lang w:val="en"/>
        </w:rPr>
        <w:t xml:space="preserve"> is a branch of </w:t>
      </w:r>
      <w:hyperlink r:id="rId46" w:tooltip="Epidemiology" w:history="1">
        <w:r>
          <w:rPr>
            <w:rStyle w:val="Hyperlink"/>
            <w:lang w:val="en"/>
          </w:rPr>
          <w:t>epidemiology</w:t>
        </w:r>
      </w:hyperlink>
      <w:r>
        <w:rPr>
          <w:lang w:val="en"/>
        </w:rPr>
        <w:t xml:space="preserve"> concerned with determining how environmental exposures impact human health.</w:t>
      </w:r>
      <w:hyperlink r:id="rId47" w:anchor="cite_note-2" w:history="1">
        <w:r>
          <w:rPr>
            <w:rStyle w:val="Hyperlink"/>
            <w:vertAlign w:val="superscript"/>
            <w:lang w:val="en"/>
          </w:rPr>
          <w:t>[2]</w:t>
        </w:r>
      </w:hyperlink>
      <w:r>
        <w:rPr>
          <w:lang w:val="en"/>
        </w:rPr>
        <w:t xml:space="preserve"> This field seeks to understand how various external risk factors may predispose to or protect against disease, illness, injury, developmental abnormalities, or death. These factors may be naturally occurring or may be introduced into environments where people live, work, and play.</w:t>
      </w:r>
    </w:p>
    <w:p w:rsidR="00751F4A" w:rsidRDefault="00751F4A" w:rsidP="00751F4A">
      <w:pPr>
        <w:rPr>
          <w:b/>
        </w:rPr>
      </w:pPr>
    </w:p>
    <w:p w:rsidR="00751F4A" w:rsidRPr="00751F4A" w:rsidRDefault="00751F4A" w:rsidP="00751F4A">
      <w:pPr>
        <w:spacing w:before="0" w:line="240" w:lineRule="auto"/>
        <w:jc w:val="center"/>
        <w:rPr>
          <w:rFonts w:ascii="Times New Roman" w:eastAsia="Times New Roman" w:hAnsi="Times New Roman"/>
          <w:lang w:val="en-US"/>
        </w:rPr>
      </w:pPr>
      <w:r w:rsidRPr="00751F4A">
        <w:rPr>
          <w:rFonts w:ascii="Times New Roman" w:eastAsia="Times New Roman" w:hAnsi="Times New Roman"/>
          <w:lang w:val="en-US"/>
        </w:rPr>
        <w:lastRenderedPageBreak/>
        <w:fldChar w:fldCharType="begin"/>
      </w:r>
      <w:r w:rsidRPr="00751F4A">
        <w:rPr>
          <w:rFonts w:ascii="Times New Roman" w:eastAsia="Times New Roman" w:hAnsi="Times New Roman"/>
          <w:lang w:val="en-US"/>
        </w:rPr>
        <w:instrText xml:space="preserve"> INCLUDEPICTURE "/var/folders/9h/_tms9fy55hj0jfkqb2w8_w440000gn/T/com.microsoft.Word/WebArchiveCopyPasteTempFiles/Z" \* MERGEFORMATINET </w:instrText>
      </w:r>
      <w:r w:rsidRPr="00751F4A">
        <w:rPr>
          <w:rFonts w:ascii="Times New Roman" w:eastAsia="Times New Roman" w:hAnsi="Times New Roman"/>
          <w:lang w:val="en-US"/>
        </w:rPr>
        <w:fldChar w:fldCharType="separate"/>
      </w:r>
      <w:r w:rsidRPr="00751F4A">
        <w:rPr>
          <w:rFonts w:ascii="Times New Roman" w:eastAsia="Times New Roman" w:hAnsi="Times New Roman"/>
          <w:noProof/>
          <w:lang w:val="en-US"/>
        </w:rPr>
        <w:drawing>
          <wp:inline distT="0" distB="0" distL="0" distR="0">
            <wp:extent cx="3439795" cy="2363470"/>
            <wp:effectExtent l="0" t="0" r="1905" b="0"/>
            <wp:docPr id="13" name="Picture 13" descr="/var/folders/9h/_tms9fy55hj0jfkqb2w8_w440000gn/T/com.microsoft.Word/WebArchiveCopyPasteTempFile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var/folders/9h/_tms9fy55hj0jfkqb2w8_w440000gn/T/com.microsoft.Word/WebArchiveCopyPasteTempFiles/Z"/>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39795" cy="2363470"/>
                    </a:xfrm>
                    <a:prstGeom prst="rect">
                      <a:avLst/>
                    </a:prstGeom>
                    <a:noFill/>
                    <a:ln>
                      <a:noFill/>
                    </a:ln>
                  </pic:spPr>
                </pic:pic>
              </a:graphicData>
            </a:graphic>
          </wp:inline>
        </w:drawing>
      </w:r>
      <w:r w:rsidRPr="00751F4A">
        <w:rPr>
          <w:rFonts w:ascii="Times New Roman" w:eastAsia="Times New Roman" w:hAnsi="Times New Roman"/>
          <w:lang w:val="en-US"/>
        </w:rPr>
        <w:fldChar w:fldCharType="end"/>
      </w:r>
    </w:p>
    <w:p w:rsidR="00751F4A" w:rsidRDefault="00751F4A" w:rsidP="00751F4A">
      <w:pPr>
        <w:keepNext/>
        <w:shd w:val="clear" w:color="auto" w:fill="F8F9FA"/>
        <w:jc w:val="center"/>
      </w:pPr>
    </w:p>
    <w:p w:rsidR="00751F4A" w:rsidRDefault="00751F4A" w:rsidP="00751F4A">
      <w:pPr>
        <w:pStyle w:val="Caption"/>
        <w:jc w:val="center"/>
        <w:rPr>
          <w:rFonts w:ascii="Arial" w:hAnsi="Arial" w:cs="Arial"/>
          <w:color w:val="222222"/>
          <w:sz w:val="20"/>
          <w:lang w:val="en"/>
        </w:rPr>
      </w:pPr>
      <w:bookmarkStart w:id="40" w:name="_Toc37607140"/>
      <w:r>
        <w:t xml:space="preserve">Figure </w:t>
      </w:r>
      <w:r>
        <w:fldChar w:fldCharType="begin"/>
      </w:r>
      <w:r>
        <w:instrText xml:space="preserve"> SEQ Figure \* ARABIC </w:instrText>
      </w:r>
      <w:r>
        <w:fldChar w:fldCharType="separate"/>
      </w:r>
      <w:r>
        <w:rPr>
          <w:noProof/>
        </w:rPr>
        <w:t>3</w:t>
      </w:r>
      <w:r>
        <w:fldChar w:fldCharType="end"/>
      </w:r>
      <w:r>
        <w:t>:Air pollution is an example of an exposure that has been linked with negative health outcomes.</w:t>
      </w:r>
      <w:bookmarkEnd w:id="40"/>
    </w:p>
    <w:p w:rsidR="00751F4A" w:rsidRDefault="00751F4A" w:rsidP="00751F4A">
      <w:pPr>
        <w:pStyle w:val="ListParagraph"/>
        <w:numPr>
          <w:ilvl w:val="0"/>
          <w:numId w:val="4"/>
        </w:numPr>
        <w:spacing w:before="0" w:after="160" w:line="480" w:lineRule="auto"/>
        <w:rPr>
          <w:rFonts w:ascii="Times New Roman" w:hAnsi="Times New Roman"/>
          <w:b/>
        </w:rPr>
      </w:pPr>
      <w:r>
        <w:rPr>
          <w:rFonts w:ascii="Times New Roman" w:hAnsi="Times New Roman"/>
          <w:b/>
        </w:rPr>
        <w:t>Toxicology</w:t>
      </w:r>
      <w:r>
        <w:rPr>
          <w:rFonts w:ascii="Times New Roman" w:hAnsi="Times New Roman"/>
        </w:rPr>
        <w:t xml:space="preserve"> studies how environmental exposures lead to specific health outcomes, generally in animals, as a means to understand possible health outcomes in humans. Toxicology has the advantage of being able to conduct randomized controlled trials and other experimental studies because they can use animal subjects.</w:t>
      </w:r>
    </w:p>
    <w:p w:rsidR="00751F4A" w:rsidRPr="00751F4A" w:rsidRDefault="00751F4A" w:rsidP="00751F4A">
      <w:pPr>
        <w:pStyle w:val="ListParagraph"/>
        <w:numPr>
          <w:ilvl w:val="0"/>
          <w:numId w:val="4"/>
        </w:numPr>
        <w:spacing w:before="0" w:line="240" w:lineRule="auto"/>
        <w:jc w:val="center"/>
        <w:rPr>
          <w:rFonts w:ascii="Times New Roman" w:eastAsia="Times New Roman" w:hAnsi="Times New Roman"/>
          <w:lang w:val="en-US"/>
        </w:rPr>
      </w:pPr>
      <w:r w:rsidRPr="00751F4A">
        <w:rPr>
          <w:rFonts w:ascii="Times New Roman" w:eastAsia="Times New Roman" w:hAnsi="Times New Roman"/>
          <w:lang w:val="en-US"/>
        </w:rPr>
        <w:fldChar w:fldCharType="begin"/>
      </w:r>
      <w:r w:rsidRPr="00751F4A">
        <w:rPr>
          <w:rFonts w:ascii="Times New Roman" w:eastAsia="Times New Roman" w:hAnsi="Times New Roman"/>
          <w:lang w:val="en-US"/>
        </w:rPr>
        <w:instrText xml:space="preserve"> INCLUDEPICTURE "/var/folders/9h/_tms9fy55hj0jfkqb2w8_w440000gn/T/com.microsoft.Word/WebArchiveCopyPasteTempFiles/images?q=tbn%3AANd9GcS88eugyL6VNpLmXJBgFG5CGLRtDN9SDuVVjDTWByjkGM-rCUiE&amp;usqp=CAU" \* MERGEFORMATINET </w:instrText>
      </w:r>
      <w:r w:rsidRPr="00751F4A">
        <w:rPr>
          <w:rFonts w:ascii="Times New Roman" w:eastAsia="Times New Roman" w:hAnsi="Times New Roman"/>
          <w:lang w:val="en-US"/>
        </w:rPr>
        <w:fldChar w:fldCharType="separate"/>
      </w:r>
      <w:r w:rsidRPr="00751F4A">
        <w:rPr>
          <w:noProof/>
          <w:lang w:val="en-US"/>
        </w:rPr>
        <w:drawing>
          <wp:inline distT="0" distB="0" distL="0" distR="0">
            <wp:extent cx="2855595" cy="2855595"/>
            <wp:effectExtent l="0" t="0" r="1905" b="1905"/>
            <wp:docPr id="14" name="Picture 14" descr="/var/folders/9h/_tms9fy55hj0jfkqb2w8_w440000gn/T/com.microsoft.Word/WebArchiveCopyPasteTempFiles/images?q=tbn%3AANd9GcS88eugyL6VNpLmXJBgFG5CGLRtDN9SDuVVjDTWByjkGM-rCUiE&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ar/folders/9h/_tms9fy55hj0jfkqb2w8_w440000gn/T/com.microsoft.Word/WebArchiveCopyPasteTempFiles/images?q=tbn%3AANd9GcS88eugyL6VNpLmXJBgFG5CGLRtDN9SDuVVjDTWByjkGM-rCUiE&amp;usqp=CAU"/>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r w:rsidRPr="00751F4A">
        <w:rPr>
          <w:rFonts w:ascii="Times New Roman" w:eastAsia="Times New Roman" w:hAnsi="Times New Roman"/>
          <w:lang w:val="en-US"/>
        </w:rPr>
        <w:fldChar w:fldCharType="end"/>
      </w:r>
    </w:p>
    <w:p w:rsidR="00751F4A" w:rsidRDefault="00751F4A" w:rsidP="00751F4A">
      <w:pPr>
        <w:pStyle w:val="ListParagraph"/>
        <w:keepNext/>
        <w:jc w:val="center"/>
      </w:pPr>
    </w:p>
    <w:p w:rsidR="00751F4A" w:rsidRDefault="00751F4A" w:rsidP="00751F4A">
      <w:pPr>
        <w:pStyle w:val="Caption"/>
        <w:jc w:val="center"/>
      </w:pPr>
      <w:bookmarkStart w:id="41" w:name="_Toc37607141"/>
      <w:r>
        <w:t xml:space="preserve">Figure </w:t>
      </w:r>
      <w:r>
        <w:fldChar w:fldCharType="begin"/>
      </w:r>
      <w:r>
        <w:instrText xml:space="preserve"> SEQ Figure \* ARABIC </w:instrText>
      </w:r>
      <w:r>
        <w:fldChar w:fldCharType="separate"/>
      </w:r>
      <w:r>
        <w:rPr>
          <w:noProof/>
        </w:rPr>
        <w:t>4</w:t>
      </w:r>
      <w:r>
        <w:fldChar w:fldCharType="end"/>
      </w:r>
      <w:r>
        <w:t>: toxicology</w:t>
      </w:r>
      <w:bookmarkEnd w:id="41"/>
    </w:p>
    <w:p w:rsidR="00751F4A" w:rsidRDefault="00751F4A" w:rsidP="00751F4A">
      <w:pPr>
        <w:pStyle w:val="ListParagraph"/>
        <w:rPr>
          <w:b/>
        </w:rPr>
      </w:pPr>
    </w:p>
    <w:p w:rsidR="00751F4A" w:rsidRDefault="00751F4A" w:rsidP="00751F4A">
      <w:pPr>
        <w:pStyle w:val="ListParagraph"/>
        <w:numPr>
          <w:ilvl w:val="0"/>
          <w:numId w:val="4"/>
        </w:numPr>
        <w:spacing w:before="0" w:after="160" w:line="480" w:lineRule="auto"/>
        <w:rPr>
          <w:rFonts w:ascii="Times New Roman" w:hAnsi="Times New Roman"/>
          <w:b/>
        </w:rPr>
      </w:pPr>
      <w:r>
        <w:rPr>
          <w:rFonts w:ascii="Times New Roman" w:hAnsi="Times New Roman"/>
          <w:b/>
        </w:rPr>
        <w:lastRenderedPageBreak/>
        <w:t>Exposure science</w:t>
      </w:r>
      <w:r>
        <w:rPr>
          <w:rFonts w:ascii="Times New Roman" w:hAnsi="Times New Roman"/>
        </w:rPr>
        <w:t xml:space="preserve"> studies human exposure to environmental contaminants by both identifying and quantifying exposures. Exposure science can be used to support environmental epidemiology by better describing environmental exposures that may lead to a particular health outcome, identify common exposures whose health outcomes may be better understood through a toxicology study. </w:t>
      </w:r>
    </w:p>
    <w:p w:rsidR="00751F4A" w:rsidRDefault="00751F4A" w:rsidP="00751F4A">
      <w:pPr>
        <w:pStyle w:val="ListParagraph"/>
        <w:jc w:val="center"/>
      </w:pPr>
    </w:p>
    <w:p w:rsidR="00751F4A" w:rsidRDefault="00751F4A" w:rsidP="00751F4A">
      <w:pPr>
        <w:pStyle w:val="ListParagraph"/>
        <w:jc w:val="center"/>
      </w:pPr>
    </w:p>
    <w:p w:rsidR="0056680A" w:rsidRPr="0056680A" w:rsidRDefault="0056680A" w:rsidP="0056680A">
      <w:pPr>
        <w:spacing w:before="0" w:line="240" w:lineRule="auto"/>
        <w:jc w:val="center"/>
        <w:rPr>
          <w:rFonts w:ascii="Times New Roman" w:eastAsia="Times New Roman" w:hAnsi="Times New Roman"/>
          <w:lang w:val="en-US"/>
        </w:rPr>
      </w:pPr>
      <w:r w:rsidRPr="0056680A">
        <w:rPr>
          <w:rFonts w:ascii="Times New Roman" w:eastAsia="Times New Roman" w:hAnsi="Times New Roman"/>
          <w:lang w:val="en-US"/>
        </w:rPr>
        <w:fldChar w:fldCharType="begin"/>
      </w:r>
      <w:r w:rsidRPr="0056680A">
        <w:rPr>
          <w:rFonts w:ascii="Times New Roman" w:eastAsia="Times New Roman" w:hAnsi="Times New Roman"/>
          <w:lang w:val="en-US"/>
        </w:rPr>
        <w:instrText xml:space="preserve"> INCLUDEPICTURE "https://encrypted-tbn0.gstatic.com/images?q=tbn%3AANd9GcRS5YWaYANr_vu02hXLBHvcFMKlzj2PG613jIlyaKXFXNO8gVhQ&amp;usqp=CAU" \* MERGEFORMATINET </w:instrText>
      </w:r>
      <w:r w:rsidRPr="0056680A">
        <w:rPr>
          <w:rFonts w:ascii="Times New Roman" w:eastAsia="Times New Roman" w:hAnsi="Times New Roman"/>
          <w:lang w:val="en-US"/>
        </w:rPr>
        <w:fldChar w:fldCharType="separate"/>
      </w:r>
      <w:r w:rsidRPr="0056680A">
        <w:rPr>
          <w:rFonts w:ascii="Times New Roman" w:eastAsia="Times New Roman" w:hAnsi="Times New Roman"/>
          <w:noProof/>
          <w:lang w:val="en-US"/>
        </w:rPr>
        <w:drawing>
          <wp:inline distT="0" distB="0" distL="0" distR="0">
            <wp:extent cx="2855595" cy="2855595"/>
            <wp:effectExtent l="0" t="0" r="1905" b="1905"/>
            <wp:docPr id="15" name="Picture 15" descr="Exposure Science Film Hackathon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xposure Science Film Hackathon - Home | Facebook"/>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r w:rsidRPr="0056680A">
        <w:rPr>
          <w:rFonts w:ascii="Times New Roman" w:eastAsia="Times New Roman" w:hAnsi="Times New Roman"/>
          <w:lang w:val="en-US"/>
        </w:rPr>
        <w:fldChar w:fldCharType="end"/>
      </w:r>
    </w:p>
    <w:p w:rsidR="00751F4A" w:rsidRDefault="0056680A" w:rsidP="00751F4A">
      <w:pPr>
        <w:pStyle w:val="ListParagraph"/>
        <w:keepNext/>
        <w:jc w:val="center"/>
      </w:pPr>
      <w:r>
        <w:t xml:space="preserve"> </w:t>
      </w:r>
    </w:p>
    <w:p w:rsidR="00751F4A" w:rsidRDefault="00751F4A" w:rsidP="00751F4A">
      <w:pPr>
        <w:pStyle w:val="Caption"/>
        <w:jc w:val="center"/>
      </w:pPr>
      <w:bookmarkStart w:id="42" w:name="_Toc37607142"/>
      <w:bookmarkStart w:id="43" w:name="_Toc37519884"/>
      <w:r>
        <w:t xml:space="preserve">Figure </w:t>
      </w:r>
      <w:r>
        <w:fldChar w:fldCharType="begin"/>
      </w:r>
      <w:r>
        <w:rPr>
          <w:noProof/>
        </w:rPr>
        <w:instrText xml:space="preserve"> SEQ Figure \* ARABIC </w:instrText>
      </w:r>
      <w:r>
        <w:fldChar w:fldCharType="separate"/>
      </w:r>
      <w:r>
        <w:rPr>
          <w:noProof/>
        </w:rPr>
        <w:t>5</w:t>
      </w:r>
      <w:r>
        <w:fldChar w:fldCharType="end"/>
      </w:r>
      <w:r>
        <w:t>: Exposure science</w:t>
      </w:r>
      <w:bookmarkEnd w:id="42"/>
      <w:bookmarkEnd w:id="43"/>
    </w:p>
    <w:p w:rsidR="00751F4A" w:rsidRDefault="00751F4A" w:rsidP="00751F4A">
      <w:pPr>
        <w:pStyle w:val="ListParagraph"/>
        <w:rPr>
          <w:b/>
        </w:rPr>
      </w:pPr>
    </w:p>
    <w:p w:rsidR="00751F4A" w:rsidRDefault="00751F4A" w:rsidP="00751F4A">
      <w:pPr>
        <w:pStyle w:val="ListParagraph"/>
        <w:numPr>
          <w:ilvl w:val="0"/>
          <w:numId w:val="4"/>
        </w:numPr>
        <w:spacing w:before="0" w:after="160" w:line="480" w:lineRule="auto"/>
        <w:rPr>
          <w:rFonts w:ascii="Times New Roman" w:hAnsi="Times New Roman"/>
          <w:b/>
        </w:rPr>
      </w:pPr>
      <w:r>
        <w:rPr>
          <w:rFonts w:ascii="Times New Roman" w:hAnsi="Times New Roman"/>
        </w:rPr>
        <w:t>Environmental engineering applies scientific and engineering principles for protection of human populations from the effects of adverse environmental factors; protection of environments from potentially deleterious effects of natural and human activities; and general improvement of environmental quality.</w:t>
      </w:r>
    </w:p>
    <w:p w:rsidR="0056680A" w:rsidRPr="0056680A" w:rsidRDefault="0056680A" w:rsidP="0056680A">
      <w:pPr>
        <w:pStyle w:val="ListParagraph"/>
        <w:numPr>
          <w:ilvl w:val="0"/>
          <w:numId w:val="4"/>
        </w:numPr>
        <w:spacing w:before="0" w:line="240" w:lineRule="auto"/>
        <w:jc w:val="center"/>
        <w:rPr>
          <w:rFonts w:ascii="Times New Roman" w:eastAsia="Times New Roman" w:hAnsi="Times New Roman"/>
          <w:lang w:val="en-US"/>
        </w:rPr>
      </w:pPr>
      <w:r w:rsidRPr="0056680A">
        <w:rPr>
          <w:rFonts w:ascii="Times New Roman" w:eastAsia="Times New Roman" w:hAnsi="Times New Roman"/>
          <w:lang w:val="en-US"/>
        </w:rPr>
        <w:lastRenderedPageBreak/>
        <w:fldChar w:fldCharType="begin"/>
      </w:r>
      <w:r w:rsidRPr="0056680A">
        <w:rPr>
          <w:rFonts w:ascii="Times New Roman" w:eastAsia="Times New Roman" w:hAnsi="Times New Roman"/>
          <w:lang w:val="en-US"/>
        </w:rPr>
        <w:instrText xml:space="preserve"> INCLUDEPICTURE "https://encrypted-tbn0.gstatic.com/images?q=tbn%3AANd9GcRiGUALFmLCXNRdr-xQ2zBluyAacCo9Gdm3RPji0n8dyyZIALAF&amp;usqp=CAU" \* MERGEFORMATINET </w:instrText>
      </w:r>
      <w:r w:rsidRPr="0056680A">
        <w:rPr>
          <w:rFonts w:ascii="Times New Roman" w:eastAsia="Times New Roman" w:hAnsi="Times New Roman"/>
          <w:lang w:val="en-US"/>
        </w:rPr>
        <w:fldChar w:fldCharType="separate"/>
      </w:r>
      <w:r w:rsidRPr="0056680A">
        <w:rPr>
          <w:noProof/>
          <w:lang w:val="en-US"/>
        </w:rPr>
        <w:drawing>
          <wp:inline distT="0" distB="0" distL="0" distR="0">
            <wp:extent cx="3769995" cy="2145030"/>
            <wp:effectExtent l="0" t="0" r="1905" b="1270"/>
            <wp:docPr id="16" name="Picture 16" descr="Environmental Engineering Images, Stock Photos &amp;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nvironmental Engineering Images, Stock Photos &amp; Vectors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769995" cy="2145030"/>
                    </a:xfrm>
                    <a:prstGeom prst="rect">
                      <a:avLst/>
                    </a:prstGeom>
                    <a:noFill/>
                    <a:ln>
                      <a:noFill/>
                    </a:ln>
                  </pic:spPr>
                </pic:pic>
              </a:graphicData>
            </a:graphic>
          </wp:inline>
        </w:drawing>
      </w:r>
      <w:r w:rsidRPr="0056680A">
        <w:rPr>
          <w:rFonts w:ascii="Times New Roman" w:eastAsia="Times New Roman" w:hAnsi="Times New Roman"/>
          <w:lang w:val="en-US"/>
        </w:rPr>
        <w:fldChar w:fldCharType="end"/>
      </w:r>
    </w:p>
    <w:p w:rsidR="00751F4A" w:rsidRDefault="00751F4A" w:rsidP="00751F4A">
      <w:pPr>
        <w:pStyle w:val="ListParagraph"/>
        <w:keepNext/>
        <w:jc w:val="center"/>
      </w:pPr>
    </w:p>
    <w:p w:rsidR="00751F4A" w:rsidRDefault="00751F4A" w:rsidP="00751F4A">
      <w:pPr>
        <w:pStyle w:val="Caption"/>
        <w:jc w:val="center"/>
      </w:pPr>
      <w:bookmarkStart w:id="44" w:name="_Toc37607143"/>
      <w:bookmarkStart w:id="45" w:name="_Toc37519885"/>
      <w:r>
        <w:t xml:space="preserve">Figure </w:t>
      </w:r>
      <w:r>
        <w:fldChar w:fldCharType="begin"/>
      </w:r>
      <w:r>
        <w:rPr>
          <w:noProof/>
        </w:rPr>
        <w:instrText xml:space="preserve"> SEQ Figure \* ARABIC </w:instrText>
      </w:r>
      <w:r>
        <w:fldChar w:fldCharType="separate"/>
      </w:r>
      <w:r>
        <w:rPr>
          <w:noProof/>
        </w:rPr>
        <w:t>6</w:t>
      </w:r>
      <w:r>
        <w:fldChar w:fldCharType="end"/>
      </w:r>
      <w:r>
        <w:t>: Environmental engineering</w:t>
      </w:r>
      <w:bookmarkEnd w:id="44"/>
      <w:bookmarkEnd w:id="45"/>
    </w:p>
    <w:p w:rsidR="00751F4A" w:rsidRDefault="00751F4A" w:rsidP="00751F4A">
      <w:pPr>
        <w:pStyle w:val="Caption"/>
        <w:jc w:val="center"/>
        <w:rPr>
          <w:b w:val="0"/>
        </w:rPr>
      </w:pPr>
    </w:p>
    <w:p w:rsidR="00751F4A" w:rsidRDefault="00751F4A" w:rsidP="00751F4A">
      <w:pPr>
        <w:pStyle w:val="ListParagraph"/>
        <w:numPr>
          <w:ilvl w:val="0"/>
          <w:numId w:val="4"/>
        </w:numPr>
        <w:spacing w:before="0" w:after="160" w:line="480" w:lineRule="auto"/>
        <w:rPr>
          <w:rFonts w:ascii="Times New Roman" w:hAnsi="Times New Roman"/>
          <w:b/>
        </w:rPr>
      </w:pPr>
      <w:r>
        <w:rPr>
          <w:rFonts w:ascii="Times New Roman" w:hAnsi="Times New Roman"/>
        </w:rPr>
        <w:t>Engineering law includes the network of treaties, statutes, regulations, common and customary laws addressing the effects of human activity on the natural environment.</w:t>
      </w:r>
    </w:p>
    <w:p w:rsidR="00751F4A" w:rsidRDefault="00751F4A" w:rsidP="00751F4A">
      <w:pPr>
        <w:pStyle w:val="ListParagraph"/>
        <w:jc w:val="center"/>
      </w:pPr>
    </w:p>
    <w:p w:rsidR="00751F4A" w:rsidRDefault="00751F4A" w:rsidP="00751F4A">
      <w:pPr>
        <w:pStyle w:val="ListParagraph"/>
        <w:keepNext/>
        <w:jc w:val="center"/>
      </w:pPr>
      <w:r>
        <w:rPr>
          <w:noProof/>
          <w:lang w:val="en-US"/>
        </w:rPr>
        <w:drawing>
          <wp:inline distT="0" distB="0" distL="0" distR="0">
            <wp:extent cx="3819525" cy="3059430"/>
            <wp:effectExtent l="0" t="0" r="3175" b="127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19525" cy="3059430"/>
                    </a:xfrm>
                    <a:prstGeom prst="rect">
                      <a:avLst/>
                    </a:prstGeom>
                    <a:noFill/>
                    <a:ln>
                      <a:noFill/>
                    </a:ln>
                  </pic:spPr>
                </pic:pic>
              </a:graphicData>
            </a:graphic>
          </wp:inline>
        </w:drawing>
      </w:r>
    </w:p>
    <w:p w:rsidR="00751F4A" w:rsidRDefault="00751F4A" w:rsidP="00751F4A">
      <w:pPr>
        <w:pStyle w:val="Caption"/>
        <w:jc w:val="center"/>
        <w:rPr>
          <w:b w:val="0"/>
        </w:rPr>
      </w:pPr>
      <w:bookmarkStart w:id="46" w:name="_Toc37607144"/>
      <w:bookmarkStart w:id="47" w:name="_Toc37519886"/>
      <w:r>
        <w:t xml:space="preserve">Figure </w:t>
      </w:r>
      <w:r>
        <w:fldChar w:fldCharType="begin"/>
      </w:r>
      <w:r>
        <w:rPr>
          <w:noProof/>
        </w:rPr>
        <w:instrText xml:space="preserve"> SEQ Figure \* ARABIC </w:instrText>
      </w:r>
      <w:r>
        <w:fldChar w:fldCharType="separate"/>
      </w:r>
      <w:r>
        <w:rPr>
          <w:noProof/>
        </w:rPr>
        <w:t>7</w:t>
      </w:r>
      <w:r>
        <w:fldChar w:fldCharType="end"/>
      </w:r>
      <w:r>
        <w:t>: Engineering law</w:t>
      </w:r>
      <w:bookmarkEnd w:id="46"/>
      <w:bookmarkEnd w:id="47"/>
    </w:p>
    <w:p w:rsidR="00751F4A" w:rsidRDefault="00751F4A" w:rsidP="00751F4A">
      <w:pPr>
        <w:pStyle w:val="ListParagraph"/>
        <w:rPr>
          <w:b/>
        </w:rPr>
      </w:pPr>
    </w:p>
    <w:p w:rsidR="00751F4A" w:rsidRDefault="00751F4A" w:rsidP="00751F4A">
      <w:pPr>
        <w:rPr>
          <w:b/>
        </w:rPr>
      </w:pPr>
    </w:p>
    <w:p w:rsidR="00751F4A" w:rsidRDefault="00751F4A" w:rsidP="00751F4A">
      <w:pPr>
        <w:pStyle w:val="Heading3"/>
        <w:rPr>
          <w:rFonts w:asciiTheme="minorHAnsi" w:eastAsiaTheme="minorHAnsi" w:hAnsiTheme="minorHAnsi" w:cstheme="minorHAnsi"/>
          <w:b w:val="0"/>
          <w:sz w:val="28"/>
          <w:szCs w:val="28"/>
        </w:rPr>
      </w:pPr>
      <w:bookmarkStart w:id="48" w:name="_Toc37607129"/>
      <w:bookmarkStart w:id="49" w:name="_Toc37523006"/>
      <w:r>
        <w:rPr>
          <w:rFonts w:asciiTheme="minorHAnsi" w:eastAsiaTheme="minorHAnsi" w:hAnsiTheme="minorHAnsi" w:cstheme="minorHAnsi"/>
          <w:sz w:val="28"/>
          <w:szCs w:val="28"/>
        </w:rPr>
        <w:lastRenderedPageBreak/>
        <w:t>CONCERNS</w:t>
      </w:r>
      <w:bookmarkEnd w:id="48"/>
      <w:bookmarkEnd w:id="49"/>
    </w:p>
    <w:p w:rsidR="00751F4A" w:rsidRDefault="00751F4A" w:rsidP="00751F4A">
      <w:pPr>
        <w:spacing w:line="480" w:lineRule="auto"/>
        <w:rPr>
          <w:rFonts w:ascii="Times New Roman" w:hAnsi="Times New Roman"/>
          <w:b/>
        </w:rPr>
      </w:pPr>
      <w:r>
        <w:rPr>
          <w:rFonts w:ascii="Times New Roman" w:hAnsi="Times New Roman"/>
        </w:rPr>
        <w:t xml:space="preserve">Environmental health addresses all human-health-related aspects of the natural environment and the built environment. Environmental health concerns include: </w:t>
      </w:r>
    </w:p>
    <w:p w:rsidR="00751F4A" w:rsidRDefault="00751F4A" w:rsidP="00751F4A">
      <w:pPr>
        <w:pStyle w:val="ListParagraph"/>
        <w:numPr>
          <w:ilvl w:val="0"/>
          <w:numId w:val="5"/>
        </w:numPr>
        <w:spacing w:before="0" w:after="160" w:line="480" w:lineRule="auto"/>
        <w:rPr>
          <w:rFonts w:ascii="Times New Roman" w:hAnsi="Times New Roman"/>
          <w:b/>
        </w:rPr>
      </w:pPr>
      <w:r>
        <w:rPr>
          <w:rFonts w:ascii="Times New Roman" w:hAnsi="Times New Roman"/>
        </w:rPr>
        <w:t>Air quality, including both ambient outdoor air and indoor air quality, which also comprises concerns about environmental tobacco smoke.</w:t>
      </w:r>
    </w:p>
    <w:p w:rsidR="00751F4A" w:rsidRDefault="00751F4A" w:rsidP="00751F4A">
      <w:pPr>
        <w:pStyle w:val="ListParagraph"/>
        <w:numPr>
          <w:ilvl w:val="0"/>
          <w:numId w:val="5"/>
        </w:numPr>
        <w:spacing w:before="0" w:after="160" w:line="480" w:lineRule="auto"/>
        <w:rPr>
          <w:rFonts w:ascii="Times New Roman" w:hAnsi="Times New Roman"/>
          <w:b/>
        </w:rPr>
      </w:pPr>
      <w:r>
        <w:rPr>
          <w:rFonts w:ascii="Times New Roman" w:hAnsi="Times New Roman"/>
        </w:rPr>
        <w:t>Biosafety</w:t>
      </w:r>
    </w:p>
    <w:p w:rsidR="00751F4A" w:rsidRDefault="00751F4A" w:rsidP="00751F4A">
      <w:pPr>
        <w:pStyle w:val="ListParagraph"/>
        <w:numPr>
          <w:ilvl w:val="0"/>
          <w:numId w:val="5"/>
        </w:numPr>
        <w:spacing w:before="0" w:after="160" w:line="480" w:lineRule="auto"/>
        <w:rPr>
          <w:rFonts w:ascii="Times New Roman" w:hAnsi="Times New Roman"/>
          <w:b/>
        </w:rPr>
      </w:pPr>
      <w:r>
        <w:rPr>
          <w:rFonts w:ascii="Times New Roman" w:hAnsi="Times New Roman"/>
        </w:rPr>
        <w:t>Disaster preparedness and response.</w:t>
      </w:r>
    </w:p>
    <w:p w:rsidR="00751F4A" w:rsidRDefault="00751F4A" w:rsidP="00751F4A">
      <w:pPr>
        <w:pStyle w:val="ListParagraph"/>
        <w:numPr>
          <w:ilvl w:val="0"/>
          <w:numId w:val="5"/>
        </w:numPr>
        <w:spacing w:before="0" w:after="160" w:line="480" w:lineRule="auto"/>
        <w:rPr>
          <w:rFonts w:ascii="Times New Roman" w:hAnsi="Times New Roman"/>
          <w:b/>
        </w:rPr>
      </w:pPr>
      <w:r>
        <w:rPr>
          <w:rFonts w:ascii="Times New Roman" w:hAnsi="Times New Roman"/>
        </w:rPr>
        <w:t>Climate change and its effects on health.</w:t>
      </w:r>
    </w:p>
    <w:p w:rsidR="00751F4A" w:rsidRDefault="00751F4A" w:rsidP="00751F4A">
      <w:pPr>
        <w:pStyle w:val="ListParagraph"/>
        <w:numPr>
          <w:ilvl w:val="0"/>
          <w:numId w:val="5"/>
        </w:numPr>
        <w:spacing w:before="0" w:after="160" w:line="480" w:lineRule="auto"/>
        <w:rPr>
          <w:rFonts w:ascii="Times New Roman" w:hAnsi="Times New Roman"/>
          <w:b/>
        </w:rPr>
      </w:pPr>
      <w:r>
        <w:rPr>
          <w:rFonts w:ascii="Times New Roman" w:hAnsi="Times New Roman"/>
        </w:rPr>
        <w:t>Environmental racism, wherein certain groups of people can be put at higher risk for environmental hazards, such as air, soil, and water pollution. This often happens due to marginalization, economic and political processes, and ultimately, racism. Environmental racism disproportionately affects different groups globally, however generally the most marginalized groups of any given region/nation.</w:t>
      </w:r>
    </w:p>
    <w:p w:rsidR="00751F4A" w:rsidRDefault="00751F4A" w:rsidP="00751F4A">
      <w:pPr>
        <w:pStyle w:val="ListParagraph"/>
        <w:numPr>
          <w:ilvl w:val="0"/>
          <w:numId w:val="5"/>
        </w:numPr>
        <w:spacing w:before="0" w:after="160" w:line="480" w:lineRule="auto"/>
        <w:rPr>
          <w:rFonts w:ascii="Times New Roman" w:hAnsi="Times New Roman"/>
          <w:b/>
        </w:rPr>
      </w:pPr>
      <w:r>
        <w:rPr>
          <w:rFonts w:ascii="Times New Roman" w:hAnsi="Times New Roman"/>
        </w:rPr>
        <w:t>Food safety, including in agriculture, transportation, food processing, wholesale and retail distribution and sale.</w:t>
      </w:r>
    </w:p>
    <w:p w:rsidR="00751F4A" w:rsidRDefault="00751F4A" w:rsidP="00751F4A">
      <w:pPr>
        <w:pStyle w:val="ListParagraph"/>
        <w:numPr>
          <w:ilvl w:val="0"/>
          <w:numId w:val="5"/>
        </w:numPr>
        <w:spacing w:before="0" w:after="160" w:line="480" w:lineRule="auto"/>
        <w:rPr>
          <w:rFonts w:ascii="Times New Roman" w:hAnsi="Times New Roman"/>
          <w:b/>
        </w:rPr>
      </w:pPr>
      <w:r>
        <w:rPr>
          <w:rFonts w:ascii="Times New Roman" w:hAnsi="Times New Roman"/>
        </w:rPr>
        <w:t>Hazardous materials management, including hazardous waste management, contaminated site remediation, the prevention of leaks from underground storage tanks and the prevention of hazardous materials releases to the environment and responses to emergency situations resulting from such releases.</w:t>
      </w:r>
    </w:p>
    <w:p w:rsidR="00751F4A" w:rsidRDefault="00751F4A" w:rsidP="00751F4A">
      <w:pPr>
        <w:pStyle w:val="ListParagraph"/>
        <w:numPr>
          <w:ilvl w:val="0"/>
          <w:numId w:val="5"/>
        </w:numPr>
        <w:spacing w:before="0" w:after="160" w:line="480" w:lineRule="auto"/>
        <w:rPr>
          <w:rFonts w:ascii="Times New Roman" w:hAnsi="Times New Roman"/>
          <w:b/>
        </w:rPr>
      </w:pPr>
      <w:r>
        <w:rPr>
          <w:rFonts w:ascii="Times New Roman" w:hAnsi="Times New Roman"/>
        </w:rPr>
        <w:t>Housing, including substandard housing abatement and the inspection of jails and prisons.</w:t>
      </w:r>
    </w:p>
    <w:p w:rsidR="00751F4A" w:rsidRDefault="00751F4A" w:rsidP="00751F4A">
      <w:pPr>
        <w:pStyle w:val="ListParagraph"/>
        <w:numPr>
          <w:ilvl w:val="0"/>
          <w:numId w:val="5"/>
        </w:numPr>
        <w:spacing w:before="0" w:after="160" w:line="480" w:lineRule="auto"/>
        <w:rPr>
          <w:rFonts w:ascii="Times New Roman" w:hAnsi="Times New Roman"/>
          <w:b/>
        </w:rPr>
      </w:pPr>
      <w:r>
        <w:rPr>
          <w:rFonts w:ascii="Times New Roman" w:hAnsi="Times New Roman"/>
        </w:rPr>
        <w:t>Childhood lead poisoning prevention.</w:t>
      </w:r>
    </w:p>
    <w:p w:rsidR="00751F4A" w:rsidRDefault="00751F4A" w:rsidP="00751F4A">
      <w:pPr>
        <w:pStyle w:val="ListParagraph"/>
        <w:numPr>
          <w:ilvl w:val="0"/>
          <w:numId w:val="5"/>
        </w:numPr>
        <w:spacing w:before="0" w:after="160" w:line="480" w:lineRule="auto"/>
        <w:rPr>
          <w:rFonts w:ascii="Times New Roman" w:hAnsi="Times New Roman"/>
          <w:b/>
        </w:rPr>
      </w:pPr>
      <w:r>
        <w:rPr>
          <w:rFonts w:ascii="Times New Roman" w:hAnsi="Times New Roman"/>
        </w:rPr>
        <w:t>Land use planning, including smart growth.</w:t>
      </w:r>
    </w:p>
    <w:p w:rsidR="00751F4A" w:rsidRDefault="00751F4A" w:rsidP="00751F4A">
      <w:pPr>
        <w:pStyle w:val="ListParagraph"/>
        <w:numPr>
          <w:ilvl w:val="0"/>
          <w:numId w:val="5"/>
        </w:numPr>
        <w:spacing w:before="0" w:after="160" w:line="480" w:lineRule="auto"/>
        <w:rPr>
          <w:rFonts w:ascii="Times New Roman" w:hAnsi="Times New Roman"/>
          <w:b/>
        </w:rPr>
      </w:pPr>
      <w:r>
        <w:rPr>
          <w:rFonts w:ascii="Times New Roman" w:hAnsi="Times New Roman"/>
        </w:rPr>
        <w:t>Liquid waste disposal, including city waste water treatment plants and on-site waste water disposal systems, such as septic tank systems and chemical toilets.</w:t>
      </w:r>
    </w:p>
    <w:p w:rsidR="00751F4A" w:rsidRDefault="00751F4A" w:rsidP="00751F4A">
      <w:pPr>
        <w:pStyle w:val="ListParagraph"/>
        <w:numPr>
          <w:ilvl w:val="0"/>
          <w:numId w:val="5"/>
        </w:numPr>
        <w:spacing w:before="0" w:after="160" w:line="480" w:lineRule="auto"/>
        <w:rPr>
          <w:rFonts w:ascii="Times New Roman" w:hAnsi="Times New Roman"/>
          <w:b/>
        </w:rPr>
      </w:pPr>
      <w:r>
        <w:rPr>
          <w:rFonts w:ascii="Times New Roman" w:hAnsi="Times New Roman"/>
        </w:rPr>
        <w:t>Medical waste management and disposal.</w:t>
      </w:r>
    </w:p>
    <w:p w:rsidR="00751F4A" w:rsidRDefault="00751F4A" w:rsidP="00751F4A">
      <w:pPr>
        <w:pStyle w:val="ListParagraph"/>
        <w:numPr>
          <w:ilvl w:val="0"/>
          <w:numId w:val="5"/>
        </w:numPr>
        <w:spacing w:before="0" w:after="160" w:line="480" w:lineRule="auto"/>
        <w:rPr>
          <w:rFonts w:ascii="Times New Roman" w:hAnsi="Times New Roman"/>
          <w:b/>
        </w:rPr>
      </w:pPr>
      <w:r>
        <w:rPr>
          <w:rFonts w:ascii="Times New Roman" w:hAnsi="Times New Roman"/>
        </w:rPr>
        <w:lastRenderedPageBreak/>
        <w:t>Noise pollution control.</w:t>
      </w:r>
    </w:p>
    <w:p w:rsidR="00751F4A" w:rsidRDefault="00751F4A" w:rsidP="00751F4A">
      <w:pPr>
        <w:pStyle w:val="ListParagraph"/>
        <w:numPr>
          <w:ilvl w:val="0"/>
          <w:numId w:val="5"/>
        </w:numPr>
        <w:spacing w:before="0" w:after="160" w:line="480" w:lineRule="auto"/>
        <w:rPr>
          <w:rFonts w:ascii="Times New Roman" w:hAnsi="Times New Roman"/>
          <w:b/>
        </w:rPr>
      </w:pPr>
      <w:r>
        <w:rPr>
          <w:rFonts w:ascii="Times New Roman" w:hAnsi="Times New Roman"/>
        </w:rPr>
        <w:t>Occupational health and industrial hygiene.</w:t>
      </w:r>
    </w:p>
    <w:p w:rsidR="00751F4A" w:rsidRDefault="00751F4A" w:rsidP="00751F4A">
      <w:pPr>
        <w:pStyle w:val="ListParagraph"/>
        <w:numPr>
          <w:ilvl w:val="0"/>
          <w:numId w:val="5"/>
        </w:numPr>
        <w:spacing w:before="0" w:after="160" w:line="480" w:lineRule="auto"/>
        <w:rPr>
          <w:rFonts w:ascii="Times New Roman" w:hAnsi="Times New Roman"/>
          <w:b/>
        </w:rPr>
      </w:pPr>
      <w:r>
        <w:rPr>
          <w:rFonts w:ascii="Times New Roman" w:hAnsi="Times New Roman"/>
        </w:rPr>
        <w:t>Radiological health, including exposure to ionizing radiation from X-rays or radioactive isotopes.</w:t>
      </w:r>
    </w:p>
    <w:p w:rsidR="00751F4A" w:rsidRDefault="00751F4A" w:rsidP="00751F4A">
      <w:pPr>
        <w:pStyle w:val="ListParagraph"/>
        <w:numPr>
          <w:ilvl w:val="0"/>
          <w:numId w:val="5"/>
        </w:numPr>
        <w:spacing w:before="0" w:after="160" w:line="480" w:lineRule="auto"/>
        <w:rPr>
          <w:rFonts w:ascii="Times New Roman" w:hAnsi="Times New Roman"/>
          <w:b/>
        </w:rPr>
      </w:pPr>
      <w:r>
        <w:rPr>
          <w:rFonts w:ascii="Times New Roman" w:hAnsi="Times New Roman"/>
        </w:rPr>
        <w:t>Recreational water illness prevention, including from swimming pools, spas and ocean and freshwater bathing places.</w:t>
      </w:r>
    </w:p>
    <w:p w:rsidR="00751F4A" w:rsidRDefault="00751F4A" w:rsidP="00751F4A">
      <w:pPr>
        <w:pStyle w:val="ListParagraph"/>
        <w:numPr>
          <w:ilvl w:val="0"/>
          <w:numId w:val="5"/>
        </w:numPr>
        <w:spacing w:before="0" w:after="160" w:line="480" w:lineRule="auto"/>
        <w:rPr>
          <w:rFonts w:ascii="Times New Roman" w:hAnsi="Times New Roman"/>
          <w:b/>
        </w:rPr>
      </w:pPr>
      <w:r>
        <w:rPr>
          <w:rFonts w:ascii="Times New Roman" w:hAnsi="Times New Roman"/>
        </w:rPr>
        <w:t>Safe drinking water.</w:t>
      </w:r>
    </w:p>
    <w:p w:rsidR="00751F4A" w:rsidRDefault="00751F4A" w:rsidP="00751F4A">
      <w:pPr>
        <w:pStyle w:val="ListParagraph"/>
        <w:numPr>
          <w:ilvl w:val="0"/>
          <w:numId w:val="5"/>
        </w:numPr>
        <w:spacing w:before="0" w:after="160" w:line="480" w:lineRule="auto"/>
        <w:rPr>
          <w:rFonts w:ascii="Times New Roman" w:hAnsi="Times New Roman"/>
          <w:b/>
        </w:rPr>
      </w:pPr>
      <w:r>
        <w:rPr>
          <w:rFonts w:ascii="Times New Roman" w:hAnsi="Times New Roman"/>
        </w:rPr>
        <w:t>Solid waste management, including landfills, recycling facilities, composting and solid waste transfer stations.</w:t>
      </w:r>
    </w:p>
    <w:p w:rsidR="00751F4A" w:rsidRDefault="00751F4A" w:rsidP="00751F4A">
      <w:pPr>
        <w:pStyle w:val="ListParagraph"/>
        <w:numPr>
          <w:ilvl w:val="0"/>
          <w:numId w:val="5"/>
        </w:numPr>
        <w:spacing w:before="0" w:after="160" w:line="480" w:lineRule="auto"/>
        <w:rPr>
          <w:rFonts w:ascii="Times New Roman" w:hAnsi="Times New Roman"/>
          <w:b/>
        </w:rPr>
      </w:pPr>
      <w:r>
        <w:rPr>
          <w:rFonts w:ascii="Times New Roman" w:hAnsi="Times New Roman"/>
        </w:rPr>
        <w:t>Toxic chemical exposure whether in consumer products, housing, workplaces, air, water or soil.</w:t>
      </w:r>
    </w:p>
    <w:p w:rsidR="00751F4A" w:rsidRDefault="00751F4A" w:rsidP="00751F4A">
      <w:pPr>
        <w:pStyle w:val="ListParagraph"/>
        <w:numPr>
          <w:ilvl w:val="0"/>
          <w:numId w:val="5"/>
        </w:numPr>
        <w:spacing w:before="0" w:after="160" w:line="480" w:lineRule="auto"/>
        <w:rPr>
          <w:rFonts w:ascii="Times New Roman" w:hAnsi="Times New Roman"/>
          <w:b/>
        </w:rPr>
      </w:pPr>
      <w:r>
        <w:rPr>
          <w:rFonts w:ascii="Times New Roman" w:hAnsi="Times New Roman"/>
        </w:rPr>
        <w:t>Vector control, including the control of mosquitoes, rodents, flies, cockroaches and other animals that may transmit pathogens.</w:t>
      </w:r>
    </w:p>
    <w:p w:rsidR="00751F4A" w:rsidRDefault="00751F4A" w:rsidP="00751F4A">
      <w:pPr>
        <w:keepNext/>
        <w:spacing w:line="480" w:lineRule="auto"/>
        <w:jc w:val="center"/>
        <w:rPr>
          <w:rFonts w:ascii="Times New Roman" w:hAnsi="Times New Roman"/>
        </w:rPr>
      </w:pPr>
    </w:p>
    <w:p w:rsidR="00751F4A" w:rsidRDefault="00751F4A" w:rsidP="00751F4A">
      <w:pPr>
        <w:pStyle w:val="Heading2"/>
        <w:spacing w:line="480" w:lineRule="auto"/>
        <w:rPr>
          <w:rFonts w:eastAsiaTheme="minorHAnsi" w:cs="Times New Roman"/>
          <w:sz w:val="28"/>
        </w:rPr>
      </w:pPr>
      <w:bookmarkStart w:id="50" w:name="_Toc37607130"/>
      <w:r>
        <w:rPr>
          <w:rFonts w:eastAsiaTheme="minorHAnsi" w:cs="Times New Roman"/>
          <w:sz w:val="28"/>
        </w:rPr>
        <w:t>ECONOMIC SUSTAINABILITY</w:t>
      </w:r>
      <w:bookmarkEnd w:id="50"/>
    </w:p>
    <w:p w:rsidR="00751F4A" w:rsidRDefault="00751F4A" w:rsidP="00751F4A">
      <w:pPr>
        <w:spacing w:line="480" w:lineRule="auto"/>
        <w:rPr>
          <w:rFonts w:ascii="Times New Roman" w:hAnsi="Times New Roman"/>
        </w:rPr>
      </w:pPr>
      <w:r>
        <w:rPr>
          <w:rFonts w:ascii="Times New Roman" w:hAnsi="Times New Roman"/>
          <w:color w:val="25150C"/>
        </w:rPr>
        <w:t>Economic sustainability refers to practices that support long-term economic growth without negatively impacting social, environmental, and cultural aspects of the community.</w:t>
      </w:r>
    </w:p>
    <w:p w:rsidR="00751F4A" w:rsidRDefault="00751F4A" w:rsidP="00751F4A">
      <w:pPr>
        <w:spacing w:line="480" w:lineRule="auto"/>
        <w:rPr>
          <w:rFonts w:ascii="Times New Roman" w:hAnsi="Times New Roman"/>
          <w:b/>
        </w:rPr>
      </w:pPr>
      <w:r>
        <w:rPr>
          <w:rFonts w:ascii="Times New Roman" w:hAnsi="Times New Roman"/>
        </w:rPr>
        <w:t xml:space="preserve">Economic sustainability is the term used to identify various strategies that make it possible to use available resources to their best advantage. The idea is to promote the use of those resources in a way that is both efficient and responsible, and likely to provide long-term benefits. In the case of a business operation, it calls for using resources so that the business continues to function over a number of years, while consistently returning a profit. </w:t>
      </w:r>
    </w:p>
    <w:p w:rsidR="00751F4A" w:rsidRDefault="00751F4A" w:rsidP="00751F4A">
      <w:pPr>
        <w:spacing w:line="480" w:lineRule="auto"/>
        <w:rPr>
          <w:rFonts w:ascii="Times New Roman" w:hAnsi="Times New Roman"/>
        </w:rPr>
      </w:pPr>
      <w:r>
        <w:rPr>
          <w:rFonts w:ascii="Times New Roman" w:hAnsi="Times New Roman"/>
        </w:rPr>
        <w:t xml:space="preserve">On one account, sustainability "concerns the specification of a set of actions to be taken by present persons that will not diminish the prospects of future persons to enjoy levels of </w:t>
      </w:r>
      <w:r>
        <w:rPr>
          <w:rFonts w:ascii="Times New Roman" w:hAnsi="Times New Roman"/>
        </w:rPr>
        <w:lastRenderedPageBreak/>
        <w:t>consumption, wealth, utility, or welfare comparable to those enjoyed by present persons".</w:t>
      </w:r>
      <w:r>
        <w:rPr>
          <w:rFonts w:cstheme="minorHAnsi"/>
        </w:rPr>
        <w:t xml:space="preserve"> </w:t>
      </w:r>
      <w:r>
        <w:rPr>
          <w:rFonts w:ascii="Times New Roman" w:hAnsi="Times New Roman"/>
        </w:rPr>
        <w:t>Sustainability interfaces with economics through the social and ecological consequences of economic activity. Sustainability economics represents: "... a broad interpretation of ecological economics where environmental and ecological variables and issues are basic but part of a multidimensional perspective. Social, cultural, health-related and monetary/financial aspects have to be integrated into the analysis."</w:t>
      </w:r>
      <w:hyperlink r:id="rId53" w:anchor="cite_note-198" w:history="1">
        <w:r>
          <w:rPr>
            <w:rStyle w:val="Hyperlink"/>
            <w:vertAlign w:val="superscript"/>
          </w:rPr>
          <w:t>[198]</w:t>
        </w:r>
      </w:hyperlink>
      <w:r>
        <w:rPr>
          <w:rFonts w:ascii="Times New Roman" w:hAnsi="Times New Roman"/>
        </w:rPr>
        <w:t xml:space="preserve"> However, the concept of sustainability is much broader than the concepts of sustained yield of welfare, resources, or profit margins. At present, the average per capita consumption of people in the developing world is sustainable but population numbers are increasing and individuals are aspiring to high-consumption Western lifestyles. The developed world population is only increasing slightly but consumption levels are unsustainable. The challenge for sustainability is to curb and manage Western consumption while raising the standard of living of the developing world without increasing its resource use and environmental impact. This must be done by using strategies and technology that break the link between, on the one hand, economic growth and on the other, </w:t>
      </w:r>
      <w:hyperlink r:id="rId54" w:tooltip="Environmental damage" w:history="1">
        <w:r>
          <w:rPr>
            <w:rStyle w:val="Hyperlink"/>
          </w:rPr>
          <w:t>environmental damage</w:t>
        </w:r>
      </w:hyperlink>
      <w:r>
        <w:rPr>
          <w:rFonts w:ascii="Times New Roman" w:hAnsi="Times New Roman"/>
        </w:rPr>
        <w:t xml:space="preserve"> and resource depletion</w:t>
      </w:r>
    </w:p>
    <w:p w:rsidR="00751F4A" w:rsidRDefault="00751F4A" w:rsidP="00751F4A">
      <w:pPr>
        <w:rPr>
          <w:rFonts w:cstheme="minorHAnsi"/>
        </w:rPr>
      </w:pPr>
    </w:p>
    <w:p w:rsidR="00751F4A" w:rsidRDefault="00751F4A" w:rsidP="00751F4A">
      <w:pPr>
        <w:rPr>
          <w:rFonts w:cstheme="minorHAnsi"/>
        </w:rPr>
      </w:pPr>
    </w:p>
    <w:p w:rsidR="00751F4A" w:rsidRDefault="00751F4A" w:rsidP="00751F4A">
      <w:pPr>
        <w:rPr>
          <w:rFonts w:cstheme="minorHAnsi"/>
        </w:rPr>
      </w:pPr>
    </w:p>
    <w:p w:rsidR="00751F4A" w:rsidRDefault="00751F4A" w:rsidP="00751F4A">
      <w:pPr>
        <w:rPr>
          <w:rFonts w:cstheme="minorHAnsi"/>
        </w:rPr>
      </w:pPr>
    </w:p>
    <w:p w:rsidR="00751F4A" w:rsidRDefault="00751F4A" w:rsidP="00751F4A">
      <w:pPr>
        <w:rPr>
          <w:rFonts w:cstheme="minorHAnsi"/>
        </w:rPr>
      </w:pPr>
    </w:p>
    <w:p w:rsidR="00751F4A" w:rsidRDefault="00751F4A" w:rsidP="00751F4A"/>
    <w:p w:rsidR="00751F4A" w:rsidRDefault="00751F4A" w:rsidP="00751F4A"/>
    <w:p w:rsidR="00751F4A" w:rsidRDefault="00751F4A" w:rsidP="00751F4A"/>
    <w:p w:rsidR="00751F4A" w:rsidRDefault="00751F4A" w:rsidP="00751F4A"/>
    <w:p w:rsidR="00751F4A" w:rsidRDefault="00751F4A" w:rsidP="00751F4A">
      <w:pPr>
        <w:tabs>
          <w:tab w:val="left" w:pos="2786"/>
        </w:tabs>
        <w:spacing w:line="276" w:lineRule="auto"/>
        <w:rPr>
          <w:rFonts w:cstheme="minorHAnsi"/>
          <w:sz w:val="28"/>
          <w:szCs w:val="28"/>
        </w:rPr>
      </w:pPr>
    </w:p>
    <w:p w:rsidR="00751F4A" w:rsidRDefault="00751F4A" w:rsidP="00751F4A">
      <w:pPr>
        <w:pStyle w:val="Heading1"/>
        <w:jc w:val="center"/>
        <w:rPr>
          <w:rFonts w:asciiTheme="minorHAnsi" w:eastAsiaTheme="minorHAnsi" w:hAnsiTheme="minorHAnsi" w:cstheme="minorHAnsi"/>
          <w:szCs w:val="28"/>
        </w:rPr>
      </w:pPr>
      <w:bookmarkStart w:id="51" w:name="_Toc37607131"/>
      <w:r>
        <w:rPr>
          <w:rFonts w:asciiTheme="minorHAnsi" w:eastAsiaTheme="minorHAnsi" w:hAnsiTheme="minorHAnsi" w:cstheme="minorHAnsi"/>
          <w:szCs w:val="28"/>
        </w:rPr>
        <w:t>METHODOLOGY</w:t>
      </w:r>
      <w:bookmarkEnd w:id="51"/>
    </w:p>
    <w:p w:rsidR="00751F4A" w:rsidRDefault="00751F4A" w:rsidP="00751F4A">
      <w:pPr>
        <w:pStyle w:val="Heading2"/>
        <w:rPr>
          <w:rFonts w:asciiTheme="minorHAnsi" w:eastAsiaTheme="minorHAnsi" w:hAnsiTheme="minorHAnsi" w:cstheme="minorHAnsi"/>
          <w:sz w:val="28"/>
        </w:rPr>
      </w:pPr>
      <w:bookmarkStart w:id="52" w:name="_Toc37607132"/>
      <w:r>
        <w:rPr>
          <w:rFonts w:asciiTheme="minorHAnsi" w:eastAsiaTheme="minorHAnsi" w:hAnsiTheme="minorHAnsi" w:cstheme="minorHAnsi"/>
          <w:sz w:val="28"/>
        </w:rPr>
        <w:t>ENGINEERING STRATEGIES</w:t>
      </w:r>
      <w:bookmarkEnd w:id="52"/>
    </w:p>
    <w:p w:rsidR="00751F4A" w:rsidRDefault="00751F4A" w:rsidP="00751F4A">
      <w:pPr>
        <w:rPr>
          <w:b/>
        </w:rPr>
      </w:pPr>
    </w:p>
    <w:p w:rsidR="00751F4A" w:rsidRDefault="00751F4A" w:rsidP="00751F4A">
      <w:pPr>
        <w:spacing w:line="480" w:lineRule="auto"/>
        <w:rPr>
          <w:rFonts w:ascii="Times New Roman" w:hAnsi="Times New Roman"/>
          <w:b/>
        </w:rPr>
      </w:pPr>
      <w:r>
        <w:rPr>
          <w:rFonts w:ascii="Times New Roman" w:hAnsi="Times New Roman"/>
        </w:rPr>
        <w:t>The basic strategies in the control of an outbreak are containment and mitigation. Containment may be undertaken in the early stages of the outbreak, including contact tracing and isolating infected individuals to stop the disease from spreading to the rest of the population, other public health interventions on infection control, and therapeutic countermeasures such as vaccinations which may be effective if available. When it becomes apparent that it is no longer possible to contain the spread of the disease, management will then move on to the mitigation stage, in which measures are taken to slow the spread of the disease and mitigate its effects on society and the healthcare system. In reality, containment and mitigation measures may be undertaken simultaneously.</w:t>
      </w:r>
    </w:p>
    <w:p w:rsidR="00751F4A" w:rsidRDefault="00751F4A" w:rsidP="00751F4A">
      <w:pPr>
        <w:spacing w:line="480" w:lineRule="auto"/>
        <w:rPr>
          <w:rFonts w:ascii="Times New Roman" w:hAnsi="Times New Roman"/>
          <w:b/>
        </w:rPr>
      </w:pPr>
      <w:r>
        <w:rPr>
          <w:rFonts w:ascii="Times New Roman" w:hAnsi="Times New Roman"/>
        </w:rPr>
        <w:t>Another strategy, suppression, requires more extreme long-term non-pharmaceutical interventions so as to reverse the pandemic by reducing the basic reproduction number to less than 1. The suppression strategy, which includes stringent population-wide social distancing, home isolation of cases, and household quarantine, was undertaken by China during the 2019–20 coronavirus pandemic where entire cities were placed under lockdown, but such strategy carries with it considerable social and economic costs.</w:t>
      </w:r>
    </w:p>
    <w:p w:rsidR="00751F4A" w:rsidRDefault="00751F4A" w:rsidP="00751F4A">
      <w:pPr>
        <w:spacing w:line="480" w:lineRule="auto"/>
        <w:rPr>
          <w:rFonts w:ascii="Times New Roman" w:hAnsi="Times New Roman"/>
          <w:b/>
        </w:rPr>
      </w:pPr>
      <w:r>
        <w:rPr>
          <w:rFonts w:ascii="Times New Roman" w:hAnsi="Times New Roman"/>
        </w:rPr>
        <w:t>Some of the engineering strategies employed in this current situation are:</w:t>
      </w:r>
    </w:p>
    <w:p w:rsidR="00751F4A" w:rsidRDefault="00751F4A" w:rsidP="00751F4A">
      <w:pPr>
        <w:pStyle w:val="ListParagraph"/>
        <w:numPr>
          <w:ilvl w:val="0"/>
          <w:numId w:val="6"/>
        </w:numPr>
        <w:spacing w:before="0" w:after="160" w:line="480" w:lineRule="auto"/>
        <w:rPr>
          <w:rFonts w:ascii="Times New Roman" w:hAnsi="Times New Roman"/>
          <w:b/>
        </w:rPr>
      </w:pPr>
      <w:r>
        <w:rPr>
          <w:rFonts w:ascii="Times New Roman" w:hAnsi="Times New Roman"/>
          <w:b/>
          <w:bCs/>
        </w:rPr>
        <w:t xml:space="preserve"> Epidemiology</w:t>
      </w:r>
      <w:r>
        <w:rPr>
          <w:rFonts w:ascii="Times New Roman" w:hAnsi="Times New Roman"/>
        </w:rPr>
        <w:t xml:space="preserve"> is the study and analysis of the distribution (who, when, and where), patterns and </w:t>
      </w:r>
      <w:hyperlink r:id="rId55" w:tooltip="Risk factor" w:history="1">
        <w:r>
          <w:rPr>
            <w:rStyle w:val="Hyperlink"/>
          </w:rPr>
          <w:t>determinants</w:t>
        </w:r>
      </w:hyperlink>
      <w:r>
        <w:rPr>
          <w:rFonts w:ascii="Times New Roman" w:hAnsi="Times New Roman"/>
        </w:rPr>
        <w:t xml:space="preserve"> of health and disease conditions in defined </w:t>
      </w:r>
      <w:hyperlink r:id="rId56" w:tooltip="Population" w:history="1">
        <w:r>
          <w:rPr>
            <w:rStyle w:val="Hyperlink"/>
          </w:rPr>
          <w:t>populations</w:t>
        </w:r>
      </w:hyperlink>
      <w:r>
        <w:rPr>
          <w:rFonts w:ascii="Times New Roman" w:hAnsi="Times New Roman"/>
        </w:rPr>
        <w:t>.</w:t>
      </w:r>
      <w:r>
        <w:rPr>
          <w:rFonts w:ascii="Times New Roman" w:hAnsi="Times New Roman"/>
          <w:color w:val="222222"/>
          <w:sz w:val="21"/>
          <w:szCs w:val="21"/>
        </w:rPr>
        <w:t xml:space="preserve"> </w:t>
      </w:r>
      <w:r>
        <w:rPr>
          <w:rFonts w:ascii="Times New Roman" w:hAnsi="Times New Roman"/>
        </w:rPr>
        <w:t xml:space="preserve">Major areas of epidemiological study include disease causation, </w:t>
      </w:r>
      <w:hyperlink r:id="rId57" w:tooltip="Transmission (medicine)" w:history="1">
        <w:r>
          <w:rPr>
            <w:rStyle w:val="Hyperlink"/>
          </w:rPr>
          <w:t>transmission</w:t>
        </w:r>
      </w:hyperlink>
      <w:r>
        <w:rPr>
          <w:rFonts w:ascii="Times New Roman" w:hAnsi="Times New Roman"/>
        </w:rPr>
        <w:t xml:space="preserve">, </w:t>
      </w:r>
      <w:hyperlink r:id="rId58" w:tooltip="Outbreak" w:history="1">
        <w:r>
          <w:rPr>
            <w:rStyle w:val="Hyperlink"/>
          </w:rPr>
          <w:t>outbreak</w:t>
        </w:r>
      </w:hyperlink>
      <w:r>
        <w:rPr>
          <w:rFonts w:ascii="Times New Roman" w:hAnsi="Times New Roman"/>
        </w:rPr>
        <w:t xml:space="preserve"> investigation, </w:t>
      </w:r>
      <w:hyperlink r:id="rId59" w:tooltip="Disease surveillance" w:history="1">
        <w:r>
          <w:rPr>
            <w:rStyle w:val="Hyperlink"/>
          </w:rPr>
          <w:t>disease surveillance</w:t>
        </w:r>
      </w:hyperlink>
      <w:r>
        <w:rPr>
          <w:rFonts w:ascii="Times New Roman" w:hAnsi="Times New Roman"/>
        </w:rPr>
        <w:t xml:space="preserve">, </w:t>
      </w:r>
      <w:hyperlink r:id="rId60" w:tooltip="Environmental epidemiology" w:history="1">
        <w:r>
          <w:rPr>
            <w:rStyle w:val="Hyperlink"/>
          </w:rPr>
          <w:t>environmental epidemiology</w:t>
        </w:r>
      </w:hyperlink>
      <w:r>
        <w:rPr>
          <w:rFonts w:ascii="Times New Roman" w:hAnsi="Times New Roman"/>
        </w:rPr>
        <w:t xml:space="preserve">, </w:t>
      </w:r>
      <w:hyperlink r:id="rId61" w:tooltip="Forensic epidemiology" w:history="1">
        <w:r>
          <w:rPr>
            <w:rStyle w:val="Hyperlink"/>
          </w:rPr>
          <w:t>forensic epidemiology</w:t>
        </w:r>
      </w:hyperlink>
      <w:r>
        <w:rPr>
          <w:rFonts w:ascii="Times New Roman" w:hAnsi="Times New Roman"/>
        </w:rPr>
        <w:t xml:space="preserve">, </w:t>
      </w:r>
      <w:hyperlink r:id="rId62" w:tooltip="Occupational epidemiology" w:history="1">
        <w:r>
          <w:rPr>
            <w:rStyle w:val="Hyperlink"/>
          </w:rPr>
          <w:t>occupational epidemiology</w:t>
        </w:r>
      </w:hyperlink>
      <w:r>
        <w:rPr>
          <w:rFonts w:ascii="Times New Roman" w:hAnsi="Times New Roman"/>
        </w:rPr>
        <w:t xml:space="preserve">, </w:t>
      </w:r>
      <w:hyperlink r:id="rId63" w:tooltip="Screening (medicine)" w:history="1">
        <w:r>
          <w:rPr>
            <w:rStyle w:val="Hyperlink"/>
          </w:rPr>
          <w:t>screening</w:t>
        </w:r>
      </w:hyperlink>
      <w:r>
        <w:rPr>
          <w:rFonts w:ascii="Times New Roman" w:hAnsi="Times New Roman"/>
        </w:rPr>
        <w:t xml:space="preserve">, </w:t>
      </w:r>
      <w:hyperlink r:id="rId64" w:tooltip="Biomonitoring" w:history="1">
        <w:r>
          <w:rPr>
            <w:rStyle w:val="Hyperlink"/>
          </w:rPr>
          <w:t>biomonitoring</w:t>
        </w:r>
      </w:hyperlink>
      <w:r>
        <w:rPr>
          <w:rFonts w:ascii="Times New Roman" w:hAnsi="Times New Roman"/>
        </w:rPr>
        <w:t xml:space="preserve">, and comparisons </w:t>
      </w:r>
      <w:r>
        <w:rPr>
          <w:rFonts w:ascii="Times New Roman" w:hAnsi="Times New Roman"/>
        </w:rPr>
        <w:lastRenderedPageBreak/>
        <w:t xml:space="preserve">of treatment effects such as in </w:t>
      </w:r>
      <w:hyperlink r:id="rId65" w:tooltip="Clinical trials" w:history="1">
        <w:r>
          <w:rPr>
            <w:rStyle w:val="Hyperlink"/>
          </w:rPr>
          <w:t>clinical trials</w:t>
        </w:r>
      </w:hyperlink>
      <w:r>
        <w:rPr>
          <w:rFonts w:ascii="Times New Roman" w:hAnsi="Times New Roman"/>
        </w:rPr>
        <w:t xml:space="preserve">. Epidemiologists rely on other scientific disciplines like </w:t>
      </w:r>
      <w:hyperlink r:id="rId66" w:tooltip="Biology" w:history="1">
        <w:r>
          <w:rPr>
            <w:rStyle w:val="Hyperlink"/>
          </w:rPr>
          <w:t>biology</w:t>
        </w:r>
      </w:hyperlink>
      <w:r>
        <w:rPr>
          <w:rFonts w:ascii="Times New Roman" w:hAnsi="Times New Roman"/>
        </w:rPr>
        <w:t xml:space="preserve"> to better understand disease processes, </w:t>
      </w:r>
      <w:hyperlink r:id="rId67" w:tooltip="Statistics" w:history="1">
        <w:r>
          <w:rPr>
            <w:rStyle w:val="Hyperlink"/>
          </w:rPr>
          <w:t>statistics</w:t>
        </w:r>
      </w:hyperlink>
      <w:r>
        <w:rPr>
          <w:rFonts w:ascii="Times New Roman" w:hAnsi="Times New Roman"/>
        </w:rPr>
        <w:t xml:space="preserve"> to make efficient use of the data and draw appropriate conclusions, </w:t>
      </w:r>
      <w:hyperlink r:id="rId68" w:tooltip="Social science" w:history="1">
        <w:r>
          <w:rPr>
            <w:rStyle w:val="Hyperlink"/>
          </w:rPr>
          <w:t>social sciences</w:t>
        </w:r>
      </w:hyperlink>
      <w:r>
        <w:rPr>
          <w:rFonts w:ascii="Times New Roman" w:hAnsi="Times New Roman"/>
        </w:rPr>
        <w:t xml:space="preserve"> to better understand proximate and distal causes, and </w:t>
      </w:r>
      <w:hyperlink r:id="rId69" w:tooltip="Engineering" w:history="1">
        <w:r>
          <w:rPr>
            <w:rStyle w:val="Hyperlink"/>
          </w:rPr>
          <w:t>engineering</w:t>
        </w:r>
      </w:hyperlink>
      <w:r>
        <w:rPr>
          <w:rFonts w:ascii="Times New Roman" w:hAnsi="Times New Roman"/>
        </w:rPr>
        <w:t xml:space="preserve"> for </w:t>
      </w:r>
      <w:hyperlink r:id="rId70" w:tooltip="Exposure assessment" w:history="1">
        <w:r>
          <w:rPr>
            <w:rStyle w:val="Hyperlink"/>
          </w:rPr>
          <w:t>exposure assessment</w:t>
        </w:r>
      </w:hyperlink>
      <w:r>
        <w:rPr>
          <w:rFonts w:ascii="Times New Roman" w:hAnsi="Times New Roman"/>
        </w:rPr>
        <w:t>.</w:t>
      </w:r>
    </w:p>
    <w:p w:rsidR="00751F4A" w:rsidRDefault="00751F4A" w:rsidP="00751F4A">
      <w:pPr>
        <w:keepNext/>
        <w:ind w:left="360"/>
        <w:jc w:val="center"/>
      </w:pPr>
      <w:r>
        <w:rPr>
          <w:noProof/>
          <w:lang w:val="en-US"/>
        </w:rPr>
        <w:drawing>
          <wp:inline distT="0" distB="0" distL="0" distR="0">
            <wp:extent cx="3045460" cy="3045460"/>
            <wp:effectExtent l="0" t="0" r="2540" b="254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e the source image"/>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045460" cy="3045460"/>
                    </a:xfrm>
                    <a:prstGeom prst="rect">
                      <a:avLst/>
                    </a:prstGeom>
                    <a:noFill/>
                    <a:ln>
                      <a:noFill/>
                    </a:ln>
                  </pic:spPr>
                </pic:pic>
              </a:graphicData>
            </a:graphic>
          </wp:inline>
        </w:drawing>
      </w:r>
    </w:p>
    <w:p w:rsidR="00751F4A" w:rsidRDefault="00751F4A" w:rsidP="00751F4A">
      <w:pPr>
        <w:pStyle w:val="Caption"/>
        <w:jc w:val="center"/>
      </w:pPr>
      <w:bookmarkStart w:id="53" w:name="_Toc37607146"/>
      <w:r>
        <w:t xml:space="preserve">Figure </w:t>
      </w:r>
      <w:r>
        <w:fldChar w:fldCharType="begin"/>
      </w:r>
      <w:r>
        <w:instrText xml:space="preserve"> SEQ Figure \* ARABIC </w:instrText>
      </w:r>
      <w:r>
        <w:fldChar w:fldCharType="separate"/>
      </w:r>
      <w:r>
        <w:rPr>
          <w:noProof/>
        </w:rPr>
        <w:t>9</w:t>
      </w:r>
      <w:r>
        <w:fldChar w:fldCharType="end"/>
      </w:r>
      <w:r>
        <w:t>:EPIDEMOLOGY</w:t>
      </w:r>
      <w:bookmarkEnd w:id="53"/>
    </w:p>
    <w:p w:rsidR="00751F4A" w:rsidRDefault="00751F4A" w:rsidP="00751F4A">
      <w:pPr>
        <w:keepNext/>
        <w:ind w:left="360"/>
        <w:jc w:val="center"/>
      </w:pPr>
      <w:r>
        <w:rPr>
          <w:rFonts w:cstheme="minorHAnsi"/>
        </w:rPr>
        <w:t>.</w:t>
      </w:r>
    </w:p>
    <w:p w:rsidR="00751F4A" w:rsidRDefault="00751F4A" w:rsidP="00751F4A">
      <w:pPr>
        <w:pStyle w:val="Caption"/>
        <w:jc w:val="center"/>
        <w:rPr>
          <w:b w:val="0"/>
        </w:rPr>
      </w:pPr>
    </w:p>
    <w:p w:rsidR="00751F4A" w:rsidRDefault="00751F4A" w:rsidP="00751F4A">
      <w:pPr>
        <w:pStyle w:val="ListParagraph"/>
        <w:rPr>
          <w:b/>
        </w:rPr>
      </w:pPr>
    </w:p>
    <w:p w:rsidR="00751F4A" w:rsidRDefault="00751F4A" w:rsidP="00751F4A">
      <w:pPr>
        <w:pStyle w:val="ListParagraph"/>
        <w:numPr>
          <w:ilvl w:val="0"/>
          <w:numId w:val="6"/>
        </w:numPr>
        <w:spacing w:before="0" w:after="160" w:line="480" w:lineRule="auto"/>
        <w:rPr>
          <w:rFonts w:ascii="Times New Roman" w:hAnsi="Times New Roman"/>
          <w:b/>
        </w:rPr>
      </w:pPr>
      <w:r>
        <w:rPr>
          <w:rFonts w:ascii="Times New Roman" w:hAnsi="Times New Roman"/>
        </w:rPr>
        <w:t xml:space="preserve">MANUFACTURING:  </w:t>
      </w:r>
    </w:p>
    <w:p w:rsidR="00751F4A" w:rsidRDefault="00751F4A" w:rsidP="00751F4A">
      <w:pPr>
        <w:pStyle w:val="ListParagraph"/>
        <w:spacing w:line="480" w:lineRule="auto"/>
        <w:rPr>
          <w:rFonts w:ascii="Times New Roman" w:hAnsi="Times New Roman"/>
          <w:b/>
        </w:rPr>
      </w:pPr>
      <w:r>
        <w:rPr>
          <w:rFonts w:ascii="Times New Roman" w:hAnsi="Times New Roman"/>
        </w:rPr>
        <w:t>Due to capacity limitations in the standard supply chains, some digital manufacturers are printing healthcare material such as nasal swabs and ventilator parts.</w:t>
      </w:r>
    </w:p>
    <w:p w:rsidR="00751F4A" w:rsidRDefault="00751F4A" w:rsidP="00751F4A">
      <w:pPr>
        <w:spacing w:line="480" w:lineRule="auto"/>
        <w:rPr>
          <w:rFonts w:ascii="Times New Roman" w:hAnsi="Times New Roman"/>
          <w:b/>
        </w:rPr>
      </w:pPr>
    </w:p>
    <w:p w:rsidR="00751F4A" w:rsidRDefault="00751F4A" w:rsidP="00751F4A">
      <w:pPr>
        <w:pStyle w:val="ListParagraph"/>
        <w:numPr>
          <w:ilvl w:val="0"/>
          <w:numId w:val="6"/>
        </w:numPr>
        <w:spacing w:before="0" w:after="160" w:line="480" w:lineRule="auto"/>
        <w:rPr>
          <w:rFonts w:ascii="Times New Roman" w:hAnsi="Times New Roman"/>
          <w:b/>
        </w:rPr>
      </w:pPr>
      <w:r>
        <w:rPr>
          <w:rFonts w:ascii="Times New Roman" w:hAnsi="Times New Roman"/>
        </w:rPr>
        <w:t xml:space="preserve">EXPERIMENTAL TESTING: </w:t>
      </w:r>
    </w:p>
    <w:p w:rsidR="00751F4A" w:rsidRDefault="00751F4A" w:rsidP="00751F4A">
      <w:pPr>
        <w:pStyle w:val="ListParagraph"/>
        <w:spacing w:line="480" w:lineRule="auto"/>
        <w:rPr>
          <w:rFonts w:ascii="Times New Roman" w:hAnsi="Times New Roman"/>
          <w:b/>
        </w:rPr>
      </w:pPr>
      <w:r>
        <w:rPr>
          <w:rFonts w:ascii="Times New Roman" w:hAnsi="Times New Roman"/>
        </w:rPr>
        <w:t xml:space="preserve">No medications are approved to treat the disease by the WHO although some are recommended by individual national medical authorities. Research into potential treatments started in January 2020, and several antiviral drugs are in clinical trials. </w:t>
      </w:r>
      <w:r>
        <w:rPr>
          <w:rFonts w:ascii="Times New Roman" w:hAnsi="Times New Roman"/>
        </w:rPr>
        <w:lastRenderedPageBreak/>
        <w:t>Although new medications may take until 2021 to develop, several of the medications being tested are already approved for other uses or are already in advanced testing.</w:t>
      </w:r>
    </w:p>
    <w:p w:rsidR="00751F4A" w:rsidRDefault="00751F4A" w:rsidP="00751F4A">
      <w:pPr>
        <w:pStyle w:val="ListParagraph"/>
        <w:numPr>
          <w:ilvl w:val="0"/>
          <w:numId w:val="6"/>
        </w:numPr>
        <w:spacing w:before="0" w:after="160" w:line="480" w:lineRule="auto"/>
        <w:rPr>
          <w:rFonts w:ascii="Times New Roman" w:hAnsi="Times New Roman"/>
          <w:b/>
        </w:rPr>
      </w:pPr>
      <w:r>
        <w:rPr>
          <w:rFonts w:ascii="Times New Roman" w:hAnsi="Times New Roman"/>
        </w:rPr>
        <w:t xml:space="preserve">INFORMATION TECHNOLOGY: </w:t>
      </w:r>
    </w:p>
    <w:p w:rsidR="00751F4A" w:rsidRDefault="00751F4A" w:rsidP="00751F4A">
      <w:pPr>
        <w:pStyle w:val="ListParagraph"/>
        <w:spacing w:line="480" w:lineRule="auto"/>
        <w:rPr>
          <w:rFonts w:ascii="Times New Roman" w:hAnsi="Times New Roman"/>
        </w:rPr>
      </w:pPr>
      <w:r>
        <w:rPr>
          <w:rFonts w:ascii="Times New Roman" w:hAnsi="Times New Roman"/>
        </w:rPr>
        <w:t xml:space="preserve">In February 2020, China launched a mobile app to deal with the disease outbreak. Users are asked to enter their name and ID number. The app is able to detect 'close contact' using surveillance data and therefore a potential risk of infection. Every user can also check the status of three other users. If a potential risk is detected, the app not only recommends self-quarantine, it also alerts local health officials. Big data analytics on cell phone data, facial recognition technology, mobile phone tracking and artificial intelligence are used to track infected people and people whom they contacted in South Korea, Taiwan and Singapore. In March 2020, the Israeli government enabled security agencies to track mobile phone data of people supposed to have coronavirus. The measure was taken to enforce quarantine and protect those who may come into contact with infected citizens. </w:t>
      </w:r>
    </w:p>
    <w:p w:rsidR="00751F4A" w:rsidRDefault="00751F4A" w:rsidP="00751F4A">
      <w:pPr>
        <w:pStyle w:val="ListParagraph"/>
        <w:spacing w:line="480" w:lineRule="auto"/>
        <w:rPr>
          <w:rFonts w:ascii="Times New Roman" w:hAnsi="Times New Roman"/>
          <w:b/>
        </w:rPr>
      </w:pPr>
      <w:proofErr w:type="gramStart"/>
      <w:r>
        <w:rPr>
          <w:rFonts w:ascii="Times New Roman" w:hAnsi="Times New Roman"/>
        </w:rPr>
        <w:t>Also</w:t>
      </w:r>
      <w:proofErr w:type="gramEnd"/>
      <w:r>
        <w:rPr>
          <w:rFonts w:ascii="Times New Roman" w:hAnsi="Times New Roman"/>
        </w:rPr>
        <w:t xml:space="preserve"> in March 2020, Deutsche Telekom shared aggregated phone location data with the German federal government agency, Robert Koch Institute, in order to research and prevent the spread of the virus.</w:t>
      </w:r>
    </w:p>
    <w:p w:rsidR="00751F4A" w:rsidRDefault="00751F4A" w:rsidP="00751F4A">
      <w:pPr>
        <w:pStyle w:val="ListParagraph"/>
        <w:spacing w:line="480" w:lineRule="auto"/>
        <w:rPr>
          <w:rFonts w:ascii="Times New Roman" w:hAnsi="Times New Roman"/>
          <w:b/>
        </w:rPr>
      </w:pPr>
      <w:r>
        <w:rPr>
          <w:rFonts w:ascii="Times New Roman" w:hAnsi="Times New Roman"/>
        </w:rPr>
        <w:t xml:space="preserve"> Russia deployed facial recognition technology to detect quarantine breakers. Italian regional health commissioner Giulio </w:t>
      </w:r>
      <w:proofErr w:type="spellStart"/>
      <w:r>
        <w:rPr>
          <w:rFonts w:ascii="Times New Roman" w:hAnsi="Times New Roman"/>
        </w:rPr>
        <w:t>Gallera</w:t>
      </w:r>
      <w:proofErr w:type="spellEnd"/>
      <w:r>
        <w:rPr>
          <w:rFonts w:ascii="Times New Roman" w:hAnsi="Times New Roman"/>
        </w:rPr>
        <w:t xml:space="preserve"> said he has been informed by mobile phone operators that "40% of people are continuing to move around anyway". </w:t>
      </w:r>
    </w:p>
    <w:p w:rsidR="00751F4A" w:rsidRDefault="00751F4A" w:rsidP="00751F4A">
      <w:pPr>
        <w:pStyle w:val="ListParagraph"/>
        <w:spacing w:line="480" w:lineRule="auto"/>
        <w:rPr>
          <w:rFonts w:ascii="Times New Roman" w:hAnsi="Times New Roman"/>
        </w:rPr>
      </w:pPr>
      <w:r>
        <w:rPr>
          <w:rFonts w:ascii="Times New Roman" w:hAnsi="Times New Roman"/>
        </w:rPr>
        <w:t xml:space="preserve">German government conducted a 48 hours weekend hackathon with more than 42.000 participants. </w:t>
      </w:r>
      <w:proofErr w:type="gramStart"/>
      <w:r>
        <w:rPr>
          <w:rFonts w:ascii="Times New Roman" w:hAnsi="Times New Roman"/>
        </w:rPr>
        <w:t>Also</w:t>
      </w:r>
      <w:proofErr w:type="gramEnd"/>
      <w:r>
        <w:rPr>
          <w:rFonts w:ascii="Times New Roman" w:hAnsi="Times New Roman"/>
        </w:rPr>
        <w:t xml:space="preserve"> the president of Estonia, </w:t>
      </w:r>
      <w:proofErr w:type="spellStart"/>
      <w:r>
        <w:rPr>
          <w:rFonts w:ascii="Times New Roman" w:hAnsi="Times New Roman"/>
        </w:rPr>
        <w:t>Kersti</w:t>
      </w:r>
      <w:proofErr w:type="spellEnd"/>
      <w:r>
        <w:rPr>
          <w:rFonts w:ascii="Times New Roman" w:hAnsi="Times New Roman"/>
        </w:rPr>
        <w:t xml:space="preserve"> </w:t>
      </w:r>
      <w:proofErr w:type="spellStart"/>
      <w:r>
        <w:rPr>
          <w:rFonts w:ascii="Times New Roman" w:hAnsi="Times New Roman"/>
        </w:rPr>
        <w:t>Kaljulaid</w:t>
      </w:r>
      <w:proofErr w:type="spellEnd"/>
      <w:r>
        <w:rPr>
          <w:rFonts w:ascii="Times New Roman" w:hAnsi="Times New Roman"/>
        </w:rPr>
        <w:t>, made a global call for creative solutions against the spread of coronavirus.</w:t>
      </w:r>
    </w:p>
    <w:p w:rsidR="00751F4A" w:rsidRDefault="00751F4A" w:rsidP="00751F4A">
      <w:pPr>
        <w:pStyle w:val="ListParagraph"/>
        <w:spacing w:line="480" w:lineRule="auto"/>
        <w:rPr>
          <w:rFonts w:ascii="Times New Roman" w:hAnsi="Times New Roman"/>
        </w:rPr>
      </w:pPr>
    </w:p>
    <w:p w:rsidR="00751F4A" w:rsidRDefault="00751F4A" w:rsidP="00751F4A">
      <w:pPr>
        <w:pStyle w:val="ListParagraph"/>
        <w:spacing w:line="480" w:lineRule="auto"/>
        <w:rPr>
          <w:rFonts w:ascii="Times New Roman" w:hAnsi="Times New Roman"/>
        </w:rPr>
      </w:pPr>
    </w:p>
    <w:p w:rsidR="00751F4A" w:rsidRDefault="00751F4A" w:rsidP="00751F4A">
      <w:pPr>
        <w:pStyle w:val="ListParagraph"/>
        <w:spacing w:line="480" w:lineRule="auto"/>
        <w:rPr>
          <w:rFonts w:ascii="Times New Roman" w:hAnsi="Times New Roman"/>
        </w:rPr>
      </w:pPr>
    </w:p>
    <w:p w:rsidR="00751F4A" w:rsidRDefault="00751F4A" w:rsidP="00751F4A">
      <w:pPr>
        <w:pStyle w:val="ListParagraph"/>
        <w:spacing w:line="480" w:lineRule="auto"/>
        <w:rPr>
          <w:rFonts w:ascii="Times New Roman" w:hAnsi="Times New Roman"/>
        </w:rPr>
      </w:pPr>
    </w:p>
    <w:p w:rsidR="00751F4A" w:rsidRDefault="00751F4A" w:rsidP="00751F4A">
      <w:pPr>
        <w:pStyle w:val="ListParagraph"/>
        <w:spacing w:line="480" w:lineRule="auto"/>
        <w:rPr>
          <w:rFonts w:ascii="Times New Roman" w:hAnsi="Times New Roman"/>
        </w:rPr>
      </w:pPr>
    </w:p>
    <w:p w:rsidR="00751F4A" w:rsidRDefault="00751F4A" w:rsidP="00751F4A">
      <w:pPr>
        <w:pStyle w:val="ListParagraph"/>
        <w:spacing w:line="480" w:lineRule="auto"/>
        <w:rPr>
          <w:rFonts w:ascii="Times New Roman" w:hAnsi="Times New Roman"/>
        </w:rPr>
      </w:pPr>
    </w:p>
    <w:p w:rsidR="00751F4A" w:rsidRDefault="00751F4A" w:rsidP="00751F4A">
      <w:pPr>
        <w:pStyle w:val="ListParagraph"/>
        <w:spacing w:line="480" w:lineRule="auto"/>
        <w:rPr>
          <w:rFonts w:ascii="Times New Roman" w:hAnsi="Times New Roman"/>
        </w:rPr>
      </w:pPr>
    </w:p>
    <w:p w:rsidR="00751F4A" w:rsidRDefault="00751F4A" w:rsidP="00751F4A">
      <w:pPr>
        <w:keepNext/>
        <w:spacing w:line="480" w:lineRule="auto"/>
        <w:jc w:val="center"/>
        <w:rPr>
          <w:rFonts w:ascii="Times New Roman" w:hAnsi="Times New Roman"/>
          <w:b/>
        </w:rPr>
      </w:pPr>
      <w:r>
        <w:rPr>
          <w:rFonts w:ascii="Times New Roman" w:hAnsi="Times New Roman"/>
          <w:b/>
        </w:rPr>
        <w:t>CHAPTER FOUR</w:t>
      </w:r>
    </w:p>
    <w:p w:rsidR="00751F4A" w:rsidRDefault="00751F4A" w:rsidP="00751F4A">
      <w:pPr>
        <w:pStyle w:val="Heading1"/>
        <w:spacing w:line="480" w:lineRule="auto"/>
        <w:rPr>
          <w:rFonts w:eastAsiaTheme="minorHAnsi" w:cs="Times New Roman"/>
          <w:sz w:val="24"/>
          <w:szCs w:val="24"/>
        </w:rPr>
      </w:pPr>
      <w:bookmarkStart w:id="54" w:name="_Toc37607133"/>
      <w:r>
        <w:rPr>
          <w:rFonts w:eastAsiaTheme="minorHAnsi" w:cs="Times New Roman"/>
          <w:sz w:val="24"/>
          <w:szCs w:val="24"/>
        </w:rPr>
        <w:t>RESULTS</w:t>
      </w:r>
      <w:bookmarkEnd w:id="54"/>
    </w:p>
    <w:p w:rsidR="00751F4A" w:rsidRDefault="00751F4A" w:rsidP="00751F4A">
      <w:pPr>
        <w:pStyle w:val="ListParagraph"/>
        <w:numPr>
          <w:ilvl w:val="0"/>
          <w:numId w:val="6"/>
        </w:numPr>
        <w:spacing w:before="0" w:after="160" w:line="480" w:lineRule="auto"/>
        <w:rPr>
          <w:rFonts w:ascii="Times New Roman" w:hAnsi="Times New Roman"/>
        </w:rPr>
      </w:pPr>
      <w:r>
        <w:rPr>
          <w:rFonts w:ascii="Times New Roman" w:hAnsi="Times New Roman"/>
        </w:rPr>
        <w:t>GOOGLE, APPLE NEW CORONA VIRUS TRACKING SYSTEM:</w:t>
      </w:r>
    </w:p>
    <w:p w:rsidR="00751F4A" w:rsidRDefault="00751F4A" w:rsidP="00751F4A">
      <w:pPr>
        <w:pStyle w:val="ListParagraph"/>
        <w:spacing w:line="480" w:lineRule="auto"/>
        <w:rPr>
          <w:rFonts w:ascii="Times New Roman" w:hAnsi="Times New Roman"/>
          <w:b/>
        </w:rPr>
      </w:pPr>
      <w:r>
        <w:rPr>
          <w:rFonts w:ascii="Times New Roman" w:hAnsi="Times New Roman"/>
        </w:rPr>
        <w:t xml:space="preserve"> Apple and Google have announced they are developing a new system to track the spread of the novel coronavirus, which will help users share data via Bluetooth Low Energy (BLE) transmissions, and other apps approved by health organizations.</w:t>
      </w:r>
    </w:p>
    <w:p w:rsidR="00751F4A" w:rsidRDefault="00751F4A" w:rsidP="00751F4A">
      <w:pPr>
        <w:pStyle w:val="ListParagraph"/>
        <w:spacing w:line="480" w:lineRule="auto"/>
        <w:rPr>
          <w:rFonts w:ascii="Times New Roman" w:hAnsi="Times New Roman"/>
          <w:b/>
        </w:rPr>
      </w:pPr>
      <w:r>
        <w:rPr>
          <w:rFonts w:ascii="Times New Roman" w:hAnsi="Times New Roman"/>
        </w:rPr>
        <w:t>The new tracking system will use short-range communications via Bluetooth to establish voluntary networks that trace recent contacts and archive extensive data on phones that have been in close proximity to one another, reports The Verge. Apps put out by public health authorities will also have full access to the data, and users who download the apps may report if they have been diagnosed with the COVID-19 illness. The new tracking system will also alert those who downloaded them to check if they've been in close contact with an infected person.</w:t>
      </w:r>
    </w:p>
    <w:p w:rsidR="00751F4A" w:rsidRDefault="00751F4A" w:rsidP="00751F4A">
      <w:pPr>
        <w:pStyle w:val="ListParagraph"/>
        <w:spacing w:line="480" w:lineRule="auto"/>
        <w:rPr>
          <w:rFonts w:ascii="Times New Roman" w:hAnsi="Times New Roman"/>
          <w:b/>
        </w:rPr>
      </w:pPr>
    </w:p>
    <w:p w:rsidR="00751F4A" w:rsidRDefault="00751F4A" w:rsidP="00751F4A">
      <w:pPr>
        <w:pStyle w:val="ListParagraph"/>
        <w:numPr>
          <w:ilvl w:val="0"/>
          <w:numId w:val="6"/>
        </w:numPr>
        <w:spacing w:before="0" w:after="160" w:line="480" w:lineRule="auto"/>
        <w:rPr>
          <w:rFonts w:ascii="Times New Roman" w:hAnsi="Times New Roman"/>
          <w:b/>
        </w:rPr>
      </w:pPr>
      <w:r>
        <w:rPr>
          <w:rFonts w:ascii="Times New Roman" w:hAnsi="Times New Roman"/>
        </w:rPr>
        <w:t xml:space="preserve">INNOVATIVE FACE MASK FOR THE HEARING IMPAIRED:  </w:t>
      </w:r>
    </w:p>
    <w:p w:rsidR="00751F4A" w:rsidRDefault="00751F4A" w:rsidP="00751F4A">
      <w:pPr>
        <w:pStyle w:val="ListParagraph"/>
        <w:spacing w:line="480" w:lineRule="auto"/>
        <w:rPr>
          <w:rFonts w:ascii="Times New Roman" w:hAnsi="Times New Roman"/>
          <w:b/>
        </w:rPr>
      </w:pPr>
      <w:r>
        <w:rPr>
          <w:rFonts w:ascii="Times New Roman" w:hAnsi="Times New Roman"/>
        </w:rPr>
        <w:t>The masks have a transparent section over the mouth for the hearing impaired to read lips. The masks also allow people to see the wearer's facial expressions, which is crucial when using Sign Language.</w:t>
      </w:r>
    </w:p>
    <w:p w:rsidR="00751F4A" w:rsidRDefault="00751F4A" w:rsidP="00751F4A">
      <w:pPr>
        <w:pStyle w:val="ListParagraph"/>
        <w:numPr>
          <w:ilvl w:val="0"/>
          <w:numId w:val="6"/>
        </w:numPr>
        <w:spacing w:before="0" w:after="160" w:line="480" w:lineRule="auto"/>
        <w:rPr>
          <w:rFonts w:ascii="Times New Roman" w:hAnsi="Times New Roman"/>
        </w:rPr>
      </w:pPr>
      <w:r>
        <w:rPr>
          <w:rFonts w:ascii="Times New Roman" w:hAnsi="Times New Roman"/>
        </w:rPr>
        <w:t xml:space="preserve">MECHANICAL VENTILATION: </w:t>
      </w:r>
    </w:p>
    <w:p w:rsidR="00751F4A" w:rsidRDefault="00751F4A" w:rsidP="00751F4A">
      <w:pPr>
        <w:pStyle w:val="ListParagraph"/>
        <w:spacing w:line="480" w:lineRule="auto"/>
        <w:rPr>
          <w:rFonts w:ascii="Times New Roman" w:hAnsi="Times New Roman"/>
          <w:b/>
        </w:rPr>
      </w:pPr>
      <w:r>
        <w:rPr>
          <w:rFonts w:ascii="Times New Roman" w:hAnsi="Times New Roman"/>
        </w:rPr>
        <w:t xml:space="preserve">Most cases of COVID-19 are not severe enough to require mechanical ventilation (artificial assistance to support breathing), but a percentage of cases do. It has been </w:t>
      </w:r>
      <w:r>
        <w:rPr>
          <w:rFonts w:ascii="Times New Roman" w:hAnsi="Times New Roman"/>
        </w:rPr>
        <w:lastRenderedPageBreak/>
        <w:t>recommended for the use of invasive mechanical ventilation because this technique limits the spread of aerosolised transmission vectors.</w:t>
      </w:r>
    </w:p>
    <w:p w:rsidR="00751F4A" w:rsidRDefault="00751F4A" w:rsidP="00751F4A">
      <w:pPr>
        <w:pStyle w:val="ListParagraph"/>
        <w:keepNext/>
        <w:jc w:val="center"/>
      </w:pPr>
      <w:r>
        <w:rPr>
          <w:rFonts w:ascii="Arial" w:hAnsi="Arial" w:cs="Arial"/>
          <w:noProof/>
          <w:color w:val="2962FF"/>
          <w:sz w:val="20"/>
          <w:szCs w:val="20"/>
        </w:rPr>
        <w:drawing>
          <wp:inline distT="0" distB="0" distL="0" distR="0">
            <wp:extent cx="5400040" cy="3330575"/>
            <wp:effectExtent l="0" t="0" r="0" b="0"/>
            <wp:docPr id="1" name="Picture 1" descr="S1600 ICU Ventilator Machine - Local Medical Surgical Machine Form ...">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1600 ICU Ventilator Machine - Local Medical Surgical Machine Form ...">
                      <a:hlinkClick r:id="rId72" tgtFrame="&quot;_blank&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400040" cy="3330575"/>
                    </a:xfrm>
                    <a:prstGeom prst="rect">
                      <a:avLst/>
                    </a:prstGeom>
                    <a:noFill/>
                    <a:ln>
                      <a:noFill/>
                    </a:ln>
                  </pic:spPr>
                </pic:pic>
              </a:graphicData>
            </a:graphic>
          </wp:inline>
        </w:drawing>
      </w:r>
    </w:p>
    <w:p w:rsidR="00751F4A" w:rsidRDefault="00751F4A" w:rsidP="00751F4A">
      <w:pPr>
        <w:pStyle w:val="Caption"/>
        <w:jc w:val="center"/>
        <w:rPr>
          <w:b w:val="0"/>
        </w:rPr>
      </w:pPr>
      <w:bookmarkStart w:id="55" w:name="_Toc37607147"/>
      <w:r>
        <w:t xml:space="preserve">Figure </w:t>
      </w:r>
      <w:r>
        <w:fldChar w:fldCharType="begin"/>
      </w:r>
      <w:r>
        <w:instrText xml:space="preserve"> SEQ Figure \* ARABIC </w:instrText>
      </w:r>
      <w:r>
        <w:fldChar w:fldCharType="separate"/>
      </w:r>
      <w:r>
        <w:rPr>
          <w:noProof/>
        </w:rPr>
        <w:t>10</w:t>
      </w:r>
      <w:r>
        <w:fldChar w:fldCharType="end"/>
      </w:r>
      <w:r>
        <w:t>: mechanical ventilation</w:t>
      </w:r>
      <w:bookmarkEnd w:id="55"/>
    </w:p>
    <w:p w:rsidR="00751F4A" w:rsidRDefault="00751F4A" w:rsidP="00751F4A"/>
    <w:p w:rsidR="00751F4A" w:rsidRDefault="00751F4A" w:rsidP="00751F4A">
      <w:pPr>
        <w:spacing w:before="0"/>
        <w:jc w:val="left"/>
        <w:sectPr w:rsidR="00751F4A">
          <w:pgSz w:w="11907" w:h="16839"/>
          <w:pgMar w:top="1440" w:right="1440" w:bottom="1440" w:left="1440" w:header="144" w:footer="0" w:gutter="0"/>
          <w:pgNumType w:start="1"/>
          <w:cols w:space="720"/>
        </w:sectPr>
      </w:pPr>
    </w:p>
    <w:p w:rsidR="00751F4A" w:rsidRDefault="00751F4A" w:rsidP="00751F4A">
      <w:pPr>
        <w:pStyle w:val="Heading1"/>
        <w:numPr>
          <w:ilvl w:val="0"/>
          <w:numId w:val="0"/>
        </w:numPr>
        <w:jc w:val="center"/>
        <w:rPr>
          <w:rFonts w:asciiTheme="minorHAnsi" w:eastAsiaTheme="minorHAnsi" w:hAnsiTheme="minorHAnsi" w:cstheme="minorHAnsi"/>
          <w:szCs w:val="28"/>
        </w:rPr>
      </w:pPr>
      <w:bookmarkStart w:id="56" w:name="_Toc37607134"/>
      <w:r>
        <w:rPr>
          <w:rFonts w:asciiTheme="minorHAnsi" w:eastAsiaTheme="minorHAnsi" w:hAnsiTheme="minorHAnsi" w:cstheme="minorHAnsi"/>
          <w:szCs w:val="28"/>
        </w:rPr>
        <w:lastRenderedPageBreak/>
        <w:t>CONCLUSION</w:t>
      </w:r>
      <w:bookmarkEnd w:id="56"/>
    </w:p>
    <w:p w:rsidR="00751F4A" w:rsidRDefault="00751F4A" w:rsidP="00751F4A">
      <w:pPr>
        <w:pStyle w:val="Heading1"/>
        <w:rPr>
          <w:rFonts w:asciiTheme="minorHAnsi" w:eastAsiaTheme="minorHAnsi" w:hAnsiTheme="minorHAnsi" w:cstheme="minorHAnsi"/>
        </w:rPr>
      </w:pPr>
      <w:bookmarkStart w:id="57" w:name="_Toc37607135"/>
      <w:r>
        <w:rPr>
          <w:rFonts w:asciiTheme="minorHAnsi" w:eastAsiaTheme="minorHAnsi" w:hAnsiTheme="minorHAnsi" w:cstheme="minorHAnsi"/>
        </w:rPr>
        <w:t>CONCLUSION AND RECOMMENDATION</w:t>
      </w:r>
      <w:bookmarkEnd w:id="57"/>
    </w:p>
    <w:p w:rsidR="00751F4A" w:rsidRDefault="00751F4A" w:rsidP="00751F4A">
      <w:pPr>
        <w:spacing w:line="480" w:lineRule="auto"/>
        <w:rPr>
          <w:rFonts w:ascii="Times New Roman" w:hAnsi="Times New Roman"/>
        </w:rPr>
      </w:pPr>
      <w:r>
        <w:rPr>
          <w:rFonts w:ascii="Times New Roman" w:hAnsi="Times New Roman"/>
          <w:color w:val="222222"/>
          <w:shd w:val="clear" w:color="auto" w:fill="FFFFFF"/>
        </w:rPr>
        <w:t>The study shows the positive impact of quarantine in decreasing the number of confirmed cases, which was effective after about 14 days, alongside the impact of environmental factors in confirmed cases of COVID-19 and the role of regression analysis and binary classification by using artificial intelligence in the investigations.</w:t>
      </w:r>
      <w:r>
        <w:rPr>
          <w:rFonts w:ascii="Times New Roman" w:hAnsi="Times New Roman"/>
        </w:rPr>
        <w:t xml:space="preserve"> we strongly believe that the </w:t>
      </w:r>
      <w:proofErr w:type="gramStart"/>
      <w:r>
        <w:rPr>
          <w:rFonts w:ascii="Times New Roman" w:hAnsi="Times New Roman"/>
        </w:rPr>
        <w:t>above mentioned</w:t>
      </w:r>
      <w:proofErr w:type="gramEnd"/>
      <w:r>
        <w:rPr>
          <w:rFonts w:ascii="Times New Roman" w:hAnsi="Times New Roman"/>
        </w:rPr>
        <w:t xml:space="preserve"> strategies of engineering in handling the pandemic situation are effectively been carried out to help the victims as well as the rest of the world in taking preventive measures.</w:t>
      </w:r>
    </w:p>
    <w:p w:rsidR="00751F4A" w:rsidRDefault="00751F4A" w:rsidP="00751F4A">
      <w:pPr>
        <w:spacing w:line="480" w:lineRule="auto"/>
        <w:rPr>
          <w:rFonts w:ascii="Times New Roman" w:hAnsi="Times New Roman"/>
          <w:b/>
        </w:rPr>
      </w:pPr>
      <w:r>
        <w:rPr>
          <w:rFonts w:ascii="Times New Roman" w:hAnsi="Times New Roman"/>
        </w:rPr>
        <w:t xml:space="preserve">     </w:t>
      </w:r>
    </w:p>
    <w:p w:rsidR="00751F4A" w:rsidRDefault="00751F4A" w:rsidP="00751F4A">
      <w:pPr>
        <w:pStyle w:val="Heading2"/>
        <w:spacing w:line="480" w:lineRule="auto"/>
        <w:jc w:val="both"/>
        <w:rPr>
          <w:rFonts w:eastAsiaTheme="minorHAnsi" w:cs="Times New Roman"/>
          <w:b w:val="0"/>
        </w:rPr>
      </w:pPr>
      <w:bookmarkStart w:id="58" w:name="_Toc37523021"/>
      <w:r>
        <w:rPr>
          <w:rFonts w:eastAsiaTheme="minorHAnsi" w:cs="Times New Roman"/>
        </w:rPr>
        <w:t xml:space="preserve"> </w:t>
      </w:r>
      <w:bookmarkStart w:id="59" w:name="_Toc37607136"/>
      <w:r>
        <w:rPr>
          <w:rFonts w:eastAsiaTheme="minorHAnsi" w:cs="Times New Roman"/>
        </w:rPr>
        <w:t>RECOMMENDATION</w:t>
      </w:r>
      <w:bookmarkEnd w:id="58"/>
      <w:bookmarkEnd w:id="59"/>
    </w:p>
    <w:p w:rsidR="00751F4A" w:rsidRDefault="00751F4A" w:rsidP="00751F4A">
      <w:pPr>
        <w:spacing w:line="480" w:lineRule="auto"/>
        <w:rPr>
          <w:rFonts w:ascii="Times New Roman" w:hAnsi="Times New Roman"/>
          <w:b/>
        </w:rPr>
      </w:pPr>
      <w:r>
        <w:rPr>
          <w:rFonts w:ascii="Times New Roman" w:hAnsi="Times New Roman"/>
        </w:rPr>
        <w:t>With respect to the current situation, I recommend the following:</w:t>
      </w:r>
    </w:p>
    <w:p w:rsidR="00751F4A" w:rsidRDefault="00751F4A" w:rsidP="00751F4A">
      <w:pPr>
        <w:pStyle w:val="ListParagraph"/>
        <w:numPr>
          <w:ilvl w:val="0"/>
          <w:numId w:val="6"/>
        </w:numPr>
        <w:spacing w:before="0" w:after="160" w:line="480" w:lineRule="auto"/>
        <w:rPr>
          <w:rFonts w:ascii="Times New Roman" w:hAnsi="Times New Roman"/>
          <w:b/>
        </w:rPr>
      </w:pPr>
      <w:r>
        <w:rPr>
          <w:rFonts w:ascii="Times New Roman" w:hAnsi="Times New Roman"/>
        </w:rPr>
        <w:t>People should strictly adhere to the WHO instructions and guidance.</w:t>
      </w:r>
    </w:p>
    <w:p w:rsidR="00751F4A" w:rsidRDefault="00751F4A" w:rsidP="00751F4A">
      <w:pPr>
        <w:pStyle w:val="ListParagraph"/>
        <w:numPr>
          <w:ilvl w:val="0"/>
          <w:numId w:val="6"/>
        </w:numPr>
        <w:spacing w:before="0" w:after="160" w:line="480" w:lineRule="auto"/>
        <w:rPr>
          <w:rFonts w:ascii="Times New Roman" w:hAnsi="Times New Roman"/>
          <w:b/>
        </w:rPr>
      </w:pPr>
      <w:r>
        <w:rPr>
          <w:rFonts w:ascii="Times New Roman" w:hAnsi="Times New Roman"/>
        </w:rPr>
        <w:t>People should follow and obey the country’s order and protocols.</w:t>
      </w:r>
    </w:p>
    <w:p w:rsidR="00751F4A" w:rsidRDefault="00751F4A" w:rsidP="00751F4A">
      <w:pPr>
        <w:pStyle w:val="ListParagraph"/>
        <w:numPr>
          <w:ilvl w:val="0"/>
          <w:numId w:val="6"/>
        </w:numPr>
        <w:spacing w:before="0" w:after="160" w:line="480" w:lineRule="auto"/>
        <w:rPr>
          <w:rFonts w:ascii="Times New Roman" w:hAnsi="Times New Roman"/>
          <w:b/>
        </w:rPr>
      </w:pPr>
      <w:r>
        <w:rPr>
          <w:rFonts w:ascii="Times New Roman" w:hAnsi="Times New Roman"/>
        </w:rPr>
        <w:t xml:space="preserve">Governments in the country should take responsibility and provide for her citizens, especially those with little or no means of provision.   </w:t>
      </w:r>
    </w:p>
    <w:p w:rsidR="00751F4A" w:rsidRDefault="00751F4A" w:rsidP="00751F4A">
      <w:pPr>
        <w:pStyle w:val="ListParagraph"/>
        <w:numPr>
          <w:ilvl w:val="0"/>
          <w:numId w:val="6"/>
        </w:numPr>
        <w:spacing w:before="0" w:after="160" w:line="480" w:lineRule="auto"/>
        <w:rPr>
          <w:rFonts w:ascii="Times New Roman" w:hAnsi="Times New Roman"/>
          <w:b/>
        </w:rPr>
      </w:pPr>
      <w:r>
        <w:rPr>
          <w:rFonts w:ascii="Times New Roman" w:hAnsi="Times New Roman"/>
        </w:rPr>
        <w:t>People should use this medium to be creative and engage in one form of activity (legal) or the other from their various homes.</w:t>
      </w:r>
    </w:p>
    <w:p w:rsidR="00751F4A" w:rsidRDefault="00751F4A" w:rsidP="00751F4A">
      <w:pPr>
        <w:pStyle w:val="ListParagraph"/>
        <w:numPr>
          <w:ilvl w:val="0"/>
          <w:numId w:val="6"/>
        </w:numPr>
        <w:spacing w:before="0" w:after="160" w:line="480" w:lineRule="auto"/>
        <w:rPr>
          <w:rFonts w:ascii="Times New Roman" w:hAnsi="Times New Roman"/>
          <w:bCs/>
        </w:rPr>
      </w:pPr>
      <w:r>
        <w:rPr>
          <w:rFonts w:ascii="Times New Roman" w:hAnsi="Times New Roman"/>
          <w:bCs/>
        </w:rPr>
        <w:t xml:space="preserve">Provide isolation rooms that are well ventilated (wide open windows that open to the outside, away from other wards with doors closed and preferably with an ante-room. Rooms should provide air flow of at least 160 L/s per patient with at least 12 air exchanges per hour and controlled direction of air flow (air flow should be away from the healthcare worker towards the patient to the outside through the open window. Air should not flow from the </w:t>
      </w:r>
      <w:proofErr w:type="gramStart"/>
      <w:r>
        <w:rPr>
          <w:rFonts w:ascii="Times New Roman" w:hAnsi="Times New Roman"/>
          <w:bCs/>
        </w:rPr>
        <w:t>patients</w:t>
      </w:r>
      <w:proofErr w:type="gramEnd"/>
      <w:r>
        <w:rPr>
          <w:rFonts w:ascii="Times New Roman" w:hAnsi="Times New Roman"/>
          <w:bCs/>
        </w:rPr>
        <w:t xml:space="preserve"> room into the hallway or other rooms/wards.</w:t>
      </w:r>
    </w:p>
    <w:p w:rsidR="00751F4A" w:rsidRDefault="00751F4A" w:rsidP="00751F4A">
      <w:pPr>
        <w:spacing w:before="0"/>
        <w:jc w:val="left"/>
        <w:rPr>
          <w:b/>
        </w:rPr>
        <w:sectPr w:rsidR="00751F4A">
          <w:pgSz w:w="11907" w:h="16839"/>
          <w:pgMar w:top="1440" w:right="1440" w:bottom="1440" w:left="1440" w:header="720" w:footer="720" w:gutter="0"/>
          <w:cols w:space="720"/>
        </w:sectPr>
      </w:pPr>
    </w:p>
    <w:p w:rsidR="00751F4A" w:rsidRDefault="00751F4A" w:rsidP="00751F4A">
      <w:pPr>
        <w:pStyle w:val="Heading1"/>
        <w:jc w:val="center"/>
        <w:rPr>
          <w:rFonts w:eastAsiaTheme="minorHAnsi"/>
          <w:b w:val="0"/>
          <w:sz w:val="24"/>
        </w:rPr>
      </w:pPr>
      <w:bookmarkStart w:id="60" w:name="_Toc37607137"/>
      <w:bookmarkStart w:id="61" w:name="_Toc37523022"/>
      <w:r>
        <w:rPr>
          <w:rFonts w:eastAsiaTheme="minorHAnsi"/>
          <w:sz w:val="24"/>
        </w:rPr>
        <w:lastRenderedPageBreak/>
        <w:t>REFERENCE</w:t>
      </w:r>
      <w:bookmarkEnd w:id="60"/>
      <w:bookmarkEnd w:id="61"/>
    </w:p>
    <w:p w:rsidR="00751F4A" w:rsidRDefault="00751F4A" w:rsidP="00751F4A"/>
    <w:sdt>
      <w:sdtPr>
        <w:id w:val="111145805"/>
        <w:bibliography/>
      </w:sdtPr>
      <w:sdtContent>
        <w:p w:rsidR="00751F4A" w:rsidRDefault="00751F4A" w:rsidP="00751F4A">
          <w:pPr>
            <w:pStyle w:val="Bibliography"/>
            <w:numPr>
              <w:ilvl w:val="0"/>
              <w:numId w:val="7"/>
            </w:numPr>
            <w:spacing w:before="0" w:after="160" w:line="256" w:lineRule="auto"/>
            <w:rPr>
              <w:noProof/>
            </w:rPr>
          </w:pPr>
          <w:r>
            <w:rPr>
              <w:b/>
              <w:bCs/>
            </w:rPr>
            <w:fldChar w:fldCharType="begin"/>
          </w:r>
          <w:r>
            <w:instrText xml:space="preserve"> BIBLIOGRAPHY </w:instrText>
          </w:r>
          <w:r>
            <w:rPr>
              <w:b/>
              <w:bCs/>
            </w:rPr>
            <w:fldChar w:fldCharType="separate"/>
          </w:r>
          <w:r>
            <w:rPr>
              <w:i/>
              <w:iCs/>
              <w:noProof/>
            </w:rPr>
            <w:t>corono virus diseas 2019</w:t>
          </w:r>
          <w:r>
            <w:rPr>
              <w:noProof/>
            </w:rPr>
            <w:t>. (2020, april 10). Retrieved april 10, 2020, from wikipedia: https://en.wikipedia.org/wiki/Coronavirus_disease_2019#Other</w:t>
          </w:r>
        </w:p>
        <w:p w:rsidR="00751F4A" w:rsidRDefault="00751F4A" w:rsidP="00751F4A">
          <w:pPr>
            <w:pStyle w:val="Bibliography"/>
            <w:numPr>
              <w:ilvl w:val="0"/>
              <w:numId w:val="7"/>
            </w:numPr>
            <w:spacing w:before="0" w:after="160" w:line="256" w:lineRule="auto"/>
            <w:rPr>
              <w:noProof/>
            </w:rPr>
          </w:pPr>
          <w:r>
            <w:rPr>
              <w:i/>
              <w:iCs/>
              <w:noProof/>
            </w:rPr>
            <w:t>environmental health</w:t>
          </w:r>
          <w:r>
            <w:rPr>
              <w:noProof/>
            </w:rPr>
            <w:t>. (2020, april 8). Retrieved april 10, 2020, from wikipedia: https://en.wikipedia.org/wiki/Environmental_health</w:t>
          </w:r>
        </w:p>
        <w:p w:rsidR="00751F4A" w:rsidRDefault="00751F4A" w:rsidP="00751F4A">
          <w:pPr>
            <w:pStyle w:val="Bibliography"/>
            <w:numPr>
              <w:ilvl w:val="0"/>
              <w:numId w:val="7"/>
            </w:numPr>
            <w:spacing w:before="0" w:after="160" w:line="256" w:lineRule="auto"/>
            <w:rPr>
              <w:noProof/>
            </w:rPr>
          </w:pPr>
          <w:r>
            <w:rPr>
              <w:i/>
              <w:iCs/>
              <w:noProof/>
            </w:rPr>
            <w:t>industry: interesting engineering</w:t>
          </w:r>
          <w:r>
            <w:rPr>
              <w:noProof/>
            </w:rPr>
            <w:t>. (2020, april 4). Retrieved april 11, 2020, from interesting engineering: https://interestingengineering.com</w:t>
          </w:r>
        </w:p>
        <w:p w:rsidR="00751F4A" w:rsidRDefault="00751F4A" w:rsidP="00751F4A">
          <w:pPr>
            <w:pStyle w:val="Bibliography"/>
            <w:numPr>
              <w:ilvl w:val="0"/>
              <w:numId w:val="7"/>
            </w:numPr>
            <w:spacing w:before="0" w:after="160" w:line="256" w:lineRule="auto"/>
            <w:rPr>
              <w:noProof/>
            </w:rPr>
          </w:pPr>
          <w:r>
            <w:rPr>
              <w:i/>
              <w:iCs/>
              <w:noProof/>
            </w:rPr>
            <w:t>pandemic</w:t>
          </w:r>
          <w:r>
            <w:rPr>
              <w:noProof/>
            </w:rPr>
            <w:t>. (2020, april 11). Retrieved april 11, 2020, from wikipedia: https://en.m.wikipedia.org/wiki/Pandemic</w:t>
          </w:r>
        </w:p>
        <w:p w:rsidR="00751F4A" w:rsidRDefault="00751F4A" w:rsidP="00751F4A">
          <w:pPr>
            <w:pStyle w:val="Bibliography"/>
            <w:numPr>
              <w:ilvl w:val="0"/>
              <w:numId w:val="7"/>
            </w:numPr>
            <w:spacing w:before="0" w:after="160" w:line="256" w:lineRule="auto"/>
            <w:rPr>
              <w:noProof/>
            </w:rPr>
          </w:pPr>
          <w:r>
            <w:rPr>
              <w:i/>
              <w:iCs/>
              <w:noProof/>
            </w:rPr>
            <w:t>what is economic sustainability?</w:t>
          </w:r>
          <w:r>
            <w:rPr>
              <w:noProof/>
            </w:rPr>
            <w:t xml:space="preserve"> (n.d.). Retrieved april 10, 2020, from wisegeek: https://www.wisegeek.com</w:t>
          </w:r>
        </w:p>
        <w:p w:rsidR="00751F4A" w:rsidRDefault="00751F4A" w:rsidP="00751F4A">
          <w:r>
            <w:rPr>
              <w:b/>
              <w:bCs/>
              <w:noProof/>
            </w:rPr>
            <w:fldChar w:fldCharType="end"/>
          </w:r>
        </w:p>
      </w:sdtContent>
    </w:sdt>
    <w:p w:rsidR="00751F4A" w:rsidRDefault="00751F4A" w:rsidP="00751F4A"/>
    <w:p w:rsidR="00751F4A" w:rsidRDefault="00751F4A" w:rsidP="00751F4A"/>
    <w:p w:rsidR="00751F4A" w:rsidRDefault="00751F4A" w:rsidP="00751F4A"/>
    <w:p w:rsidR="00751F4A" w:rsidRDefault="00751F4A" w:rsidP="00751F4A"/>
    <w:p w:rsidR="00751F4A" w:rsidRDefault="00751F4A" w:rsidP="00751F4A"/>
    <w:p w:rsidR="00751F4A" w:rsidRDefault="00751F4A" w:rsidP="00751F4A">
      <w:pPr>
        <w:rPr>
          <w:rFonts w:cstheme="minorHAnsi"/>
          <w:sz w:val="28"/>
          <w:szCs w:val="28"/>
        </w:rPr>
      </w:pPr>
    </w:p>
    <w:p w:rsidR="00751F4A" w:rsidRDefault="00751F4A" w:rsidP="00751F4A">
      <w:pPr>
        <w:rPr>
          <w:rFonts w:cstheme="minorHAnsi"/>
          <w:sz w:val="28"/>
          <w:szCs w:val="28"/>
        </w:rPr>
      </w:pPr>
    </w:p>
    <w:p w:rsidR="00751F4A" w:rsidRDefault="00751F4A" w:rsidP="00751F4A">
      <w:pPr>
        <w:spacing w:before="0" w:line="276" w:lineRule="auto"/>
        <w:jc w:val="left"/>
        <w:rPr>
          <w:rFonts w:cstheme="minorHAnsi"/>
          <w:b/>
          <w:bCs/>
          <w:kern w:val="32"/>
          <w:sz w:val="28"/>
          <w:szCs w:val="28"/>
        </w:rPr>
        <w:sectPr w:rsidR="00751F4A">
          <w:pgSz w:w="11906" w:h="16838"/>
          <w:pgMar w:top="1701" w:right="1701" w:bottom="1701" w:left="1701" w:header="709" w:footer="0" w:gutter="0"/>
          <w:pgNumType w:start="16"/>
          <w:cols w:space="720"/>
        </w:sectPr>
      </w:pPr>
    </w:p>
    <w:p w:rsidR="00751F4A" w:rsidRDefault="00751F4A" w:rsidP="00751F4A">
      <w:pPr>
        <w:pStyle w:val="TABLEOFCONTENTSHEADING"/>
      </w:pPr>
      <w:bookmarkStart w:id="62" w:name="_Toc51833420"/>
      <w:bookmarkEnd w:id="62"/>
    </w:p>
    <w:p w:rsidR="003E7968" w:rsidRDefault="003E7968"/>
    <w:sectPr w:rsidR="003E7968" w:rsidSect="00DF5B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93BEF"/>
    <w:multiLevelType w:val="hybridMultilevel"/>
    <w:tmpl w:val="15246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FAA0390"/>
    <w:multiLevelType w:val="hybridMultilevel"/>
    <w:tmpl w:val="BE5A0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F75641"/>
    <w:multiLevelType w:val="multilevel"/>
    <w:tmpl w:val="6CA0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D67DB5"/>
    <w:multiLevelType w:val="hybridMultilevel"/>
    <w:tmpl w:val="BBE6E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5357818"/>
    <w:multiLevelType w:val="hybridMultilevel"/>
    <w:tmpl w:val="F6420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E91759B"/>
    <w:multiLevelType w:val="hybridMultilevel"/>
    <w:tmpl w:val="E4D67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24C2FCF"/>
    <w:multiLevelType w:val="multilevel"/>
    <w:tmpl w:val="92B2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E0243C"/>
    <w:multiLevelType w:val="hybridMultilevel"/>
    <w:tmpl w:val="65B8B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AF97386"/>
    <w:multiLevelType w:val="multilevel"/>
    <w:tmpl w:val="1EE21C5E"/>
    <w:lvl w:ilvl="0">
      <w:start w:val="1"/>
      <w:numFmt w:val="decimal"/>
      <w:pStyle w:val="Heading1"/>
      <w:suff w:val="space"/>
      <w:lvlText w:val="%1"/>
      <w:lvlJc w:val="left"/>
      <w:pPr>
        <w:ind w:left="43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720"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pStyle w:val="Heading5"/>
      <w:suff w:val="space"/>
      <w:lvlText w:val="%1.%2.%3.%4.%5"/>
      <w:lvlJc w:val="left"/>
      <w:pPr>
        <w:ind w:left="1008" w:hanging="1008"/>
      </w:pPr>
      <w:rPr>
        <w:rFonts w:cs="Times New Roman"/>
      </w:rPr>
    </w:lvl>
    <w:lvl w:ilvl="5">
      <w:start w:val="1"/>
      <w:numFmt w:val="decimal"/>
      <w:pStyle w:val="Heading6"/>
      <w:suff w:val="space"/>
      <w:lvlText w:val="%1.%2.%3.%4.%5.%6"/>
      <w:lvlJc w:val="left"/>
      <w:pPr>
        <w:ind w:left="1152" w:hanging="1152"/>
      </w:pPr>
      <w:rPr>
        <w:rFonts w:cs="Times New Roman"/>
      </w:rPr>
    </w:lvl>
    <w:lvl w:ilvl="6">
      <w:start w:val="1"/>
      <w:numFmt w:val="upperLetter"/>
      <w:pStyle w:val="Heading7"/>
      <w:suff w:val="space"/>
      <w:lvlText w:val="Appendix %7"/>
      <w:lvlJc w:val="left"/>
      <w:pPr>
        <w:ind w:left="0" w:firstLine="0"/>
      </w:pPr>
      <w:rPr>
        <w:rFonts w:cs="Times New Roman"/>
      </w:rPr>
    </w:lvl>
    <w:lvl w:ilvl="7">
      <w:start w:val="1"/>
      <w:numFmt w:val="decimal"/>
      <w:pStyle w:val="Heading8"/>
      <w:suff w:val="space"/>
      <w:lvlText w:val="%7.%8"/>
      <w:lvlJc w:val="left"/>
      <w:pPr>
        <w:ind w:left="1440" w:hanging="1440"/>
      </w:pPr>
      <w:rPr>
        <w:rFonts w:cs="Times New Roman"/>
      </w:rPr>
    </w:lvl>
    <w:lvl w:ilvl="8">
      <w:start w:val="1"/>
      <w:numFmt w:val="decimal"/>
      <w:pStyle w:val="Heading9"/>
      <w:suff w:val="space"/>
      <w:lvlText w:val="%7.%8.%9"/>
      <w:lvlJc w:val="left"/>
      <w:pPr>
        <w:ind w:left="1584" w:hanging="1584"/>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4A"/>
    <w:rsid w:val="003E7968"/>
    <w:rsid w:val="0056680A"/>
    <w:rsid w:val="00751F4A"/>
    <w:rsid w:val="00DF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E180"/>
  <w15:chartTrackingRefBased/>
  <w15:docId w15:val="{83C7A6D1-AAF1-814B-B453-0F8E337C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F4A"/>
    <w:pPr>
      <w:spacing w:before="180" w:line="360" w:lineRule="auto"/>
      <w:jc w:val="both"/>
    </w:pPr>
    <w:rPr>
      <w:rFonts w:cs="Times New Roman"/>
      <w:lang w:val="en-GB"/>
    </w:rPr>
  </w:style>
  <w:style w:type="paragraph" w:styleId="Heading1">
    <w:name w:val="heading 1"/>
    <w:basedOn w:val="Normal"/>
    <w:next w:val="Normal"/>
    <w:link w:val="Heading1Char"/>
    <w:uiPriority w:val="9"/>
    <w:qFormat/>
    <w:rsid w:val="00751F4A"/>
    <w:pPr>
      <w:keepNext/>
      <w:numPr>
        <w:numId w:val="1"/>
      </w:numPr>
      <w:spacing w:before="0" w:after="240" w:line="276" w:lineRule="auto"/>
      <w:ind w:left="0" w:firstLine="0"/>
      <w:jc w:val="left"/>
      <w:outlineLvl w:val="0"/>
    </w:pPr>
    <w:rPr>
      <w:rFonts w:ascii="Times New Roman" w:eastAsia="Times New Roman" w:hAnsi="Times New Roman" w:cs="Arial"/>
      <w:b/>
      <w:bCs/>
      <w:kern w:val="32"/>
      <w:sz w:val="28"/>
      <w:szCs w:val="32"/>
    </w:rPr>
  </w:style>
  <w:style w:type="paragraph" w:styleId="Heading2">
    <w:name w:val="heading 2"/>
    <w:basedOn w:val="Normal"/>
    <w:next w:val="Normal"/>
    <w:link w:val="Heading2Char"/>
    <w:uiPriority w:val="99"/>
    <w:semiHidden/>
    <w:unhideWhenUsed/>
    <w:qFormat/>
    <w:rsid w:val="00751F4A"/>
    <w:pPr>
      <w:keepNext/>
      <w:numPr>
        <w:ilvl w:val="1"/>
        <w:numId w:val="1"/>
      </w:numPr>
      <w:spacing w:before="240" w:line="276" w:lineRule="auto"/>
      <w:ind w:left="0" w:firstLine="0"/>
      <w:jc w:val="left"/>
      <w:outlineLvl w:val="1"/>
    </w:pPr>
    <w:rPr>
      <w:rFonts w:ascii="Times New Roman" w:eastAsia="Times New Roman" w:hAnsi="Times New Roman" w:cs="Arial"/>
      <w:b/>
      <w:bCs/>
      <w:iCs/>
      <w:szCs w:val="28"/>
    </w:rPr>
  </w:style>
  <w:style w:type="paragraph" w:styleId="Heading3">
    <w:name w:val="heading 3"/>
    <w:basedOn w:val="Normal"/>
    <w:next w:val="Normal"/>
    <w:link w:val="Heading3Char"/>
    <w:uiPriority w:val="99"/>
    <w:semiHidden/>
    <w:unhideWhenUsed/>
    <w:qFormat/>
    <w:rsid w:val="00751F4A"/>
    <w:pPr>
      <w:keepNext/>
      <w:numPr>
        <w:ilvl w:val="2"/>
        <w:numId w:val="1"/>
      </w:numPr>
      <w:spacing w:before="240" w:line="276" w:lineRule="auto"/>
      <w:ind w:left="0" w:firstLine="0"/>
      <w:jc w:val="left"/>
      <w:outlineLvl w:val="2"/>
    </w:pPr>
    <w:rPr>
      <w:rFonts w:ascii="Times New Roman" w:eastAsia="Times New Roman" w:hAnsi="Times New Roman" w:cs="Arial"/>
      <w:b/>
      <w:bCs/>
      <w:szCs w:val="26"/>
    </w:rPr>
  </w:style>
  <w:style w:type="paragraph" w:styleId="Heading4">
    <w:name w:val="heading 4"/>
    <w:basedOn w:val="Normal"/>
    <w:next w:val="Normal"/>
    <w:link w:val="Heading4Char"/>
    <w:uiPriority w:val="99"/>
    <w:semiHidden/>
    <w:unhideWhenUsed/>
    <w:qFormat/>
    <w:rsid w:val="00751F4A"/>
    <w:pPr>
      <w:keepNext/>
      <w:numPr>
        <w:ilvl w:val="3"/>
        <w:numId w:val="1"/>
      </w:numPr>
      <w:spacing w:line="276" w:lineRule="auto"/>
      <w:ind w:left="0" w:firstLine="0"/>
      <w:jc w:val="left"/>
      <w:outlineLvl w:val="3"/>
    </w:pPr>
    <w:rPr>
      <w:rFonts w:eastAsia="Times New Roman"/>
      <w:b/>
      <w:bCs/>
      <w:szCs w:val="28"/>
    </w:rPr>
  </w:style>
  <w:style w:type="paragraph" w:styleId="Heading5">
    <w:name w:val="heading 5"/>
    <w:basedOn w:val="Normal"/>
    <w:next w:val="Normal"/>
    <w:link w:val="Heading5Char"/>
    <w:uiPriority w:val="99"/>
    <w:semiHidden/>
    <w:unhideWhenUsed/>
    <w:qFormat/>
    <w:rsid w:val="00751F4A"/>
    <w:pPr>
      <w:numPr>
        <w:ilvl w:val="4"/>
        <w:numId w:val="1"/>
      </w:numPr>
      <w:spacing w:line="276" w:lineRule="auto"/>
      <w:ind w:left="0" w:firstLine="0"/>
      <w:jc w:val="left"/>
      <w:outlineLvl w:val="4"/>
    </w:pPr>
    <w:rPr>
      <w:rFonts w:eastAsia="Times New Roman"/>
      <w:b/>
      <w:bCs/>
      <w:iCs/>
      <w:sz w:val="22"/>
      <w:szCs w:val="26"/>
    </w:rPr>
  </w:style>
  <w:style w:type="paragraph" w:styleId="Heading6">
    <w:name w:val="heading 6"/>
    <w:basedOn w:val="Normal"/>
    <w:next w:val="Normal"/>
    <w:link w:val="Heading6Char"/>
    <w:uiPriority w:val="99"/>
    <w:semiHidden/>
    <w:unhideWhenUsed/>
    <w:qFormat/>
    <w:rsid w:val="00751F4A"/>
    <w:pPr>
      <w:numPr>
        <w:ilvl w:val="5"/>
        <w:numId w:val="1"/>
      </w:numPr>
      <w:spacing w:line="276" w:lineRule="auto"/>
      <w:ind w:left="0" w:firstLine="0"/>
      <w:jc w:val="left"/>
      <w:outlineLvl w:val="5"/>
    </w:pPr>
    <w:rPr>
      <w:rFonts w:eastAsia="Times New Roman"/>
      <w:b/>
      <w:bCs/>
      <w:sz w:val="22"/>
      <w:szCs w:val="22"/>
    </w:rPr>
  </w:style>
  <w:style w:type="paragraph" w:styleId="Heading7">
    <w:name w:val="heading 7"/>
    <w:basedOn w:val="Normal"/>
    <w:next w:val="Normal"/>
    <w:link w:val="Heading7Char"/>
    <w:uiPriority w:val="99"/>
    <w:semiHidden/>
    <w:unhideWhenUsed/>
    <w:qFormat/>
    <w:rsid w:val="00751F4A"/>
    <w:pPr>
      <w:numPr>
        <w:ilvl w:val="6"/>
        <w:numId w:val="1"/>
      </w:numPr>
      <w:spacing w:before="240" w:line="276" w:lineRule="auto"/>
      <w:jc w:val="left"/>
      <w:outlineLvl w:val="6"/>
    </w:pPr>
    <w:rPr>
      <w:b/>
      <w:sz w:val="32"/>
    </w:rPr>
  </w:style>
  <w:style w:type="paragraph" w:styleId="Heading8">
    <w:name w:val="heading 8"/>
    <w:basedOn w:val="Normal"/>
    <w:next w:val="Normal"/>
    <w:link w:val="Heading8Char"/>
    <w:uiPriority w:val="99"/>
    <w:semiHidden/>
    <w:unhideWhenUsed/>
    <w:qFormat/>
    <w:rsid w:val="00751F4A"/>
    <w:pPr>
      <w:numPr>
        <w:ilvl w:val="7"/>
        <w:numId w:val="1"/>
      </w:numPr>
      <w:spacing w:before="240" w:line="276" w:lineRule="auto"/>
      <w:ind w:left="0" w:firstLine="0"/>
      <w:jc w:val="left"/>
      <w:outlineLvl w:val="7"/>
    </w:pPr>
    <w:rPr>
      <w:b/>
      <w:iCs/>
      <w:sz w:val="28"/>
    </w:rPr>
  </w:style>
  <w:style w:type="paragraph" w:styleId="Heading9">
    <w:name w:val="heading 9"/>
    <w:basedOn w:val="Normal"/>
    <w:next w:val="Normal"/>
    <w:link w:val="Heading9Char"/>
    <w:uiPriority w:val="99"/>
    <w:semiHidden/>
    <w:unhideWhenUsed/>
    <w:qFormat/>
    <w:rsid w:val="00751F4A"/>
    <w:pPr>
      <w:numPr>
        <w:ilvl w:val="8"/>
        <w:numId w:val="1"/>
      </w:numPr>
      <w:spacing w:before="240" w:line="276" w:lineRule="auto"/>
      <w:ind w:left="0" w:firstLine="0"/>
      <w:jc w:val="left"/>
      <w:outlineLvl w:val="8"/>
    </w:pPr>
    <w:rPr>
      <w:rFonts w:cs="Arial"/>
      <w:b/>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F4A"/>
    <w:rPr>
      <w:rFonts w:ascii="Times New Roman" w:eastAsia="Times New Roman" w:hAnsi="Times New Roman" w:cs="Arial"/>
      <w:b/>
      <w:bCs/>
      <w:kern w:val="32"/>
      <w:sz w:val="28"/>
      <w:szCs w:val="32"/>
      <w:lang w:val="en-GB"/>
    </w:rPr>
  </w:style>
  <w:style w:type="character" w:customStyle="1" w:styleId="Heading2Char">
    <w:name w:val="Heading 2 Char"/>
    <w:basedOn w:val="DefaultParagraphFont"/>
    <w:link w:val="Heading2"/>
    <w:uiPriority w:val="99"/>
    <w:semiHidden/>
    <w:rsid w:val="00751F4A"/>
    <w:rPr>
      <w:rFonts w:ascii="Times New Roman" w:eastAsia="Times New Roman" w:hAnsi="Times New Roman" w:cs="Arial"/>
      <w:b/>
      <w:bCs/>
      <w:iCs/>
      <w:szCs w:val="28"/>
      <w:lang w:val="en-GB"/>
    </w:rPr>
  </w:style>
  <w:style w:type="character" w:customStyle="1" w:styleId="Heading3Char">
    <w:name w:val="Heading 3 Char"/>
    <w:basedOn w:val="DefaultParagraphFont"/>
    <w:link w:val="Heading3"/>
    <w:uiPriority w:val="99"/>
    <w:semiHidden/>
    <w:rsid w:val="00751F4A"/>
    <w:rPr>
      <w:rFonts w:ascii="Times New Roman" w:eastAsia="Times New Roman" w:hAnsi="Times New Roman" w:cs="Arial"/>
      <w:b/>
      <w:bCs/>
      <w:szCs w:val="26"/>
      <w:lang w:val="en-GB"/>
    </w:rPr>
  </w:style>
  <w:style w:type="character" w:customStyle="1" w:styleId="Heading4Char">
    <w:name w:val="Heading 4 Char"/>
    <w:basedOn w:val="DefaultParagraphFont"/>
    <w:link w:val="Heading4"/>
    <w:uiPriority w:val="99"/>
    <w:semiHidden/>
    <w:rsid w:val="00751F4A"/>
    <w:rPr>
      <w:rFonts w:eastAsia="Times New Roman" w:cs="Times New Roman"/>
      <w:b/>
      <w:bCs/>
      <w:szCs w:val="28"/>
      <w:lang w:val="en-GB"/>
    </w:rPr>
  </w:style>
  <w:style w:type="character" w:customStyle="1" w:styleId="Heading5Char">
    <w:name w:val="Heading 5 Char"/>
    <w:basedOn w:val="DefaultParagraphFont"/>
    <w:link w:val="Heading5"/>
    <w:uiPriority w:val="99"/>
    <w:semiHidden/>
    <w:rsid w:val="00751F4A"/>
    <w:rPr>
      <w:rFonts w:eastAsia="Times New Roman" w:cs="Times New Roman"/>
      <w:b/>
      <w:bCs/>
      <w:iCs/>
      <w:sz w:val="22"/>
      <w:szCs w:val="26"/>
      <w:lang w:val="en-GB"/>
    </w:rPr>
  </w:style>
  <w:style w:type="character" w:customStyle="1" w:styleId="Heading6Char">
    <w:name w:val="Heading 6 Char"/>
    <w:basedOn w:val="DefaultParagraphFont"/>
    <w:link w:val="Heading6"/>
    <w:uiPriority w:val="99"/>
    <w:semiHidden/>
    <w:rsid w:val="00751F4A"/>
    <w:rPr>
      <w:rFonts w:eastAsia="Times New Roman" w:cs="Times New Roman"/>
      <w:b/>
      <w:bCs/>
      <w:sz w:val="22"/>
      <w:szCs w:val="22"/>
      <w:lang w:val="en-GB"/>
    </w:rPr>
  </w:style>
  <w:style w:type="character" w:customStyle="1" w:styleId="Heading7Char">
    <w:name w:val="Heading 7 Char"/>
    <w:basedOn w:val="DefaultParagraphFont"/>
    <w:link w:val="Heading7"/>
    <w:uiPriority w:val="99"/>
    <w:semiHidden/>
    <w:rsid w:val="00751F4A"/>
    <w:rPr>
      <w:rFonts w:cs="Times New Roman"/>
      <w:b/>
      <w:sz w:val="32"/>
      <w:lang w:val="en-GB"/>
    </w:rPr>
  </w:style>
  <w:style w:type="character" w:customStyle="1" w:styleId="Heading8Char">
    <w:name w:val="Heading 8 Char"/>
    <w:basedOn w:val="DefaultParagraphFont"/>
    <w:link w:val="Heading8"/>
    <w:uiPriority w:val="99"/>
    <w:semiHidden/>
    <w:rsid w:val="00751F4A"/>
    <w:rPr>
      <w:rFonts w:cs="Times New Roman"/>
      <w:b/>
      <w:iCs/>
      <w:sz w:val="28"/>
      <w:lang w:val="en-GB"/>
    </w:rPr>
  </w:style>
  <w:style w:type="character" w:customStyle="1" w:styleId="Heading9Char">
    <w:name w:val="Heading 9 Char"/>
    <w:basedOn w:val="DefaultParagraphFont"/>
    <w:link w:val="Heading9"/>
    <w:uiPriority w:val="99"/>
    <w:semiHidden/>
    <w:rsid w:val="00751F4A"/>
    <w:rPr>
      <w:rFonts w:cs="Arial"/>
      <w:b/>
      <w:sz w:val="26"/>
      <w:szCs w:val="22"/>
      <w:lang w:val="en-GB"/>
    </w:rPr>
  </w:style>
  <w:style w:type="character" w:styleId="Hyperlink">
    <w:name w:val="Hyperlink"/>
    <w:basedOn w:val="DefaultParagraphFont"/>
    <w:uiPriority w:val="99"/>
    <w:semiHidden/>
    <w:unhideWhenUsed/>
    <w:rsid w:val="00751F4A"/>
    <w:rPr>
      <w:rFonts w:ascii="Times New Roman" w:hAnsi="Times New Roman" w:cs="Times New Roman" w:hint="default"/>
      <w:color w:val="0000FF"/>
      <w:u w:val="single"/>
    </w:rPr>
  </w:style>
  <w:style w:type="paragraph" w:styleId="NormalWeb">
    <w:name w:val="Normal (Web)"/>
    <w:basedOn w:val="Normal"/>
    <w:uiPriority w:val="99"/>
    <w:semiHidden/>
    <w:unhideWhenUsed/>
    <w:rsid w:val="00751F4A"/>
    <w:pPr>
      <w:spacing w:before="0" w:after="100" w:afterAutospacing="1" w:line="240" w:lineRule="auto"/>
      <w:jc w:val="left"/>
    </w:pPr>
    <w:rPr>
      <w:rFonts w:ascii="Times New Roman" w:hAnsi="Times New Roman"/>
      <w:lang w:val="en-US"/>
    </w:rPr>
  </w:style>
  <w:style w:type="paragraph" w:styleId="TOC1">
    <w:name w:val="toc 1"/>
    <w:basedOn w:val="Normal"/>
    <w:next w:val="Normal"/>
    <w:autoRedefine/>
    <w:uiPriority w:val="39"/>
    <w:semiHidden/>
    <w:unhideWhenUsed/>
    <w:qFormat/>
    <w:rsid w:val="00751F4A"/>
    <w:pPr>
      <w:tabs>
        <w:tab w:val="right" w:leader="dot" w:pos="8494"/>
      </w:tabs>
      <w:spacing w:before="0" w:line="276" w:lineRule="auto"/>
      <w:ind w:right="425"/>
    </w:pPr>
    <w:rPr>
      <w:noProof/>
    </w:rPr>
  </w:style>
  <w:style w:type="paragraph" w:styleId="TOC2">
    <w:name w:val="toc 2"/>
    <w:basedOn w:val="Normal"/>
    <w:next w:val="Normal"/>
    <w:autoRedefine/>
    <w:uiPriority w:val="39"/>
    <w:semiHidden/>
    <w:unhideWhenUsed/>
    <w:qFormat/>
    <w:rsid w:val="00751F4A"/>
    <w:pPr>
      <w:tabs>
        <w:tab w:val="right" w:leader="dot" w:pos="8494"/>
      </w:tabs>
      <w:spacing w:before="0" w:line="276" w:lineRule="auto"/>
      <w:ind w:left="238" w:right="425"/>
    </w:pPr>
  </w:style>
  <w:style w:type="paragraph" w:styleId="TOC3">
    <w:name w:val="toc 3"/>
    <w:basedOn w:val="Normal"/>
    <w:next w:val="Normal"/>
    <w:autoRedefine/>
    <w:uiPriority w:val="39"/>
    <w:semiHidden/>
    <w:unhideWhenUsed/>
    <w:qFormat/>
    <w:rsid w:val="00751F4A"/>
    <w:pPr>
      <w:spacing w:before="0" w:line="276" w:lineRule="auto"/>
      <w:ind w:left="482" w:right="425"/>
    </w:pPr>
  </w:style>
  <w:style w:type="paragraph" w:styleId="Caption">
    <w:name w:val="caption"/>
    <w:basedOn w:val="Normal"/>
    <w:next w:val="Normal"/>
    <w:uiPriority w:val="35"/>
    <w:semiHidden/>
    <w:unhideWhenUsed/>
    <w:qFormat/>
    <w:rsid w:val="00751F4A"/>
    <w:pPr>
      <w:spacing w:after="120"/>
    </w:pPr>
    <w:rPr>
      <w:b/>
      <w:bCs/>
      <w:sz w:val="22"/>
      <w:szCs w:val="20"/>
    </w:rPr>
  </w:style>
  <w:style w:type="paragraph" w:styleId="TableofFigures">
    <w:name w:val="table of figures"/>
    <w:basedOn w:val="Normal"/>
    <w:next w:val="Normal"/>
    <w:uiPriority w:val="99"/>
    <w:semiHidden/>
    <w:unhideWhenUsed/>
    <w:rsid w:val="00751F4A"/>
    <w:pPr>
      <w:spacing w:line="240" w:lineRule="auto"/>
      <w:ind w:left="454" w:hanging="454"/>
    </w:pPr>
  </w:style>
  <w:style w:type="paragraph" w:styleId="ListParagraph">
    <w:name w:val="List Paragraph"/>
    <w:basedOn w:val="Normal"/>
    <w:uiPriority w:val="34"/>
    <w:qFormat/>
    <w:rsid w:val="00751F4A"/>
    <w:pPr>
      <w:spacing w:before="120"/>
      <w:ind w:left="720"/>
      <w:contextualSpacing/>
    </w:pPr>
  </w:style>
  <w:style w:type="paragraph" w:styleId="Bibliography">
    <w:name w:val="Bibliography"/>
    <w:basedOn w:val="Normal"/>
    <w:next w:val="Normal"/>
    <w:uiPriority w:val="37"/>
    <w:semiHidden/>
    <w:unhideWhenUsed/>
    <w:rsid w:val="00751F4A"/>
  </w:style>
  <w:style w:type="paragraph" w:customStyle="1" w:styleId="Heading1nonumber">
    <w:name w:val="Heading1 no number"/>
    <w:basedOn w:val="Heading1"/>
    <w:uiPriority w:val="99"/>
    <w:rsid w:val="00751F4A"/>
    <w:pPr>
      <w:numPr>
        <w:numId w:val="0"/>
      </w:numPr>
    </w:pPr>
    <w:rPr>
      <w:rFonts w:eastAsiaTheme="minorHAnsi"/>
      <w:szCs w:val="36"/>
    </w:rPr>
  </w:style>
  <w:style w:type="paragraph" w:customStyle="1" w:styleId="COVERPAGETEXT">
    <w:name w:val="COVER PAGE TEXT"/>
    <w:basedOn w:val="Normal"/>
    <w:uiPriority w:val="99"/>
    <w:qFormat/>
    <w:rsid w:val="00751F4A"/>
    <w:pPr>
      <w:spacing w:before="0" w:line="276" w:lineRule="auto"/>
      <w:jc w:val="center"/>
    </w:pPr>
    <w:rPr>
      <w:rFonts w:cs="Arial"/>
      <w:sz w:val="28"/>
      <w:szCs w:val="28"/>
    </w:rPr>
  </w:style>
  <w:style w:type="paragraph" w:customStyle="1" w:styleId="TABLEOFCONTENTSHEADING">
    <w:name w:val="TABLE OF CONTENTS HEADING"/>
    <w:basedOn w:val="Normal"/>
    <w:uiPriority w:val="99"/>
    <w:qFormat/>
    <w:rsid w:val="00751F4A"/>
    <w:pPr>
      <w:spacing w:before="0" w:after="240"/>
      <w:jc w:val="left"/>
    </w:pPr>
    <w:rPr>
      <w:b/>
      <w:sz w:val="32"/>
    </w:rPr>
  </w:style>
  <w:style w:type="character" w:customStyle="1" w:styleId="apple-converted-space">
    <w:name w:val="apple-converted-space"/>
    <w:basedOn w:val="DefaultParagraphFont"/>
    <w:rsid w:val="00751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22449">
      <w:bodyDiv w:val="1"/>
      <w:marLeft w:val="0"/>
      <w:marRight w:val="0"/>
      <w:marTop w:val="0"/>
      <w:marBottom w:val="0"/>
      <w:divBdr>
        <w:top w:val="none" w:sz="0" w:space="0" w:color="auto"/>
        <w:left w:val="none" w:sz="0" w:space="0" w:color="auto"/>
        <w:bottom w:val="none" w:sz="0" w:space="0" w:color="auto"/>
        <w:right w:val="none" w:sz="0" w:space="0" w:color="auto"/>
      </w:divBdr>
    </w:div>
    <w:div w:id="673611397">
      <w:bodyDiv w:val="1"/>
      <w:marLeft w:val="0"/>
      <w:marRight w:val="0"/>
      <w:marTop w:val="0"/>
      <w:marBottom w:val="0"/>
      <w:divBdr>
        <w:top w:val="none" w:sz="0" w:space="0" w:color="auto"/>
        <w:left w:val="none" w:sz="0" w:space="0" w:color="auto"/>
        <w:bottom w:val="none" w:sz="0" w:space="0" w:color="auto"/>
        <w:right w:val="none" w:sz="0" w:space="0" w:color="auto"/>
      </w:divBdr>
    </w:div>
    <w:div w:id="855850791">
      <w:bodyDiv w:val="1"/>
      <w:marLeft w:val="0"/>
      <w:marRight w:val="0"/>
      <w:marTop w:val="0"/>
      <w:marBottom w:val="0"/>
      <w:divBdr>
        <w:top w:val="none" w:sz="0" w:space="0" w:color="auto"/>
        <w:left w:val="none" w:sz="0" w:space="0" w:color="auto"/>
        <w:bottom w:val="none" w:sz="0" w:space="0" w:color="auto"/>
        <w:right w:val="none" w:sz="0" w:space="0" w:color="auto"/>
      </w:divBdr>
    </w:div>
    <w:div w:id="1028531213">
      <w:bodyDiv w:val="1"/>
      <w:marLeft w:val="0"/>
      <w:marRight w:val="0"/>
      <w:marTop w:val="0"/>
      <w:marBottom w:val="0"/>
      <w:divBdr>
        <w:top w:val="none" w:sz="0" w:space="0" w:color="auto"/>
        <w:left w:val="none" w:sz="0" w:space="0" w:color="auto"/>
        <w:bottom w:val="none" w:sz="0" w:space="0" w:color="auto"/>
        <w:right w:val="none" w:sz="0" w:space="0" w:color="auto"/>
      </w:divBdr>
    </w:div>
    <w:div w:id="1118717607">
      <w:bodyDiv w:val="1"/>
      <w:marLeft w:val="0"/>
      <w:marRight w:val="0"/>
      <w:marTop w:val="0"/>
      <w:marBottom w:val="0"/>
      <w:divBdr>
        <w:top w:val="none" w:sz="0" w:space="0" w:color="auto"/>
        <w:left w:val="none" w:sz="0" w:space="0" w:color="auto"/>
        <w:bottom w:val="none" w:sz="0" w:space="0" w:color="auto"/>
        <w:right w:val="none" w:sz="0" w:space="0" w:color="auto"/>
      </w:divBdr>
    </w:div>
    <w:div w:id="1387602502">
      <w:bodyDiv w:val="1"/>
      <w:marLeft w:val="0"/>
      <w:marRight w:val="0"/>
      <w:marTop w:val="0"/>
      <w:marBottom w:val="0"/>
      <w:divBdr>
        <w:top w:val="none" w:sz="0" w:space="0" w:color="auto"/>
        <w:left w:val="none" w:sz="0" w:space="0" w:color="auto"/>
        <w:bottom w:val="none" w:sz="0" w:space="0" w:color="auto"/>
        <w:right w:val="none" w:sz="0" w:space="0" w:color="auto"/>
      </w:divBdr>
    </w:div>
    <w:div w:id="1429931808">
      <w:bodyDiv w:val="1"/>
      <w:marLeft w:val="0"/>
      <w:marRight w:val="0"/>
      <w:marTop w:val="0"/>
      <w:marBottom w:val="0"/>
      <w:divBdr>
        <w:top w:val="none" w:sz="0" w:space="0" w:color="auto"/>
        <w:left w:val="none" w:sz="0" w:space="0" w:color="auto"/>
        <w:bottom w:val="none" w:sz="0" w:space="0" w:color="auto"/>
        <w:right w:val="none" w:sz="0" w:space="0" w:color="auto"/>
      </w:divBdr>
    </w:div>
    <w:div w:id="1729181841">
      <w:bodyDiv w:val="1"/>
      <w:marLeft w:val="0"/>
      <w:marRight w:val="0"/>
      <w:marTop w:val="0"/>
      <w:marBottom w:val="0"/>
      <w:divBdr>
        <w:top w:val="none" w:sz="0" w:space="0" w:color="auto"/>
        <w:left w:val="none" w:sz="0" w:space="0" w:color="auto"/>
        <w:bottom w:val="none" w:sz="0" w:space="0" w:color="auto"/>
        <w:right w:val="none" w:sz="0" w:space="0" w:color="auto"/>
      </w:divBdr>
    </w:div>
    <w:div w:id="176483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pplewebdata://B6D4BBEB-7EE3-4DD1-9B6E-16FECA099289" TargetMode="External"/><Relationship Id="rId21" Type="http://schemas.openxmlformats.org/officeDocument/2006/relationships/hyperlink" Target="applewebdata://B6D4BBEB-7EE3-4DD1-9B6E-16FECA099289" TargetMode="External"/><Relationship Id="rId42" Type="http://schemas.openxmlformats.org/officeDocument/2006/relationships/hyperlink" Target="https://en.wikipedia.org/wiki/Built_environment" TargetMode="External"/><Relationship Id="rId47" Type="http://schemas.openxmlformats.org/officeDocument/2006/relationships/hyperlink" Target="https://en.wikipedia.org/wiki/Environmental_epidemiology" TargetMode="External"/><Relationship Id="rId63" Type="http://schemas.openxmlformats.org/officeDocument/2006/relationships/hyperlink" Target="https://en.wikipedia.org/wiki/Screening_(medicine)" TargetMode="External"/><Relationship Id="rId68" Type="http://schemas.openxmlformats.org/officeDocument/2006/relationships/hyperlink" Target="https://en.wikipedia.org/wiki/Social_science" TargetMode="External"/><Relationship Id="rId2" Type="http://schemas.openxmlformats.org/officeDocument/2006/relationships/styles" Target="styles.xml"/><Relationship Id="rId16" Type="http://schemas.openxmlformats.org/officeDocument/2006/relationships/hyperlink" Target="applewebdata://B6D4BBEB-7EE3-4DD1-9B6E-16FECA099289" TargetMode="External"/><Relationship Id="rId29" Type="http://schemas.openxmlformats.org/officeDocument/2006/relationships/hyperlink" Target="applewebdata://B6D4BBEB-7EE3-4DD1-9B6E-16FECA099289" TargetMode="External"/><Relationship Id="rId11" Type="http://schemas.openxmlformats.org/officeDocument/2006/relationships/hyperlink" Target="applewebdata://B6D4BBEB-7EE3-4DD1-9B6E-16FECA099289" TargetMode="External"/><Relationship Id="rId24" Type="http://schemas.openxmlformats.org/officeDocument/2006/relationships/hyperlink" Target="applewebdata://B6D4BBEB-7EE3-4DD1-9B6E-16FECA099289" TargetMode="External"/><Relationship Id="rId32" Type="http://schemas.openxmlformats.org/officeDocument/2006/relationships/hyperlink" Target="applewebdata://B6D4BBEB-7EE3-4DD1-9B6E-16FECA099289" TargetMode="External"/><Relationship Id="rId37" Type="http://schemas.openxmlformats.org/officeDocument/2006/relationships/image" Target="media/image2.jpeg"/><Relationship Id="rId40" Type="http://schemas.openxmlformats.org/officeDocument/2006/relationships/hyperlink" Target="https://en.wikipedia.org/wiki/Public_health" TargetMode="External"/><Relationship Id="rId45" Type="http://schemas.openxmlformats.org/officeDocument/2006/relationships/hyperlink" Target="https://en.wikipedia.org/wiki/Epidemiology" TargetMode="External"/><Relationship Id="rId53" Type="http://schemas.openxmlformats.org/officeDocument/2006/relationships/hyperlink" Target="https://en.wikipedia.org/wiki/Sustainability" TargetMode="External"/><Relationship Id="rId58" Type="http://schemas.openxmlformats.org/officeDocument/2006/relationships/hyperlink" Target="https://en.wikipedia.org/wiki/Outbreak" TargetMode="External"/><Relationship Id="rId66" Type="http://schemas.openxmlformats.org/officeDocument/2006/relationships/hyperlink" Target="https://en.wikipedia.org/wiki/Biology" TargetMode="External"/><Relationship Id="rId74"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s://en.wikipedia.org/wiki/Forensic_epidemiology" TargetMode="External"/><Relationship Id="rId19" Type="http://schemas.openxmlformats.org/officeDocument/2006/relationships/hyperlink" Target="applewebdata://B6D4BBEB-7EE3-4DD1-9B6E-16FECA099289" TargetMode="External"/><Relationship Id="rId14" Type="http://schemas.openxmlformats.org/officeDocument/2006/relationships/hyperlink" Target="applewebdata://B6D4BBEB-7EE3-4DD1-9B6E-16FECA099289" TargetMode="External"/><Relationship Id="rId22" Type="http://schemas.openxmlformats.org/officeDocument/2006/relationships/hyperlink" Target="applewebdata://B6D4BBEB-7EE3-4DD1-9B6E-16FECA099289" TargetMode="External"/><Relationship Id="rId27" Type="http://schemas.openxmlformats.org/officeDocument/2006/relationships/hyperlink" Target="applewebdata://B6D4BBEB-7EE3-4DD1-9B6E-16FECA099289" TargetMode="External"/><Relationship Id="rId30" Type="http://schemas.openxmlformats.org/officeDocument/2006/relationships/hyperlink" Target="applewebdata://B6D4BBEB-7EE3-4DD1-9B6E-16FECA099289" TargetMode="External"/><Relationship Id="rId35" Type="http://schemas.openxmlformats.org/officeDocument/2006/relationships/hyperlink" Target="applewebdata://B6D4BBEB-7EE3-4DD1-9B6E-16FECA099289" TargetMode="External"/><Relationship Id="rId43" Type="http://schemas.openxmlformats.org/officeDocument/2006/relationships/hyperlink" Target="https://en.wikipedia.org/wiki/Environmental_science" TargetMode="External"/><Relationship Id="rId48" Type="http://schemas.openxmlformats.org/officeDocument/2006/relationships/image" Target="media/image4.jpeg"/><Relationship Id="rId56" Type="http://schemas.openxmlformats.org/officeDocument/2006/relationships/hyperlink" Target="https://en.wikipedia.org/wiki/Population" TargetMode="External"/><Relationship Id="rId64" Type="http://schemas.openxmlformats.org/officeDocument/2006/relationships/hyperlink" Target="https://en.wikipedia.org/wiki/Biomonitoring" TargetMode="External"/><Relationship Id="rId69" Type="http://schemas.openxmlformats.org/officeDocument/2006/relationships/hyperlink" Target="https://en.wikipedia.org/wiki/Engineering" TargetMode="External"/><Relationship Id="rId8" Type="http://schemas.openxmlformats.org/officeDocument/2006/relationships/hyperlink" Target="applewebdata://B6D4BBEB-7EE3-4DD1-9B6E-16FECA099289" TargetMode="External"/><Relationship Id="rId51" Type="http://schemas.openxmlformats.org/officeDocument/2006/relationships/image" Target="media/image7.jpeg"/><Relationship Id="rId72" Type="http://schemas.openxmlformats.org/officeDocument/2006/relationships/hyperlink" Target="https://www.google.com/url?sa=i&amp;url=https://www.superstar-med.net/s1600-icu-ventilator.html&amp;psig=AOvVaw3xmd-E_JJJlWvGufAyKzN1&amp;ust=1586826363041000&amp;source=images&amp;cd=vfe&amp;ved=0CAIQjRxqFwoTCOjyhIib5OgCFQAAAAAdAAAAABAE" TargetMode="External"/><Relationship Id="rId3" Type="http://schemas.openxmlformats.org/officeDocument/2006/relationships/settings" Target="settings.xml"/><Relationship Id="rId12" Type="http://schemas.openxmlformats.org/officeDocument/2006/relationships/hyperlink" Target="applewebdata://B6D4BBEB-7EE3-4DD1-9B6E-16FECA099289" TargetMode="External"/><Relationship Id="rId17" Type="http://schemas.openxmlformats.org/officeDocument/2006/relationships/hyperlink" Target="applewebdata://B6D4BBEB-7EE3-4DD1-9B6E-16FECA099289" TargetMode="External"/><Relationship Id="rId25" Type="http://schemas.openxmlformats.org/officeDocument/2006/relationships/hyperlink" Target="applewebdata://B6D4BBEB-7EE3-4DD1-9B6E-16FECA099289" TargetMode="External"/><Relationship Id="rId33" Type="http://schemas.openxmlformats.org/officeDocument/2006/relationships/hyperlink" Target="applewebdata://B6D4BBEB-7EE3-4DD1-9B6E-16FECA099289" TargetMode="External"/><Relationship Id="rId38" Type="http://schemas.openxmlformats.org/officeDocument/2006/relationships/hyperlink" Target="https://www.cdc.gov/coronavirus/2019-ncov/need-extra-precautions/people-at-higher-risk.html" TargetMode="External"/><Relationship Id="rId46" Type="http://schemas.openxmlformats.org/officeDocument/2006/relationships/hyperlink" Target="https://en.wikipedia.org/wiki/Epidemiology" TargetMode="External"/><Relationship Id="rId59" Type="http://schemas.openxmlformats.org/officeDocument/2006/relationships/hyperlink" Target="https://en.wikipedia.org/wiki/Disease_surveillance" TargetMode="External"/><Relationship Id="rId67" Type="http://schemas.openxmlformats.org/officeDocument/2006/relationships/hyperlink" Target="https://en.wikipedia.org/wiki/Statistics" TargetMode="External"/><Relationship Id="rId20" Type="http://schemas.openxmlformats.org/officeDocument/2006/relationships/hyperlink" Target="applewebdata://B6D4BBEB-7EE3-4DD1-9B6E-16FECA099289" TargetMode="External"/><Relationship Id="rId41" Type="http://schemas.openxmlformats.org/officeDocument/2006/relationships/hyperlink" Target="https://en.wikipedia.org/wiki/Natural_environment" TargetMode="External"/><Relationship Id="rId54" Type="http://schemas.openxmlformats.org/officeDocument/2006/relationships/hyperlink" Target="https://en.wikipedia.org/wiki/Environmental_damage" TargetMode="External"/><Relationship Id="rId62" Type="http://schemas.openxmlformats.org/officeDocument/2006/relationships/hyperlink" Target="https://en.wikipedia.org/wiki/Occupational_epidemiology" TargetMode="External"/><Relationship Id="rId70" Type="http://schemas.openxmlformats.org/officeDocument/2006/relationships/hyperlink" Target="https://en.wikipedia.org/wiki/Exposure_assessment"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pplewebdata://B6D4BBEB-7EE3-4DD1-9B6E-16FECA099289" TargetMode="External"/><Relationship Id="rId15" Type="http://schemas.openxmlformats.org/officeDocument/2006/relationships/hyperlink" Target="applewebdata://B6D4BBEB-7EE3-4DD1-9B6E-16FECA099289" TargetMode="External"/><Relationship Id="rId23" Type="http://schemas.openxmlformats.org/officeDocument/2006/relationships/hyperlink" Target="applewebdata://B6D4BBEB-7EE3-4DD1-9B6E-16FECA099289" TargetMode="External"/><Relationship Id="rId28" Type="http://schemas.openxmlformats.org/officeDocument/2006/relationships/hyperlink" Target="applewebdata://B6D4BBEB-7EE3-4DD1-9B6E-16FECA099289" TargetMode="External"/><Relationship Id="rId36" Type="http://schemas.openxmlformats.org/officeDocument/2006/relationships/hyperlink" Target="applewebdata://B6D4BBEB-7EE3-4DD1-9B6E-16FECA099289" TargetMode="External"/><Relationship Id="rId49" Type="http://schemas.openxmlformats.org/officeDocument/2006/relationships/image" Target="media/image5.png"/><Relationship Id="rId57" Type="http://schemas.openxmlformats.org/officeDocument/2006/relationships/hyperlink" Target="https://en.wikipedia.org/wiki/Transmission_(medicine)" TargetMode="External"/><Relationship Id="rId10" Type="http://schemas.openxmlformats.org/officeDocument/2006/relationships/hyperlink" Target="applewebdata://B6D4BBEB-7EE3-4DD1-9B6E-16FECA099289" TargetMode="External"/><Relationship Id="rId31" Type="http://schemas.openxmlformats.org/officeDocument/2006/relationships/hyperlink" Target="applewebdata://B6D4BBEB-7EE3-4DD1-9B6E-16FECA099289" TargetMode="External"/><Relationship Id="rId44" Type="http://schemas.openxmlformats.org/officeDocument/2006/relationships/hyperlink" Target="https://en.wikipedia.org/wiki/Toxicology" TargetMode="External"/><Relationship Id="rId52" Type="http://schemas.openxmlformats.org/officeDocument/2006/relationships/image" Target="media/image8.jpeg"/><Relationship Id="rId60" Type="http://schemas.openxmlformats.org/officeDocument/2006/relationships/hyperlink" Target="https://en.wikipedia.org/wiki/Environmental_epidemiology" TargetMode="External"/><Relationship Id="rId65" Type="http://schemas.openxmlformats.org/officeDocument/2006/relationships/hyperlink" Target="https://en.wikipedia.org/wiki/Clinical_trials" TargetMode="External"/><Relationship Id="rId73"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applewebdata://B6D4BBEB-7EE3-4DD1-9B6E-16FECA099289" TargetMode="External"/><Relationship Id="rId13" Type="http://schemas.openxmlformats.org/officeDocument/2006/relationships/hyperlink" Target="applewebdata://B6D4BBEB-7EE3-4DD1-9B6E-16FECA099289" TargetMode="External"/><Relationship Id="rId18" Type="http://schemas.openxmlformats.org/officeDocument/2006/relationships/hyperlink" Target="applewebdata://B6D4BBEB-7EE3-4DD1-9B6E-16FECA099289" TargetMode="External"/><Relationship Id="rId39" Type="http://schemas.openxmlformats.org/officeDocument/2006/relationships/image" Target="media/image3.jpeg"/><Relationship Id="rId34" Type="http://schemas.openxmlformats.org/officeDocument/2006/relationships/hyperlink" Target="applewebdata://B6D4BBEB-7EE3-4DD1-9B6E-16FECA099289" TargetMode="External"/><Relationship Id="rId50" Type="http://schemas.openxmlformats.org/officeDocument/2006/relationships/image" Target="media/image6.jpeg"/><Relationship Id="rId55" Type="http://schemas.openxmlformats.org/officeDocument/2006/relationships/hyperlink" Target="https://en.wikipedia.org/wiki/Risk_factor" TargetMode="External"/><Relationship Id="rId7" Type="http://schemas.openxmlformats.org/officeDocument/2006/relationships/hyperlink" Target="applewebdata://B6D4BBEB-7EE3-4DD1-9B6E-16FECA099289" TargetMode="External"/><Relationship Id="rId7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4121</Words>
  <Characters>23490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2020-04-13T11:49:00Z</dcterms:created>
  <dcterms:modified xsi:type="dcterms:W3CDTF">2020-04-13T12:08:00Z</dcterms:modified>
</cp:coreProperties>
</file>