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NAME : EDE ADE EDWINA 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MATRIC NUMBER : 16/SCI05/003 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COURSE CODE : MCB 406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QUESTION : Give 10 differences between quality assurance and quality control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Q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>uality assurance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is the execution of procedures and techniques that make sure that the final product or service will match the expected quality while Q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 xml:space="preserve">uality 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>ontrol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is the set of activities that are executed to verify the final product or service meets the set quality criteria.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&amp;quot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Q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>uality assurance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focuses on the improvisation of processes and techniques used to manufacture a product, but Q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 xml:space="preserve">uality 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>ontrol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concentrates on the improvisation of the product by identifying hindrances.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&amp;quot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Q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lang w:val="en-GB"/>
          <w14:textFill>
            <w14:solidFill>
              <w14:schemeClr w14:val="tx1"/>
            </w14:solidFill>
          </w14:textFill>
        </w:rPr>
        <w:t>uality assurance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 xml:space="preserve"> is a process of prevention that helps establish a flawless business process whereas Q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lang w:val="en-GB"/>
          <w14:textFill>
            <w14:solidFill>
              <w14:schemeClr w14:val="tx1"/>
            </w14:solidFill>
          </w14:textFill>
        </w:rPr>
        <w:t xml:space="preserve">uality 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lang w:val="en-GB"/>
          <w14:textFill>
            <w14:solidFill>
              <w14:schemeClr w14:val="tx1"/>
            </w14:solidFill>
          </w14:textFill>
        </w:rPr>
        <w:t>ontrol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 xml:space="preserve"> is a process of error correction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lang w:val="en-GB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&amp;quot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 xml:space="preserve">Quality 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lang w:val="en-GB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 xml:space="preserve">ssurance is a process of verification while Quality 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lang w:val="en-GB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&amp;quot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ontrol is a process of validation.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The entire team is responsible for a Q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>uality assurance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process, on the other hand, Q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 xml:space="preserve">uality control </w:t>
      </w:r>
      <w:r>
        <w:rPr>
          <w:rFonts w:hint="default" w:ascii="Times New Roman" w:hAnsi="Times New Roman" w:eastAsia="Segoe UI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is the responsibility of the testing team members that help locate the bugs and hindrances.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Quality assurance focuses on defect prevention, while quality control focuses on defect identification.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Quality assurance guarantees that the plan was efficient to avoid any anticipated defects. Quality control helps you find defects in the deliverable and correct them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lang w:val="en-GB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Quality assurance is a proactive process which starts even before the work on the deliverable has started, while quality control is a reactive process and its activity starts as soon as you start working on the deliverable.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Quality assurance is a process-based approach; here you develop the process to create the product, while quality control is a product-based approach where you make sure the product is as per requirements.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Quality assurance involves processes managing quality, and quality control is used to verify the quality of the product.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A quality audit is an example of quality assurance while inspection and testing are examples of the quality control process.</w:t>
      </w:r>
    </w:p>
    <w:p>
      <w:pPr>
        <w:numPr>
          <w:numId w:val="0"/>
        </w:num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51C5"/>
    <w:multiLevelType w:val="singleLevel"/>
    <w:tmpl w:val="4C0451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4EF6"/>
    <w:rsid w:val="279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2020-04-13T15:35:00Z</dcterms:created>
  <dc:creator>Edwina Igelle Ede Ade</dc:creator>
  <cp:lastModifiedBy>Edwina Igelle Ede Ade</cp:lastModifiedBy>
  <dcterms:modified xsi:type="dcterms:W3CDTF">2020-04-13T16:01:30Z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2057-11.2.0.9031</vt:lpwstr>
  </property>
</Properties>
</file>