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56" w:rsidRPr="00D73560" w:rsidRDefault="00D73560" w:rsidP="00D73560">
      <w:pPr>
        <w:ind w:left="2070"/>
        <w:rPr>
          <w:rFonts w:ascii="Times New Roman" w:hAnsi="Times New Roman" w:cs="Times New Roman"/>
          <w:b/>
          <w:sz w:val="28"/>
          <w:szCs w:val="28"/>
        </w:rPr>
      </w:pPr>
      <w:r w:rsidRPr="00D73560">
        <w:rPr>
          <w:rFonts w:ascii="Times New Roman" w:hAnsi="Times New Roman" w:cs="Times New Roman"/>
          <w:b/>
          <w:sz w:val="28"/>
          <w:szCs w:val="28"/>
        </w:rPr>
        <w:t>NAME: EGUAKUN JOSHUA OSADEBAWMEN</w:t>
      </w:r>
    </w:p>
    <w:p w:rsidR="00D73560" w:rsidRPr="00D73560" w:rsidRDefault="00D73560" w:rsidP="00D73560">
      <w:pPr>
        <w:ind w:left="2070"/>
        <w:rPr>
          <w:rFonts w:ascii="Times New Roman" w:hAnsi="Times New Roman" w:cs="Times New Roman"/>
          <w:b/>
          <w:sz w:val="28"/>
          <w:szCs w:val="28"/>
        </w:rPr>
      </w:pPr>
      <w:r w:rsidRPr="00D73560">
        <w:rPr>
          <w:rFonts w:ascii="Times New Roman" w:hAnsi="Times New Roman" w:cs="Times New Roman"/>
          <w:b/>
          <w:sz w:val="28"/>
          <w:szCs w:val="28"/>
        </w:rPr>
        <w:t>MATRIC NO: 16/ENG03/021</w:t>
      </w:r>
    </w:p>
    <w:p w:rsidR="00D73560" w:rsidRPr="00D73560" w:rsidRDefault="00D73560" w:rsidP="00D73560">
      <w:pPr>
        <w:ind w:left="2070"/>
        <w:rPr>
          <w:rFonts w:ascii="Times New Roman" w:hAnsi="Times New Roman" w:cs="Times New Roman"/>
          <w:b/>
          <w:sz w:val="28"/>
          <w:szCs w:val="28"/>
        </w:rPr>
      </w:pPr>
      <w:r w:rsidRPr="00D73560">
        <w:rPr>
          <w:rFonts w:ascii="Times New Roman" w:hAnsi="Times New Roman" w:cs="Times New Roman"/>
          <w:b/>
          <w:sz w:val="28"/>
          <w:szCs w:val="28"/>
        </w:rPr>
        <w:t>COURSE NAME: ENGINEERING LAW &amp; MANAGERIAL ECONOMICS</w:t>
      </w:r>
    </w:p>
    <w:p w:rsidR="00D73560" w:rsidRPr="00D73560" w:rsidRDefault="00D73560" w:rsidP="00D73560">
      <w:pPr>
        <w:ind w:left="207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3560">
        <w:rPr>
          <w:rFonts w:ascii="Times New Roman" w:hAnsi="Times New Roman" w:cs="Times New Roman"/>
          <w:b/>
          <w:sz w:val="28"/>
          <w:szCs w:val="28"/>
        </w:rPr>
        <w:t>CARRY-OVER STUDENT</w:t>
      </w:r>
    </w:p>
    <w:p w:rsidR="00D73560" w:rsidRDefault="00D73560" w:rsidP="00D73560">
      <w:pPr>
        <w:ind w:left="2070"/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D73560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 </w:t>
      </w:r>
      <w:r w:rsidRPr="00D73560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INTELLECTUAL PROPERTY PROTECTION METHODS</w:t>
      </w:r>
    </w:p>
    <w:p w:rsidR="00FA2D49" w:rsidRPr="00FA2D49" w:rsidRDefault="00FA2D49" w:rsidP="00FA2D49">
      <w:pPr>
        <w:pStyle w:val="ListParagraph"/>
        <w:numPr>
          <w:ilvl w:val="0"/>
          <w:numId w:val="2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2D4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Patents</w:t>
      </w:r>
      <w:r w:rsidRPr="00FA2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A2D49">
        <w:rPr>
          <w:rFonts w:ascii="Times New Roman" w:eastAsia="Times New Roman" w:hAnsi="Times New Roman" w:cs="Times New Roman"/>
          <w:sz w:val="24"/>
          <w:szCs w:val="24"/>
        </w:rPr>
        <w:t>A </w:t>
      </w:r>
      <w:hyperlink r:id="rId6" w:tooltip="Patent" w:history="1">
        <w:r w:rsidRPr="00FA2D49">
          <w:rPr>
            <w:rFonts w:ascii="Times New Roman" w:eastAsia="Times New Roman" w:hAnsi="Times New Roman" w:cs="Times New Roman"/>
            <w:sz w:val="24"/>
            <w:szCs w:val="24"/>
          </w:rPr>
          <w:t>patent</w:t>
        </w:r>
      </w:hyperlink>
      <w:r w:rsidRPr="00FA2D49">
        <w:rPr>
          <w:rFonts w:ascii="Times New Roman" w:eastAsia="Times New Roman" w:hAnsi="Times New Roman" w:cs="Times New Roman"/>
          <w:sz w:val="24"/>
          <w:szCs w:val="24"/>
        </w:rPr>
        <w:t> is a form of right granted by the government to an inventor or their successor-in-title, giving the owner the right to exclude others from making, using, selling, offering to sell, and importing an </w:t>
      </w:r>
      <w:hyperlink r:id="rId7" w:tooltip="Invention" w:history="1">
        <w:r w:rsidRPr="00FA2D49">
          <w:rPr>
            <w:rFonts w:ascii="Times New Roman" w:eastAsia="Times New Roman" w:hAnsi="Times New Roman" w:cs="Times New Roman"/>
            <w:sz w:val="24"/>
            <w:szCs w:val="24"/>
          </w:rPr>
          <w:t>invention</w:t>
        </w:r>
      </w:hyperlink>
      <w:r w:rsidRPr="00FA2D49">
        <w:rPr>
          <w:rFonts w:ascii="Times New Roman" w:eastAsia="Times New Roman" w:hAnsi="Times New Roman" w:cs="Times New Roman"/>
          <w:sz w:val="24"/>
          <w:szCs w:val="24"/>
        </w:rPr>
        <w:t> for a limited period of time, in exchange for the public disclosure of the invention. An invention is a solution to a specific technological problem, which may be a product or a process and generally has to fulfill three main requirements: it has to be </w:t>
      </w:r>
      <w:hyperlink r:id="rId8" w:tooltip="Novelty (patent)" w:history="1">
        <w:r w:rsidRPr="00FA2D49">
          <w:rPr>
            <w:rFonts w:ascii="Times New Roman" w:eastAsia="Times New Roman" w:hAnsi="Times New Roman" w:cs="Times New Roman"/>
            <w:sz w:val="24"/>
            <w:szCs w:val="24"/>
          </w:rPr>
          <w:t>new</w:t>
        </w:r>
      </w:hyperlink>
      <w:r w:rsidRPr="00FA2D4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9" w:tooltip="Inventive step and non-obviousness" w:history="1">
        <w:r w:rsidRPr="00FA2D49">
          <w:rPr>
            <w:rFonts w:ascii="Times New Roman" w:eastAsia="Times New Roman" w:hAnsi="Times New Roman" w:cs="Times New Roman"/>
            <w:sz w:val="24"/>
            <w:szCs w:val="24"/>
          </w:rPr>
          <w:t>not obvious</w:t>
        </w:r>
      </w:hyperlink>
      <w:r w:rsidRPr="00FA2D49">
        <w:rPr>
          <w:rFonts w:ascii="Times New Roman" w:eastAsia="Times New Roman" w:hAnsi="Times New Roman" w:cs="Times New Roman"/>
          <w:sz w:val="24"/>
          <w:szCs w:val="24"/>
        </w:rPr>
        <w:t> and there needs to be an </w:t>
      </w:r>
      <w:hyperlink r:id="rId10" w:tooltip="Industrial applicability" w:history="1">
        <w:r w:rsidRPr="00FA2D49">
          <w:rPr>
            <w:rFonts w:ascii="Times New Roman" w:eastAsia="Times New Roman" w:hAnsi="Times New Roman" w:cs="Times New Roman"/>
            <w:sz w:val="24"/>
            <w:szCs w:val="24"/>
          </w:rPr>
          <w:t>industrial applicability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2D49">
        <w:rPr>
          <w:rFonts w:ascii="Times New Roman" w:eastAsia="Times New Roman" w:hAnsi="Times New Roman" w:cs="Times New Roman"/>
          <w:sz w:val="24"/>
          <w:szCs w:val="24"/>
        </w:rPr>
        <w:t xml:space="preserve"> To enrich the body of knowledge and stimulate innovation, it is an obligation for patent owners to disclose valuable information about their inventions to the public.</w:t>
      </w:r>
      <w:r w:rsidRPr="00FA2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A2D49" w:rsidRPr="00FA2D49" w:rsidRDefault="00FA2D49" w:rsidP="00FA2D49">
      <w:pPr>
        <w:pStyle w:val="ListParagraph"/>
        <w:numPr>
          <w:ilvl w:val="0"/>
          <w:numId w:val="2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2D4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Copyright</w:t>
      </w:r>
      <w:r w:rsidRPr="001E2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1E25C3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hyperlink r:id="rId11" w:tooltip="Copyright" w:history="1">
        <w:r w:rsidRPr="001E25C3">
          <w:rPr>
            <w:rFonts w:ascii="Times New Roman" w:eastAsia="Times New Roman" w:hAnsi="Times New Roman" w:cs="Times New Roman"/>
            <w:sz w:val="24"/>
            <w:szCs w:val="24"/>
          </w:rPr>
          <w:t>copyright</w:t>
        </w:r>
      </w:hyperlink>
      <w:r w:rsidRPr="001E25C3">
        <w:rPr>
          <w:rFonts w:ascii="Times New Roman" w:eastAsia="Times New Roman" w:hAnsi="Times New Roman" w:cs="Times New Roman"/>
          <w:sz w:val="24"/>
          <w:szCs w:val="24"/>
        </w:rPr>
        <w:t xml:space="preserve"> gives the creator </w:t>
      </w:r>
      <w:proofErr w:type="gramStart"/>
      <w:r w:rsidRPr="001E25C3">
        <w:rPr>
          <w:rFonts w:ascii="Times New Roman" w:eastAsia="Times New Roman" w:hAnsi="Times New Roman" w:cs="Times New Roman"/>
          <w:sz w:val="24"/>
          <w:szCs w:val="24"/>
        </w:rPr>
        <w:t>of an original work </w:t>
      </w:r>
      <w:hyperlink r:id="rId12" w:tooltip="Exclusive right" w:history="1">
        <w:r w:rsidRPr="001E25C3">
          <w:rPr>
            <w:rFonts w:ascii="Times New Roman" w:eastAsia="Times New Roman" w:hAnsi="Times New Roman" w:cs="Times New Roman"/>
            <w:sz w:val="24"/>
            <w:szCs w:val="24"/>
          </w:rPr>
          <w:t>exclusive rights</w:t>
        </w:r>
        <w:proofErr w:type="gramEnd"/>
      </w:hyperlink>
      <w:r w:rsidRPr="001E25C3">
        <w:rPr>
          <w:rFonts w:ascii="Times New Roman" w:eastAsia="Times New Roman" w:hAnsi="Times New Roman" w:cs="Times New Roman"/>
          <w:sz w:val="24"/>
          <w:szCs w:val="24"/>
        </w:rPr>
        <w:t> to it, usually for a limited time. Copyright may apply to a wide range of creative, intellectual, or artistic forms, or "works".  Copyright does not cover ideas and information themselves, only the form or manner in which they are expressed.</w:t>
      </w:r>
    </w:p>
    <w:p w:rsidR="001E25C3" w:rsidRPr="001E25C3" w:rsidRDefault="001E25C3" w:rsidP="001E25C3">
      <w:pPr>
        <w:pStyle w:val="ListParagraph"/>
        <w:numPr>
          <w:ilvl w:val="0"/>
          <w:numId w:val="2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Trademark</w:t>
      </w:r>
      <w:r w:rsidRPr="001E2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1E25C3">
        <w:rPr>
          <w:rFonts w:ascii="Times New Roman" w:eastAsia="Times New Roman" w:hAnsi="Times New Roman" w:cs="Times New Roman"/>
          <w:sz w:val="24"/>
          <w:szCs w:val="24"/>
        </w:rPr>
        <w:t>A </w:t>
      </w:r>
      <w:hyperlink r:id="rId13" w:tooltip="Trademark" w:history="1">
        <w:r w:rsidRPr="001E25C3">
          <w:rPr>
            <w:rFonts w:ascii="Times New Roman" w:eastAsia="Times New Roman" w:hAnsi="Times New Roman" w:cs="Times New Roman"/>
            <w:sz w:val="24"/>
            <w:szCs w:val="24"/>
          </w:rPr>
          <w:t>trademark</w:t>
        </w:r>
      </w:hyperlink>
      <w:r w:rsidRPr="001E25C3">
        <w:rPr>
          <w:rFonts w:ascii="Times New Roman" w:eastAsia="Times New Roman" w:hAnsi="Times New Roman" w:cs="Times New Roman"/>
          <w:sz w:val="24"/>
          <w:szCs w:val="24"/>
        </w:rPr>
        <w:t> is a recognizable </w:t>
      </w:r>
      <w:hyperlink r:id="rId14" w:tooltip="Sign (semiotics)" w:history="1">
        <w:r w:rsidRPr="001E25C3">
          <w:rPr>
            <w:rFonts w:ascii="Times New Roman" w:eastAsia="Times New Roman" w:hAnsi="Times New Roman" w:cs="Times New Roman"/>
            <w:sz w:val="24"/>
            <w:szCs w:val="24"/>
          </w:rPr>
          <w:t>sign</w:t>
        </w:r>
      </w:hyperlink>
      <w:r w:rsidRPr="001E25C3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5" w:tooltip="Design" w:history="1">
        <w:r w:rsidRPr="001E25C3">
          <w:rPr>
            <w:rFonts w:ascii="Times New Roman" w:eastAsia="Times New Roman" w:hAnsi="Times New Roman" w:cs="Times New Roman"/>
            <w:sz w:val="24"/>
            <w:szCs w:val="24"/>
          </w:rPr>
          <w:t>design</w:t>
        </w:r>
      </w:hyperlink>
      <w:r w:rsidRPr="001E25C3">
        <w:rPr>
          <w:rFonts w:ascii="Times New Roman" w:eastAsia="Times New Roman" w:hAnsi="Times New Roman" w:cs="Times New Roman"/>
          <w:sz w:val="24"/>
          <w:szCs w:val="24"/>
        </w:rPr>
        <w:t> or </w:t>
      </w:r>
      <w:hyperlink r:id="rId16" w:tooltip="Expression (language)" w:history="1">
        <w:r w:rsidRPr="001E25C3">
          <w:rPr>
            <w:rFonts w:ascii="Times New Roman" w:eastAsia="Times New Roman" w:hAnsi="Times New Roman" w:cs="Times New Roman"/>
            <w:sz w:val="24"/>
            <w:szCs w:val="24"/>
          </w:rPr>
          <w:t>expression</w:t>
        </w:r>
      </w:hyperlink>
      <w:r w:rsidRPr="001E25C3">
        <w:rPr>
          <w:rFonts w:ascii="Times New Roman" w:eastAsia="Times New Roman" w:hAnsi="Times New Roman" w:cs="Times New Roman"/>
          <w:sz w:val="24"/>
          <w:szCs w:val="24"/>
        </w:rPr>
        <w:t> which distinguishes </w:t>
      </w:r>
      <w:hyperlink r:id="rId17" w:tooltip="Good (economics)" w:history="1">
        <w:r w:rsidRPr="001E25C3">
          <w:rPr>
            <w:rFonts w:ascii="Times New Roman" w:eastAsia="Times New Roman" w:hAnsi="Times New Roman" w:cs="Times New Roman"/>
            <w:sz w:val="24"/>
            <w:szCs w:val="24"/>
          </w:rPr>
          <w:t>products</w:t>
        </w:r>
      </w:hyperlink>
      <w:r w:rsidRPr="001E25C3">
        <w:rPr>
          <w:rFonts w:ascii="Times New Roman" w:eastAsia="Times New Roman" w:hAnsi="Times New Roman" w:cs="Times New Roman"/>
          <w:sz w:val="24"/>
          <w:szCs w:val="24"/>
        </w:rPr>
        <w:t> or </w:t>
      </w:r>
      <w:hyperlink r:id="rId18" w:tooltip="Service (economics)" w:history="1">
        <w:r w:rsidRPr="001E25C3">
          <w:rPr>
            <w:rFonts w:ascii="Times New Roman" w:eastAsia="Times New Roman" w:hAnsi="Times New Roman" w:cs="Times New Roman"/>
            <w:sz w:val="24"/>
            <w:szCs w:val="24"/>
          </w:rPr>
          <w:t>services</w:t>
        </w:r>
      </w:hyperlink>
      <w:r w:rsidRPr="001E25C3">
        <w:rPr>
          <w:rFonts w:ascii="Times New Roman" w:eastAsia="Times New Roman" w:hAnsi="Times New Roman" w:cs="Times New Roman"/>
          <w:sz w:val="24"/>
          <w:szCs w:val="24"/>
        </w:rPr>
        <w:t> of a particular trader from similar produc</w:t>
      </w:r>
      <w:r w:rsidR="00A84E2A">
        <w:rPr>
          <w:rFonts w:ascii="Times New Roman" w:eastAsia="Times New Roman" w:hAnsi="Times New Roman" w:cs="Times New Roman"/>
          <w:sz w:val="24"/>
          <w:szCs w:val="24"/>
        </w:rPr>
        <w:t xml:space="preserve">ts or services of other traders Examples like LG and  SAMSUNG TV or APPLE and TECHNO, INFINIX. </w:t>
      </w:r>
      <w:r w:rsidRPr="001E2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22C53" w:rsidRPr="00122C53" w:rsidRDefault="001E25C3" w:rsidP="00122C53">
      <w:pPr>
        <w:pStyle w:val="ListParagraph"/>
        <w:numPr>
          <w:ilvl w:val="0"/>
          <w:numId w:val="2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Trade secrets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: </w:t>
      </w:r>
      <w:r w:rsidRPr="001E25C3">
        <w:rPr>
          <w:rFonts w:ascii="Times New Roman" w:eastAsia="Times New Roman" w:hAnsi="Times New Roman" w:cs="Times New Roman"/>
          <w:sz w:val="24"/>
          <w:szCs w:val="24"/>
        </w:rPr>
        <w:t>A </w:t>
      </w:r>
      <w:hyperlink r:id="rId19" w:tooltip="Trade secret" w:history="1">
        <w:r w:rsidRPr="001E25C3">
          <w:rPr>
            <w:rFonts w:ascii="Times New Roman" w:eastAsia="Times New Roman" w:hAnsi="Times New Roman" w:cs="Times New Roman"/>
            <w:sz w:val="24"/>
            <w:szCs w:val="24"/>
          </w:rPr>
          <w:t>trade secret</w:t>
        </w:r>
      </w:hyperlink>
      <w:r w:rsidRPr="001E25C3">
        <w:rPr>
          <w:rFonts w:ascii="Times New Roman" w:eastAsia="Times New Roman" w:hAnsi="Times New Roman" w:cs="Times New Roman"/>
          <w:sz w:val="24"/>
          <w:szCs w:val="24"/>
        </w:rPr>
        <w:t> is a </w:t>
      </w:r>
      <w:hyperlink r:id="rId20" w:tooltip="Formula" w:history="1">
        <w:r w:rsidRPr="001E25C3">
          <w:rPr>
            <w:rFonts w:ascii="Times New Roman" w:eastAsia="Times New Roman" w:hAnsi="Times New Roman" w:cs="Times New Roman"/>
            <w:sz w:val="24"/>
            <w:szCs w:val="24"/>
          </w:rPr>
          <w:t>formula</w:t>
        </w:r>
      </w:hyperlink>
      <w:r w:rsidRPr="001E25C3">
        <w:rPr>
          <w:rFonts w:ascii="Times New Roman" w:eastAsia="Times New Roman" w:hAnsi="Times New Roman" w:cs="Times New Roman"/>
          <w:sz w:val="24"/>
          <w:szCs w:val="24"/>
        </w:rPr>
        <w:t>, practice, process, </w:t>
      </w:r>
      <w:hyperlink r:id="rId21" w:tooltip="Design" w:history="1">
        <w:r w:rsidRPr="001E25C3">
          <w:rPr>
            <w:rFonts w:ascii="Times New Roman" w:eastAsia="Times New Roman" w:hAnsi="Times New Roman" w:cs="Times New Roman"/>
            <w:sz w:val="24"/>
            <w:szCs w:val="24"/>
          </w:rPr>
          <w:t>design</w:t>
        </w:r>
      </w:hyperlink>
      <w:r w:rsidRPr="001E25C3">
        <w:rPr>
          <w:rFonts w:ascii="Times New Roman" w:eastAsia="Times New Roman" w:hAnsi="Times New Roman" w:cs="Times New Roman"/>
          <w:sz w:val="24"/>
          <w:szCs w:val="24"/>
        </w:rPr>
        <w:t>, instrument, </w:t>
      </w:r>
      <w:hyperlink r:id="rId22" w:tooltip="Pattern" w:history="1">
        <w:r w:rsidRPr="001E25C3">
          <w:rPr>
            <w:rFonts w:ascii="Times New Roman" w:eastAsia="Times New Roman" w:hAnsi="Times New Roman" w:cs="Times New Roman"/>
            <w:sz w:val="24"/>
            <w:szCs w:val="24"/>
          </w:rPr>
          <w:t>pattern</w:t>
        </w:r>
      </w:hyperlink>
      <w:r w:rsidRPr="001E25C3">
        <w:rPr>
          <w:rFonts w:ascii="Times New Roman" w:eastAsia="Times New Roman" w:hAnsi="Times New Roman" w:cs="Times New Roman"/>
          <w:sz w:val="24"/>
          <w:szCs w:val="24"/>
        </w:rPr>
        <w:t>, or compilation of </w:t>
      </w:r>
      <w:hyperlink r:id="rId23" w:tooltip="Information" w:history="1">
        <w:r w:rsidRPr="001E25C3">
          <w:rPr>
            <w:rFonts w:ascii="Times New Roman" w:eastAsia="Times New Roman" w:hAnsi="Times New Roman" w:cs="Times New Roman"/>
            <w:sz w:val="24"/>
            <w:szCs w:val="24"/>
          </w:rPr>
          <w:t>information</w:t>
        </w:r>
      </w:hyperlink>
      <w:r w:rsidRPr="001E25C3">
        <w:rPr>
          <w:rFonts w:ascii="Times New Roman" w:eastAsia="Times New Roman" w:hAnsi="Times New Roman" w:cs="Times New Roman"/>
          <w:sz w:val="24"/>
          <w:szCs w:val="24"/>
        </w:rPr>
        <w:t> which is not generally known or reasonably ascertainable, by which a </w:t>
      </w:r>
      <w:hyperlink r:id="rId24" w:tooltip="Business" w:history="1">
        <w:r w:rsidRPr="001E25C3">
          <w:rPr>
            <w:rFonts w:ascii="Times New Roman" w:eastAsia="Times New Roman" w:hAnsi="Times New Roman" w:cs="Times New Roman"/>
            <w:sz w:val="24"/>
            <w:szCs w:val="24"/>
          </w:rPr>
          <w:t>business</w:t>
        </w:r>
      </w:hyperlink>
      <w:r w:rsidRPr="001E25C3">
        <w:rPr>
          <w:rFonts w:ascii="Times New Roman" w:eastAsia="Times New Roman" w:hAnsi="Times New Roman" w:cs="Times New Roman"/>
          <w:sz w:val="24"/>
          <w:szCs w:val="24"/>
        </w:rPr>
        <w:t> can obtain an economic advantage over competitors and customers. There is no formal government protection granted; each business must take measures to guard its own trade secrets (e.g., Formula of its soft drinks is a trade secret for Coca-Cola.)</w:t>
      </w:r>
    </w:p>
    <w:p w:rsidR="00122C53" w:rsidRPr="00122C53" w:rsidRDefault="00122C53" w:rsidP="00122C53">
      <w:pPr>
        <w:pStyle w:val="ListParagraph"/>
        <w:shd w:val="clear" w:color="auto" w:fill="FFFFFF"/>
        <w:spacing w:before="72" w:after="0" w:line="240" w:lineRule="auto"/>
        <w:ind w:left="24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E25C3" w:rsidRPr="001E25C3" w:rsidRDefault="001E25C3" w:rsidP="001E25C3">
      <w:pPr>
        <w:pStyle w:val="ListParagraph"/>
        <w:shd w:val="clear" w:color="auto" w:fill="FFFFFF"/>
        <w:spacing w:before="72" w:after="0" w:line="240" w:lineRule="auto"/>
        <w:ind w:left="24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REFERENCE: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WIKIPEDIA</w:t>
      </w:r>
    </w:p>
    <w:p w:rsidR="00FA2D49" w:rsidRPr="001E25C3" w:rsidRDefault="00FA2D49" w:rsidP="001E25C3">
      <w:pPr>
        <w:pStyle w:val="ListParagraph"/>
        <w:shd w:val="clear" w:color="auto" w:fill="FFFFFF"/>
        <w:spacing w:before="72" w:after="0" w:line="240" w:lineRule="auto"/>
        <w:ind w:left="24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3560" w:rsidRPr="00FA2D49" w:rsidRDefault="00D73560" w:rsidP="00FA2D49">
      <w:pPr>
        <w:pStyle w:val="ListParagraph"/>
        <w:ind w:left="288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D73560" w:rsidRPr="00D73560" w:rsidRDefault="00D73560" w:rsidP="00D73560">
      <w:pPr>
        <w:ind w:left="2070"/>
        <w:jc w:val="center"/>
        <w:rPr>
          <w:rFonts w:ascii="Times New Roman" w:hAnsi="Times New Roman" w:cs="Times New Roman"/>
          <w:sz w:val="28"/>
          <w:szCs w:val="28"/>
        </w:rPr>
      </w:pPr>
    </w:p>
    <w:sectPr w:rsidR="00D73560" w:rsidRPr="00D73560" w:rsidSect="00D73560">
      <w:pgSz w:w="12240" w:h="15840"/>
      <w:pgMar w:top="1440" w:right="14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C2E"/>
    <w:multiLevelType w:val="hybridMultilevel"/>
    <w:tmpl w:val="FDD467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AA46EA9"/>
    <w:multiLevelType w:val="hybridMultilevel"/>
    <w:tmpl w:val="08C6E474"/>
    <w:lvl w:ilvl="0" w:tplc="BD202F3A">
      <w:start w:val="1"/>
      <w:numFmt w:val="decimal"/>
      <w:lvlText w:val="%1."/>
      <w:lvlJc w:val="left"/>
      <w:pPr>
        <w:ind w:left="24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60"/>
    <w:rsid w:val="00122C53"/>
    <w:rsid w:val="001E25C3"/>
    <w:rsid w:val="00762756"/>
    <w:rsid w:val="00A84E2A"/>
    <w:rsid w:val="00D73560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2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6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E25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1E25C3"/>
  </w:style>
  <w:style w:type="character" w:customStyle="1" w:styleId="mw-editsection">
    <w:name w:val="mw-editsection"/>
    <w:basedOn w:val="DefaultParagraphFont"/>
    <w:rsid w:val="001E25C3"/>
  </w:style>
  <w:style w:type="character" w:customStyle="1" w:styleId="mw-editsection-bracket">
    <w:name w:val="mw-editsection-bracket"/>
    <w:basedOn w:val="DefaultParagraphFont"/>
    <w:rsid w:val="001E25C3"/>
  </w:style>
  <w:style w:type="character" w:styleId="Hyperlink">
    <w:name w:val="Hyperlink"/>
    <w:basedOn w:val="DefaultParagraphFont"/>
    <w:uiPriority w:val="99"/>
    <w:semiHidden/>
    <w:unhideWhenUsed/>
    <w:rsid w:val="001E25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2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6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E25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1E25C3"/>
  </w:style>
  <w:style w:type="character" w:customStyle="1" w:styleId="mw-editsection">
    <w:name w:val="mw-editsection"/>
    <w:basedOn w:val="DefaultParagraphFont"/>
    <w:rsid w:val="001E25C3"/>
  </w:style>
  <w:style w:type="character" w:customStyle="1" w:styleId="mw-editsection-bracket">
    <w:name w:val="mw-editsection-bracket"/>
    <w:basedOn w:val="DefaultParagraphFont"/>
    <w:rsid w:val="001E25C3"/>
  </w:style>
  <w:style w:type="character" w:styleId="Hyperlink">
    <w:name w:val="Hyperlink"/>
    <w:basedOn w:val="DefaultParagraphFont"/>
    <w:uiPriority w:val="99"/>
    <w:semiHidden/>
    <w:unhideWhenUsed/>
    <w:rsid w:val="001E25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5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ovelty_(patent)" TargetMode="External"/><Relationship Id="rId13" Type="http://schemas.openxmlformats.org/officeDocument/2006/relationships/hyperlink" Target="https://en.wikipedia.org/wiki/Trademark" TargetMode="External"/><Relationship Id="rId18" Type="http://schemas.openxmlformats.org/officeDocument/2006/relationships/hyperlink" Target="https://en.wikipedia.org/wiki/Service_(economics)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Design" TargetMode="External"/><Relationship Id="rId7" Type="http://schemas.openxmlformats.org/officeDocument/2006/relationships/hyperlink" Target="https://en.wikipedia.org/wiki/Invention" TargetMode="External"/><Relationship Id="rId12" Type="http://schemas.openxmlformats.org/officeDocument/2006/relationships/hyperlink" Target="https://en.wikipedia.org/wiki/Exclusive_right" TargetMode="External"/><Relationship Id="rId17" Type="http://schemas.openxmlformats.org/officeDocument/2006/relationships/hyperlink" Target="https://en.wikipedia.org/wiki/Good_(economics)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Expression_(language)" TargetMode="External"/><Relationship Id="rId20" Type="http://schemas.openxmlformats.org/officeDocument/2006/relationships/hyperlink" Target="https://en.wikipedia.org/wiki/Formul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atent" TargetMode="External"/><Relationship Id="rId11" Type="http://schemas.openxmlformats.org/officeDocument/2006/relationships/hyperlink" Target="https://en.wikipedia.org/wiki/Copyright" TargetMode="External"/><Relationship Id="rId24" Type="http://schemas.openxmlformats.org/officeDocument/2006/relationships/hyperlink" Target="https://en.wikipedia.org/wiki/Busin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Design" TargetMode="External"/><Relationship Id="rId23" Type="http://schemas.openxmlformats.org/officeDocument/2006/relationships/hyperlink" Target="https://en.wikipedia.org/wiki/Information" TargetMode="External"/><Relationship Id="rId10" Type="http://schemas.openxmlformats.org/officeDocument/2006/relationships/hyperlink" Target="https://en.wikipedia.org/wiki/Industrial_applicability" TargetMode="External"/><Relationship Id="rId19" Type="http://schemas.openxmlformats.org/officeDocument/2006/relationships/hyperlink" Target="https://en.wikipedia.org/wiki/Trade_secr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Inventive_step_and_non-obviousness" TargetMode="External"/><Relationship Id="rId14" Type="http://schemas.openxmlformats.org/officeDocument/2006/relationships/hyperlink" Target="https://en.wikipedia.org/wiki/Sign_(semiotics)" TargetMode="External"/><Relationship Id="rId22" Type="http://schemas.openxmlformats.org/officeDocument/2006/relationships/hyperlink" Target="https://en.wikipedia.org/wiki/Patte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seacom4</dc:creator>
  <cp:lastModifiedBy>seacom4</cp:lastModifiedBy>
  <cp:revision>2</cp:revision>
  <dcterms:created xsi:type="dcterms:W3CDTF">2020-04-14T03:33:00Z</dcterms:created>
  <dcterms:modified xsi:type="dcterms:W3CDTF">2020-04-14T06:06:00Z</dcterms:modified>
</cp:coreProperties>
</file>