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TERM PAPER</w: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ON</w:t>
      </w:r>
    </w:p>
    <w:p>
      <w:pPr>
        <w:spacing w:before="18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ENGINEERING STRATEGIES FOR HANDLING COVID-19 FOR</w:t>
      </w:r>
    </w:p>
    <w:p>
      <w:pPr>
        <w:spacing w:before="18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ENVIRONMENTAL HEALTH AND ECONOMIC SUSTAINABILITY</w: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PREPARED BY</w: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JAMES EVIDENCE OBINWANNE</w: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17/ENG06/049</w:t>
      </w:r>
    </w:p>
    <w:p>
      <w:pPr>
        <w:spacing w:before="0" w:after="0" w:line="360"/>
        <w:ind w:right="0" w:left="0" w:firstLine="0"/>
        <w:jc w:val="center"/>
        <w:rPr>
          <w:rFonts w:ascii="Calibri" w:hAnsi="Calibri" w:cs="Calibri" w:eastAsia="Calibri"/>
          <w:b/>
          <w:color w:val="000000"/>
          <w:spacing w:val="0"/>
          <w:position w:val="0"/>
          <w:sz w:val="28"/>
          <w:shd w:fill="auto" w:val="clear"/>
        </w:rPr>
      </w:pP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SUBMITTED TO</w:t>
      </w:r>
    </w:p>
    <w:p>
      <w:pPr>
        <w:spacing w:before="0" w:after="0" w:line="360"/>
        <w:ind w:right="0" w:left="0" w:firstLine="0"/>
        <w:jc w:val="center"/>
        <w:rPr>
          <w:rFonts w:ascii="Calibri" w:hAnsi="Calibri" w:cs="Calibri" w:eastAsia="Calibri"/>
          <w:b/>
          <w:color w:val="000000"/>
          <w:spacing w:val="0"/>
          <w:position w:val="0"/>
          <w:sz w:val="28"/>
          <w:shd w:fill="auto" w:val="clear"/>
        </w:rPr>
      </w:pP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THE DEPARTMENT OF MECHANICAL ENGINEERING</w:t>
      </w:r>
    </w:p>
    <w:p>
      <w:pPr>
        <w:spacing w:before="0" w:after="0" w:line="360"/>
        <w:ind w:right="0" w:left="0" w:firstLine="0"/>
        <w:jc w:val="center"/>
        <w:rPr>
          <w:rFonts w:ascii="Calibri" w:hAnsi="Calibri" w:cs="Calibri" w:eastAsia="Calibri"/>
          <w:b/>
          <w:color w:val="000000"/>
          <w:spacing w:val="0"/>
          <w:position w:val="0"/>
          <w:sz w:val="28"/>
          <w:shd w:fill="auto" w:val="clear"/>
        </w:rPr>
      </w:pP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COLLEGE OF ENGINEERING,</w:t>
      </w:r>
    </w:p>
    <w:p>
      <w:pPr>
        <w:spacing w:before="0" w:after="0" w:line="360"/>
        <w:ind w:right="0" w:left="0" w:firstLine="0"/>
        <w:jc w:val="center"/>
        <w:rPr>
          <w:rFonts w:ascii="Calibri" w:hAnsi="Calibri" w:cs="Calibri" w:eastAsia="Calibri"/>
          <w:b/>
          <w:color w:val="000000"/>
          <w:spacing w:val="0"/>
          <w:position w:val="0"/>
          <w:sz w:val="28"/>
          <w:shd w:fill="auto" w:val="clear"/>
        </w:rPr>
      </w:pP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AFE BABALOLA UNIVERSITY, ADO-EKITI, EKITI STATE, NIGERIA.</w:t>
      </w:r>
    </w:p>
    <w:p>
      <w:pPr>
        <w:spacing w:before="0" w:after="0" w:line="360"/>
        <w:ind w:right="0" w:left="0" w:firstLine="0"/>
        <w:jc w:val="center"/>
        <w:rPr>
          <w:rFonts w:ascii="Calibri" w:hAnsi="Calibri" w:cs="Calibri" w:eastAsia="Calibri"/>
          <w:b/>
          <w:color w:val="000000"/>
          <w:spacing w:val="0"/>
          <w:position w:val="0"/>
          <w:sz w:val="28"/>
          <w:shd w:fill="auto" w:val="clear"/>
        </w:rPr>
      </w:pPr>
      <w:r>
        <w:object w:dxaOrig="1235" w:dyaOrig="1619">
          <v:rect xmlns:o="urn:schemas-microsoft-com:office:office" xmlns:v="urn:schemas-microsoft-com:vml" id="rectole0000000000" style="width:61.7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IN PARTIAL FULFILLMENT OF REQUIREMENTS FOR THE AWARD OF</w:t>
      </w:r>
    </w:p>
    <w:p>
      <w:pPr>
        <w:spacing w:before="0" w:after="0" w:line="36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BACHELOR OF ENGINEERING (B. ENG.) DEGREE IN MECHANICAL ENGINEERING</w:t>
      </w:r>
    </w:p>
    <w:p>
      <w:pPr>
        <w:spacing w:before="0" w:after="0" w:line="360"/>
        <w:ind w:right="0" w:left="0" w:firstLine="0"/>
        <w:jc w:val="both"/>
        <w:rPr>
          <w:rFonts w:ascii="Calibri" w:hAnsi="Calibri" w:cs="Calibri" w:eastAsia="Calibri"/>
          <w:b/>
          <w:color w:val="000000"/>
          <w:spacing w:val="0"/>
          <w:position w:val="0"/>
          <w:sz w:val="28"/>
          <w:shd w:fill="auto" w:val="clear"/>
        </w:rPr>
      </w:pPr>
    </w:p>
    <w:p>
      <w:pPr>
        <w:spacing w:before="0" w:after="0" w:line="360"/>
        <w:ind w:right="0" w:left="0" w:firstLine="0"/>
        <w:jc w:val="both"/>
        <w:rPr>
          <w:rFonts w:ascii="Calibri" w:hAnsi="Calibri" w:cs="Calibri" w:eastAsia="Calibri"/>
          <w:b/>
          <w:color w:val="000000"/>
          <w:spacing w:val="0"/>
          <w:position w:val="0"/>
          <w:sz w:val="28"/>
          <w:shd w:fill="auto" w:val="clear"/>
        </w:rPr>
      </w:pPr>
    </w:p>
    <w:p>
      <w:pPr>
        <w:spacing w:before="0" w:after="0" w:line="360"/>
        <w:ind w:right="0" w:left="0" w:firstLine="0"/>
        <w:jc w:val="both"/>
        <w:rPr>
          <w:rFonts w:ascii="Calibri" w:hAnsi="Calibri" w:cs="Calibri" w:eastAsia="Calibri"/>
          <w:b/>
          <w:color w:val="000000"/>
          <w:spacing w:val="0"/>
          <w:position w:val="0"/>
          <w:sz w:val="28"/>
          <w:shd w:fill="auto" w:val="clear"/>
        </w:rPr>
      </w:pPr>
    </w:p>
    <w:p>
      <w:pPr>
        <w:spacing w:before="0" w:after="0" w:line="360"/>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360"/>
        <w:ind w:right="0" w:left="0" w:firstLine="0"/>
        <w:jc w:val="both"/>
        <w:rPr>
          <w:rFonts w:ascii="Calibri" w:hAnsi="Calibri" w:cs="Calibri" w:eastAsia="Calibri"/>
          <w:b/>
          <w:color w:val="000000"/>
          <w:spacing w:val="0"/>
          <w:position w:val="0"/>
          <w:sz w:val="28"/>
          <w:shd w:fill="auto" w:val="clear"/>
        </w:rPr>
      </w:pPr>
    </w:p>
    <w:p>
      <w:pPr>
        <w:spacing w:before="0" w:after="0" w:line="360"/>
        <w:ind w:right="0" w:left="0" w:firstLine="0"/>
        <w:jc w:val="both"/>
        <w:rPr>
          <w:rFonts w:ascii="Calibri" w:hAnsi="Calibri" w:cs="Calibri" w:eastAsia="Calibri"/>
          <w:b/>
          <w:color w:val="000000"/>
          <w:spacing w:val="0"/>
          <w:position w:val="0"/>
          <w:sz w:val="28"/>
          <w:shd w:fill="auto" w:val="clear"/>
        </w:rPr>
      </w:pPr>
    </w:p>
    <w:p>
      <w:pPr>
        <w:spacing w:before="0" w:after="0" w:line="360"/>
        <w:ind w:right="0" w:left="0" w:firstLine="0"/>
        <w:jc w:val="both"/>
        <w:rPr>
          <w:rFonts w:ascii="Calibri" w:hAnsi="Calibri" w:cs="Calibri" w:eastAsia="Calibri"/>
          <w:b/>
          <w:color w:val="000000"/>
          <w:spacing w:val="0"/>
          <w:position w:val="0"/>
          <w:sz w:val="28"/>
          <w:shd w:fill="auto" w:val="clear"/>
        </w:rPr>
      </w:pPr>
    </w:p>
    <w:p>
      <w:pPr>
        <w:keepNext w:val="true"/>
        <w:numPr>
          <w:ilvl w:val="0"/>
          <w:numId w:val="5"/>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CERTIFICATION</w:t>
      </w:r>
    </w:p>
    <w:p>
      <w:pPr>
        <w:spacing w:before="18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is to certify that this work was undertaken by </w:t>
      </w:r>
      <w:r>
        <w:rPr>
          <w:rFonts w:ascii="Calibri" w:hAnsi="Calibri" w:cs="Calibri" w:eastAsia="Calibri"/>
          <w:b/>
          <w:color w:val="000000"/>
          <w:spacing w:val="0"/>
          <w:position w:val="0"/>
          <w:sz w:val="24"/>
          <w:shd w:fill="auto" w:val="clear"/>
        </w:rPr>
        <w:t xml:space="preserve">JAMES EVIDENCE OBINWANNE </w:t>
      </w:r>
      <w:r>
        <w:rPr>
          <w:rFonts w:ascii="Calibri" w:hAnsi="Calibri" w:cs="Calibri" w:eastAsia="Calibri"/>
          <w:color w:val="000000"/>
          <w:spacing w:val="0"/>
          <w:position w:val="0"/>
          <w:sz w:val="24"/>
          <w:shd w:fill="auto" w:val="clear"/>
        </w:rPr>
        <w:t xml:space="preserve">with Matriculation Number 17/ENG06/049, prepared and presented to the Department of Mechanical Engineering, Afe Babalola University, Ado-Ekiti.</w:t>
      </w: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tabs>
          <w:tab w:val="left" w:pos="5008" w:leader="none"/>
        </w:tabs>
        <w:spacing w:before="180" w:after="0" w:line="36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p>
    <w:p>
      <w:pPr>
        <w:tabs>
          <w:tab w:val="left" w:pos="5008" w:leader="none"/>
        </w:tabs>
        <w:spacing w:before="180" w:after="0" w:line="360"/>
        <w:ind w:right="0" w:left="0" w:firstLine="0"/>
        <w:jc w:val="both"/>
        <w:rPr>
          <w:rFonts w:ascii="Calibri" w:hAnsi="Calibri" w:cs="Calibri" w:eastAsia="Calibri"/>
          <w:color w:val="auto"/>
          <w:spacing w:val="0"/>
          <w:position w:val="0"/>
          <w:sz w:val="28"/>
          <w:shd w:fill="auto" w:val="clear"/>
        </w:rPr>
      </w:pPr>
    </w:p>
    <w:p>
      <w:pPr>
        <w:tabs>
          <w:tab w:val="left" w:pos="5008" w:leader="none"/>
        </w:tabs>
        <w:spacing w:before="180" w:after="0" w:line="360"/>
        <w:ind w:right="0" w:left="0" w:firstLine="0"/>
        <w:jc w:val="both"/>
        <w:rPr>
          <w:rFonts w:ascii="Calibri" w:hAnsi="Calibri" w:cs="Calibri" w:eastAsia="Calibri"/>
          <w:color w:val="auto"/>
          <w:spacing w:val="0"/>
          <w:position w:val="0"/>
          <w:sz w:val="28"/>
          <w:shd w:fill="auto" w:val="clear"/>
        </w:rPr>
      </w:pPr>
    </w:p>
    <w:p>
      <w:pPr>
        <w:keepNext w:val="true"/>
        <w:numPr>
          <w:ilvl w:val="0"/>
          <w:numId w:val="9"/>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ABSTRACT</w:t>
      </w:r>
    </w:p>
    <w:p>
      <w:pPr>
        <w:spacing w:before="240" w:after="36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4"/>
          <w:shd w:fill="auto" w:val="clear"/>
        </w:rPr>
        <w:t xml:space="preserve">This term paper describes the details of covid-19 and the strategies for handling the pandemic and managing environmental and economic sustainability as the disease endangers the lives and the economic conditions of a country and the control of the virus will come with an enormous economic and social price.</w:t>
      </w: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keepNext w:val="true"/>
        <w:numPr>
          <w:ilvl w:val="0"/>
          <w:numId w:val="13"/>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ACKNOWLEDGEMENTS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Firstly, I would like to appreciate God almighty for giving me this rare and wonderful privilege /opportunity to increase my knowledge, discipline, understanding and experience in my field of study.</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like to specially appreciate  the lectures that  have been teaching me engineering  law for the great knowledge that have been impacted upon me during my two months of studies service.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profound gratitude to the college of engineering, Provost of the college of engineering Engr . Prof Dada and I want to appreciate the members of the academic and non-academic staff of this Afe Babalola University (ABUAD)</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also like to say a big thank you to my parents and siblings for always being there for me and always supporting me with their prayers, I pray that God will continue to bless you.</w:t>
      </w: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100" w:after="100" w:line="276"/>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76"/>
        <w:ind w:right="425" w:left="482"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TABLE OF CONTENTS</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CERTIFICATION</w:t>
      </w:r>
      <w:r>
        <w:rPr>
          <w:rFonts w:ascii="Calibri" w:hAnsi="Calibri" w:cs="Calibri" w:eastAsia="Calibri"/>
          <w:color w:val="auto"/>
          <w:spacing w:val="0"/>
          <w:position w:val="0"/>
          <w:sz w:val="24"/>
          <w:shd w:fill="auto" w:val="clear"/>
        </w:rPr>
        <w:tab/>
        <w:t xml:space="preserve">i</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ABSTRACT</w:t>
      </w:r>
      <w:r>
        <w:rPr>
          <w:rFonts w:ascii="Calibri" w:hAnsi="Calibri" w:cs="Calibri" w:eastAsia="Calibri"/>
          <w:color w:val="auto"/>
          <w:spacing w:val="0"/>
          <w:position w:val="0"/>
          <w:sz w:val="24"/>
          <w:shd w:fill="auto" w:val="clear"/>
        </w:rPr>
        <w:tab/>
        <w:t xml:space="preserve">ii</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ACKNOWLEDGEMENTS</w:t>
      </w:r>
      <w:r>
        <w:rPr>
          <w:rFonts w:ascii="Calibri" w:hAnsi="Calibri" w:cs="Calibri" w:eastAsia="Calibri"/>
          <w:color w:val="auto"/>
          <w:spacing w:val="0"/>
          <w:position w:val="0"/>
          <w:sz w:val="24"/>
          <w:shd w:fill="auto" w:val="clear"/>
        </w:rPr>
        <w:tab/>
        <w:t xml:space="preserve">iii</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LIST OF FIGURES</w:t>
      </w:r>
      <w:r>
        <w:rPr>
          <w:rFonts w:ascii="Calibri" w:hAnsi="Calibri" w:cs="Calibri" w:eastAsia="Calibri"/>
          <w:color w:val="auto"/>
          <w:spacing w:val="0"/>
          <w:position w:val="0"/>
          <w:sz w:val="24"/>
          <w:shd w:fill="auto" w:val="clear"/>
        </w:rPr>
        <w:tab/>
        <w:t xml:space="preserve">v</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INTRODUCTION</w:t>
      </w:r>
      <w:r>
        <w:rPr>
          <w:rFonts w:ascii="Calibri" w:hAnsi="Calibri" w:cs="Calibri" w:eastAsia="Calibri"/>
          <w:color w:val="auto"/>
          <w:spacing w:val="0"/>
          <w:position w:val="0"/>
          <w:sz w:val="24"/>
          <w:shd w:fill="auto" w:val="clear"/>
        </w:rPr>
        <w:tab/>
        <w:t xml:space="preserve">6</w:t>
      </w:r>
    </w:p>
    <w:p>
      <w:pPr>
        <w:tabs>
          <w:tab w:val="right" w:pos="8494" w:leader="dot"/>
        </w:tabs>
        <w:spacing w:before="0" w:after="0" w:line="276"/>
        <w:ind w:right="425" w:left="238"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1.1 WHAT IS CORONA VIRUS (COVID-19)?</w:t>
      </w:r>
      <w:r>
        <w:rPr>
          <w:rFonts w:ascii="Calibri" w:hAnsi="Calibri" w:cs="Calibri" w:eastAsia="Calibri"/>
          <w:color w:val="auto"/>
          <w:spacing w:val="0"/>
          <w:position w:val="0"/>
          <w:sz w:val="24"/>
          <w:shd w:fill="auto" w:val="clear"/>
        </w:rPr>
        <w:tab/>
        <w:t xml:space="preserve">6</w:t>
      </w:r>
    </w:p>
    <w:p>
      <w:pPr>
        <w:tabs>
          <w:tab w:val="right" w:pos="8494" w:leader="dot"/>
        </w:tabs>
        <w:spacing w:before="0" w:after="0" w:line="276"/>
        <w:ind w:right="425" w:left="482"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1.1.1 SIGNS AND SYMPTOMS</w:t>
      </w:r>
      <w:r>
        <w:rPr>
          <w:rFonts w:ascii="Calibri" w:hAnsi="Calibri" w:cs="Calibri" w:eastAsia="Calibri"/>
          <w:color w:val="auto"/>
          <w:spacing w:val="0"/>
          <w:position w:val="0"/>
          <w:sz w:val="24"/>
          <w:shd w:fill="auto" w:val="clear"/>
        </w:rPr>
        <w:tab/>
        <w:t xml:space="preserve">7</w:t>
      </w:r>
    </w:p>
    <w:p>
      <w:pPr>
        <w:tabs>
          <w:tab w:val="right" w:pos="8494" w:leader="dot"/>
        </w:tabs>
        <w:spacing w:before="0" w:after="0" w:line="276"/>
        <w:ind w:right="425" w:left="482"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1.1.2 CAUSES AND TRANSMISSION</w:t>
      </w:r>
      <w:r>
        <w:rPr>
          <w:rFonts w:ascii="Calibri" w:hAnsi="Calibri" w:cs="Calibri" w:eastAsia="Calibri"/>
          <w:color w:val="auto"/>
          <w:spacing w:val="0"/>
          <w:position w:val="0"/>
          <w:sz w:val="24"/>
          <w:shd w:fill="auto" w:val="clear"/>
        </w:rPr>
        <w:tab/>
        <w:t xml:space="preserve">7</w:t>
      </w:r>
    </w:p>
    <w:p>
      <w:pPr>
        <w:tabs>
          <w:tab w:val="right" w:pos="8494" w:leader="dot"/>
        </w:tabs>
        <w:spacing w:before="0" w:after="0" w:line="276"/>
        <w:ind w:right="425" w:left="482"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1.1.3 PREVENTION</w:t>
      </w:r>
      <w:r>
        <w:rPr>
          <w:rFonts w:ascii="Calibri" w:hAnsi="Calibri" w:cs="Calibri" w:eastAsia="Calibri"/>
          <w:color w:val="auto"/>
          <w:spacing w:val="0"/>
          <w:position w:val="0"/>
          <w:sz w:val="24"/>
          <w:shd w:fill="auto" w:val="clear"/>
        </w:rPr>
        <w:tab/>
        <w:t xml:space="preserve">7</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2 LITERATURE REVIEW</w:t>
      </w:r>
      <w:r>
        <w:rPr>
          <w:rFonts w:ascii="Calibri" w:hAnsi="Calibri" w:cs="Calibri" w:eastAsia="Calibri"/>
          <w:color w:val="auto"/>
          <w:spacing w:val="0"/>
          <w:position w:val="0"/>
          <w:sz w:val="24"/>
          <w:shd w:fill="auto" w:val="clear"/>
        </w:rPr>
        <w:tab/>
        <w:t xml:space="preserve">9</w:t>
      </w:r>
    </w:p>
    <w:p>
      <w:pPr>
        <w:tabs>
          <w:tab w:val="right" w:pos="8494" w:leader="dot"/>
        </w:tabs>
        <w:spacing w:before="0" w:after="0" w:line="276"/>
        <w:ind w:right="425" w:left="238"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2.1 ENVIRONMENTAL HEALTH</w:t>
      </w:r>
      <w:r>
        <w:rPr>
          <w:rFonts w:ascii="Calibri" w:hAnsi="Calibri" w:cs="Calibri" w:eastAsia="Calibri"/>
          <w:color w:val="auto"/>
          <w:spacing w:val="0"/>
          <w:position w:val="0"/>
          <w:sz w:val="24"/>
          <w:shd w:fill="auto" w:val="clear"/>
        </w:rPr>
        <w:tab/>
        <w:t xml:space="preserve">9</w:t>
      </w:r>
    </w:p>
    <w:p>
      <w:pPr>
        <w:tabs>
          <w:tab w:val="right" w:pos="8494" w:leader="dot"/>
        </w:tabs>
        <w:spacing w:before="0" w:after="0" w:line="276"/>
        <w:ind w:right="425" w:left="482"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2.1.1 DISCIPLINES</w:t>
      </w:r>
      <w:r>
        <w:rPr>
          <w:rFonts w:ascii="Calibri" w:hAnsi="Calibri" w:cs="Calibri" w:eastAsia="Calibri"/>
          <w:color w:val="auto"/>
          <w:spacing w:val="0"/>
          <w:position w:val="0"/>
          <w:sz w:val="24"/>
          <w:shd w:fill="auto" w:val="clear"/>
        </w:rPr>
        <w:tab/>
        <w:t xml:space="preserve">9</w:t>
      </w:r>
    </w:p>
    <w:p>
      <w:pPr>
        <w:tabs>
          <w:tab w:val="right" w:pos="8494" w:leader="dot"/>
        </w:tabs>
        <w:spacing w:before="0" w:after="0" w:line="276"/>
        <w:ind w:right="425" w:left="482"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2.1.2 CONCERNS</w:t>
      </w:r>
      <w:r>
        <w:rPr>
          <w:rFonts w:ascii="Calibri" w:hAnsi="Calibri" w:cs="Calibri" w:eastAsia="Calibri"/>
          <w:color w:val="auto"/>
          <w:spacing w:val="0"/>
          <w:position w:val="0"/>
          <w:sz w:val="24"/>
          <w:shd w:fill="auto" w:val="clear"/>
        </w:rPr>
        <w:tab/>
        <w:t xml:space="preserve">12</w:t>
      </w:r>
    </w:p>
    <w:p>
      <w:pPr>
        <w:tabs>
          <w:tab w:val="right" w:pos="8494" w:leader="dot"/>
        </w:tabs>
        <w:spacing w:before="0" w:after="0" w:line="276"/>
        <w:ind w:right="425" w:left="238"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2.2 ECONOMIC SUSTAINABILITY</w:t>
      </w:r>
      <w:r>
        <w:rPr>
          <w:rFonts w:ascii="Calibri" w:hAnsi="Calibri" w:cs="Calibri" w:eastAsia="Calibri"/>
          <w:color w:val="auto"/>
          <w:spacing w:val="0"/>
          <w:position w:val="0"/>
          <w:sz w:val="24"/>
          <w:shd w:fill="auto" w:val="clear"/>
        </w:rPr>
        <w:tab/>
        <w:t xml:space="preserve">14</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3 METHODOLOGY</w:t>
      </w:r>
      <w:r>
        <w:rPr>
          <w:rFonts w:ascii="Calibri" w:hAnsi="Calibri" w:cs="Calibri" w:eastAsia="Calibri"/>
          <w:color w:val="auto"/>
          <w:spacing w:val="0"/>
          <w:position w:val="0"/>
          <w:sz w:val="24"/>
          <w:shd w:fill="auto" w:val="clear"/>
        </w:rPr>
        <w:tab/>
        <w:t xml:space="preserve">16</w:t>
      </w:r>
    </w:p>
    <w:p>
      <w:pPr>
        <w:tabs>
          <w:tab w:val="right" w:pos="8494" w:leader="dot"/>
        </w:tabs>
        <w:spacing w:before="0" w:after="0" w:line="276"/>
        <w:ind w:right="425" w:left="238"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3.1 ENGINEERING STRATEGIES</w:t>
      </w:r>
      <w:r>
        <w:rPr>
          <w:rFonts w:ascii="Calibri" w:hAnsi="Calibri" w:cs="Calibri" w:eastAsia="Calibri"/>
          <w:color w:val="auto"/>
          <w:spacing w:val="0"/>
          <w:position w:val="0"/>
          <w:sz w:val="24"/>
          <w:shd w:fill="auto" w:val="clear"/>
        </w:rPr>
        <w:tab/>
        <w:t xml:space="preserve">16</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4 RESULTS</w:t>
      </w:r>
      <w:r>
        <w:rPr>
          <w:rFonts w:ascii="Calibri" w:hAnsi="Calibri" w:cs="Calibri" w:eastAsia="Calibri"/>
          <w:color w:val="auto"/>
          <w:spacing w:val="0"/>
          <w:position w:val="0"/>
          <w:sz w:val="24"/>
          <w:shd w:fill="auto" w:val="clear"/>
        </w:rPr>
        <w:tab/>
        <w:t xml:space="preserve">19</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CONCLUSION</w:t>
      </w:r>
      <w:r>
        <w:rPr>
          <w:rFonts w:ascii="Calibri" w:hAnsi="Calibri" w:cs="Calibri" w:eastAsia="Calibri"/>
          <w:color w:val="auto"/>
          <w:spacing w:val="0"/>
          <w:position w:val="0"/>
          <w:sz w:val="24"/>
          <w:shd w:fill="auto" w:val="clear"/>
        </w:rPr>
        <w:tab/>
        <w:t xml:space="preserve">21</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5 CONCLUSION AND RECOMMENDATION</w:t>
      </w:r>
      <w:r>
        <w:rPr>
          <w:rFonts w:ascii="Calibri" w:hAnsi="Calibri" w:cs="Calibri" w:eastAsia="Calibri"/>
          <w:color w:val="auto"/>
          <w:spacing w:val="0"/>
          <w:position w:val="0"/>
          <w:sz w:val="24"/>
          <w:shd w:fill="auto" w:val="clear"/>
        </w:rPr>
        <w:tab/>
        <w:t xml:space="preserve">21</w:t>
      </w:r>
    </w:p>
    <w:p>
      <w:pPr>
        <w:tabs>
          <w:tab w:val="right" w:pos="8494" w:leader="dot"/>
        </w:tabs>
        <w:spacing w:before="0" w:after="0" w:line="276"/>
        <w:ind w:right="425" w:left="238"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5.1 RECOMMENDATION</w:t>
      </w:r>
      <w:r>
        <w:rPr>
          <w:rFonts w:ascii="Calibri" w:hAnsi="Calibri" w:cs="Calibri" w:eastAsia="Calibri"/>
          <w:color w:val="auto"/>
          <w:spacing w:val="0"/>
          <w:position w:val="0"/>
          <w:sz w:val="24"/>
          <w:shd w:fill="auto" w:val="clear"/>
        </w:rPr>
        <w:tab/>
        <w:t xml:space="preserve">21</w:t>
      </w:r>
    </w:p>
    <w:p>
      <w:pPr>
        <w:tabs>
          <w:tab w:val="right" w:pos="8494" w:leader="dot"/>
        </w:tabs>
        <w:spacing w:before="0" w:after="0" w:line="276"/>
        <w:ind w:right="425"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6 REFERENCE</w:t>
      </w:r>
      <w:r>
        <w:rPr>
          <w:rFonts w:ascii="Calibri" w:hAnsi="Calibri" w:cs="Calibri" w:eastAsia="Calibri"/>
          <w:color w:val="auto"/>
          <w:spacing w:val="0"/>
          <w:position w:val="0"/>
          <w:sz w:val="24"/>
          <w:shd w:fill="auto" w:val="clear"/>
        </w:rPr>
        <w:tab/>
        <w:t xml:space="preserve">1</w:t>
      </w: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keepNext w:val="true"/>
        <w:numPr>
          <w:ilvl w:val="0"/>
          <w:numId w:val="32"/>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LIST OF FIGURES</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1: corona virus</w:t>
      </w:r>
      <w:r>
        <w:rPr>
          <w:rFonts w:ascii="Calibri" w:hAnsi="Calibri" w:cs="Calibri" w:eastAsia="Calibri"/>
          <w:color w:val="auto"/>
          <w:spacing w:val="0"/>
          <w:position w:val="0"/>
          <w:sz w:val="24"/>
          <w:shd w:fill="auto" w:val="clear"/>
        </w:rPr>
        <w:tab/>
        <w:t xml:space="preserve">6</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2: preventions</w:t>
      </w:r>
      <w:r>
        <w:rPr>
          <w:rFonts w:ascii="Calibri" w:hAnsi="Calibri" w:cs="Calibri" w:eastAsia="Calibri"/>
          <w:color w:val="auto"/>
          <w:spacing w:val="0"/>
          <w:position w:val="0"/>
          <w:sz w:val="24"/>
          <w:shd w:fill="auto" w:val="clear"/>
        </w:rPr>
        <w:tab/>
        <w:t xml:space="preserve">8</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3:Air pollution is an example of an exposure that has been linked with negative health outcomes.</w:t>
      </w:r>
      <w:r>
        <w:rPr>
          <w:rFonts w:ascii="Calibri" w:hAnsi="Calibri" w:cs="Calibri" w:eastAsia="Calibri"/>
          <w:color w:val="auto"/>
          <w:spacing w:val="0"/>
          <w:position w:val="0"/>
          <w:sz w:val="24"/>
          <w:shd w:fill="auto" w:val="clear"/>
        </w:rPr>
        <w:tab/>
        <w:t xml:space="preserve">9</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4: toxicology</w:t>
      </w:r>
      <w:r>
        <w:rPr>
          <w:rFonts w:ascii="Calibri" w:hAnsi="Calibri" w:cs="Calibri" w:eastAsia="Calibri"/>
          <w:color w:val="auto"/>
          <w:spacing w:val="0"/>
          <w:position w:val="0"/>
          <w:sz w:val="24"/>
          <w:shd w:fill="auto" w:val="clear"/>
        </w:rPr>
        <w:tab/>
        <w:t xml:space="preserve">10</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5: Exposure science</w:t>
      </w:r>
      <w:r>
        <w:rPr>
          <w:rFonts w:ascii="Calibri" w:hAnsi="Calibri" w:cs="Calibri" w:eastAsia="Calibri"/>
          <w:color w:val="auto"/>
          <w:spacing w:val="0"/>
          <w:position w:val="0"/>
          <w:sz w:val="24"/>
          <w:shd w:fill="auto" w:val="clear"/>
        </w:rPr>
        <w:tab/>
        <w:t xml:space="preserve">10</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6: Environmental engineering</w:t>
      </w:r>
      <w:r>
        <w:rPr>
          <w:rFonts w:ascii="Calibri" w:hAnsi="Calibri" w:cs="Calibri" w:eastAsia="Calibri"/>
          <w:color w:val="auto"/>
          <w:spacing w:val="0"/>
          <w:position w:val="0"/>
          <w:sz w:val="24"/>
          <w:shd w:fill="auto" w:val="clear"/>
        </w:rPr>
        <w:tab/>
        <w:t xml:space="preserve">11</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7: Engineering law</w:t>
      </w:r>
      <w:r>
        <w:rPr>
          <w:rFonts w:ascii="Calibri" w:hAnsi="Calibri" w:cs="Calibri" w:eastAsia="Calibri"/>
          <w:color w:val="auto"/>
          <w:spacing w:val="0"/>
          <w:position w:val="0"/>
          <w:sz w:val="24"/>
          <w:shd w:fill="auto" w:val="clear"/>
        </w:rPr>
        <w:tab/>
        <w:t xml:space="preserve">12</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8: environmental health</w:t>
      </w:r>
      <w:r>
        <w:rPr>
          <w:rFonts w:ascii="Calibri" w:hAnsi="Calibri" w:cs="Calibri" w:eastAsia="Calibri"/>
          <w:color w:val="auto"/>
          <w:spacing w:val="0"/>
          <w:position w:val="0"/>
          <w:sz w:val="24"/>
          <w:shd w:fill="auto" w:val="clear"/>
        </w:rPr>
        <w:tab/>
        <w:t xml:space="preserve">14</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9:EPIDEMOLOGY</w:t>
      </w:r>
      <w:r>
        <w:rPr>
          <w:rFonts w:ascii="Calibri" w:hAnsi="Calibri" w:cs="Calibri" w:eastAsia="Calibri"/>
          <w:color w:val="auto"/>
          <w:spacing w:val="0"/>
          <w:position w:val="0"/>
          <w:sz w:val="24"/>
          <w:shd w:fill="auto" w:val="clear"/>
        </w:rPr>
        <w:tab/>
        <w:t xml:space="preserve">17</w:t>
      </w:r>
    </w:p>
    <w:p>
      <w:pPr>
        <w:tabs>
          <w:tab w:val="right" w:pos="8494" w:leader="dot"/>
        </w:tabs>
        <w:spacing w:before="180" w:after="0" w:line="240"/>
        <w:ind w:right="0" w:left="454" w:hanging="454"/>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4"/>
          <w:u w:val="single"/>
          <w:shd w:fill="auto" w:val="clear"/>
        </w:rPr>
        <w:t xml:space="preserve">Figure 10: mechanical ventilation</w:t>
      </w:r>
      <w:r>
        <w:rPr>
          <w:rFonts w:ascii="Calibri" w:hAnsi="Calibri" w:cs="Calibri" w:eastAsia="Calibri"/>
          <w:color w:val="auto"/>
          <w:spacing w:val="0"/>
          <w:position w:val="0"/>
          <w:sz w:val="24"/>
          <w:shd w:fill="auto" w:val="clear"/>
        </w:rPr>
        <w:tab/>
        <w:t xml:space="preserve">20</w:t>
      </w: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keepNext w:val="true"/>
        <w:numPr>
          <w:ilvl w:val="0"/>
          <w:numId w:val="36"/>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INTRODUCTION</w:t>
      </w:r>
    </w:p>
    <w:p>
      <w:pPr>
        <w:keepNext w:val="true"/>
        <w:numPr>
          <w:ilvl w:val="0"/>
          <w:numId w:val="36"/>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WHAT IS CORONA VIRUS (COVID-19)?</w:t>
      </w:r>
    </w:p>
    <w:p>
      <w:pPr>
        <w:spacing w:before="100" w:after="100" w:line="360"/>
        <w:ind w:right="0" w:left="0" w:firstLine="0"/>
        <w:jc w:val="left"/>
        <w:rPr>
          <w:rFonts w:ascii="Calibri" w:hAnsi="Calibri" w:cs="Calibri" w:eastAsia="Calibri"/>
          <w:color w:val="3C4245"/>
          <w:spacing w:val="0"/>
          <w:position w:val="0"/>
          <w:sz w:val="24"/>
          <w:shd w:fill="auto" w:val="clear"/>
        </w:rPr>
      </w:pPr>
      <w:r>
        <w:rPr>
          <w:rFonts w:ascii="Calibri" w:hAnsi="Calibri" w:cs="Calibri" w:eastAsia="Calibri"/>
          <w:color w:val="3C4245"/>
          <w:spacing w:val="0"/>
          <w:position w:val="0"/>
          <w:sz w:val="24"/>
          <w:shd w:fill="auto" w:val="clear"/>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evaluating potential treatments. </w:t>
      </w:r>
    </w:p>
    <w:p>
      <w:pPr>
        <w:keepNext w:val="true"/>
        <w:spacing w:before="100" w:after="100" w:line="360"/>
        <w:ind w:right="0" w:left="0" w:firstLine="0"/>
        <w:jc w:val="left"/>
        <w:rPr>
          <w:rFonts w:ascii="Calibri" w:hAnsi="Calibri" w:cs="Calibri" w:eastAsia="Calibri"/>
          <w:color w:val="auto"/>
          <w:spacing w:val="0"/>
          <w:position w:val="0"/>
          <w:sz w:val="24"/>
          <w:shd w:fill="auto" w:val="clear"/>
        </w:rPr>
      </w:pPr>
    </w:p>
    <w:p>
      <w:pPr>
        <w:spacing w:before="180" w:after="120" w:line="360"/>
        <w:ind w:right="0" w:left="0" w:firstLine="0"/>
        <w:jc w:val="center"/>
        <w:rPr>
          <w:rFonts w:ascii="Calibri" w:hAnsi="Calibri" w:cs="Calibri" w:eastAsia="Calibri"/>
          <w:b/>
          <w:color w:val="3C4245"/>
          <w:spacing w:val="0"/>
          <w:position w:val="0"/>
          <w:sz w:val="22"/>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keepNext w:val="true"/>
        <w:numPr>
          <w:ilvl w:val="0"/>
          <w:numId w:val="42"/>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SIGNS AND SYMPTOMS</w:t>
      </w:r>
    </w:p>
    <w:p>
      <w:pPr>
        <w:spacing w:before="0" w:after="0" w:line="446"/>
        <w:ind w:right="0" w:left="0" w:firstLine="0"/>
        <w:jc w:val="left"/>
        <w:rPr>
          <w:rFonts w:ascii="Helvetica" w:hAnsi="Helvetica" w:cs="Helvetica" w:eastAsia="Helvetica"/>
          <w:color w:val="262626"/>
          <w:spacing w:val="0"/>
          <w:position w:val="0"/>
          <w:sz w:val="27"/>
          <w:shd w:fill="auto" w:val="clear"/>
        </w:rPr>
      </w:pPr>
      <w:r>
        <w:rPr>
          <w:rFonts w:ascii="Calibri" w:hAnsi="Calibri" w:cs="Calibri" w:eastAsia="Calibri"/>
          <w:color w:val="262626"/>
          <w:spacing w:val="0"/>
          <w:position w:val="0"/>
          <w:sz w:val="24"/>
          <w:shd w:fill="auto" w:val="clear"/>
        </w:rPr>
        <w:t xml:space="preserve">The viruses can make people sick, usually with a mild to moderate </w:t>
      </w:r>
      <w:hyperlink xmlns:r="http://schemas.openxmlformats.org/officeDocument/2006/relationships" r:id="docRId2">
        <w:r>
          <w:rPr>
            <w:rFonts w:ascii="Calibri" w:hAnsi="Calibri" w:cs="Calibri" w:eastAsia="Calibri"/>
            <w:color w:val="000000"/>
            <w:spacing w:val="0"/>
            <w:position w:val="0"/>
            <w:sz w:val="24"/>
            <w:u w:val="single"/>
            <w:shd w:fill="auto" w:val="clear"/>
          </w:rPr>
          <w:t xml:space="preserve">upper respiratory tract illness</w:t>
        </w:r>
      </w:hyperlink>
      <w:r>
        <w:rPr>
          <w:rFonts w:ascii="Calibri" w:hAnsi="Calibri" w:cs="Calibri" w:eastAsia="Calibri"/>
          <w:color w:val="000000"/>
          <w:spacing w:val="0"/>
          <w:position w:val="0"/>
          <w:sz w:val="24"/>
          <w:shd w:fill="auto" w:val="clear"/>
        </w:rPr>
        <w:t xml:space="preserve">,</w:t>
      </w:r>
      <w:r>
        <w:rPr>
          <w:rFonts w:ascii="Calibri" w:hAnsi="Calibri" w:cs="Calibri" w:eastAsia="Calibri"/>
          <w:color w:val="262626"/>
          <w:spacing w:val="0"/>
          <w:position w:val="0"/>
          <w:sz w:val="24"/>
          <w:shd w:fill="auto" w:val="clear"/>
        </w:rPr>
        <w:t xml:space="preserve"> similar to a common cold. Coronavirus symptoms include a runny nose, cough, sore throat, possibly a headache and maybe a fever, which can last for a couple of days. For those with a weakened immune system, the elderly and the very young, there's a chance the virus could cause a lower, and much more serious, respiratory tract illness like a pneumonia or bronchitis. </w:t>
      </w:r>
      <w:r>
        <w:rPr>
          <w:rFonts w:ascii="Calibri" w:hAnsi="Calibri" w:cs="Calibri" w:eastAsia="Calibri"/>
          <w:color w:val="auto"/>
          <w:spacing w:val="0"/>
          <w:position w:val="0"/>
          <w:sz w:val="24"/>
          <w:shd w:fill="auto" w:val="clear"/>
        </w:rPr>
        <w:t xml:space="preserve">Those infected with the virus may be asymptomatic or develop flu-like symptoms, including fever, cough, fatigue and shortness of breath. 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 Symptoms such as nausea, vomiting and diarrhoea have been observed in varying percentages.</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 97.5% of people who develop symptoms will do so within 11.5 days of infection.</w:t>
      </w:r>
    </w:p>
    <w:p>
      <w:pPr>
        <w:keepNext w:val="true"/>
        <w:numPr>
          <w:ilvl w:val="0"/>
          <w:numId w:val="45"/>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CAUSES AND TRANSMISSION</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Human-to-human transmission has been confirmed during the 2019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 coronavirus pandemic. Transmission occurs primarily via respiratory droplets from coughs and sneezes within a range of about 1.8 metres (6 ft.).</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the virus is inactivated by soap, which destabilises its lipid bilayer. Viral RNA has also been found in stool samples from infected people.</w:t>
      </w:r>
    </w:p>
    <w:p>
      <w:pPr>
        <w:keepNext w:val="true"/>
        <w:numPr>
          <w:ilvl w:val="0"/>
          <w:numId w:val="47"/>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PREVENTION</w:t>
      </w:r>
    </w:p>
    <w:p>
      <w:pPr>
        <w:spacing w:before="18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Preventive measures include:</w:t>
      </w:r>
    </w:p>
    <w:p>
      <w:pPr>
        <w:numPr>
          <w:ilvl w:val="0"/>
          <w:numId w:val="49"/>
        </w:numPr>
        <w:spacing w:before="0" w:after="0" w:line="300"/>
        <w:ind w:right="0" w:left="720" w:hanging="360"/>
        <w:jc w:val="left"/>
        <w:rPr>
          <w:rFonts w:ascii="Calibri" w:hAnsi="Calibri" w:cs="Calibri" w:eastAsia="Calibri"/>
          <w:color w:val="424242"/>
          <w:spacing w:val="0"/>
          <w:position w:val="0"/>
          <w:sz w:val="24"/>
          <w:shd w:fill="FFFFFF" w:val="clear"/>
        </w:rPr>
      </w:pPr>
      <w:r>
        <w:rPr>
          <w:rFonts w:ascii="Calibri" w:hAnsi="Calibri" w:cs="Calibri" w:eastAsia="Calibri"/>
          <w:color w:val="424242"/>
          <w:spacing w:val="0"/>
          <w:position w:val="0"/>
          <w:sz w:val="24"/>
          <w:shd w:fill="FFFFFF" w:val="clear"/>
        </w:rPr>
        <w:t xml:space="preserve">Wash your hands regularly for 20 seconds, with soap and water or alcohol-based hand rub.</w:t>
      </w:r>
    </w:p>
    <w:p>
      <w:pPr>
        <w:numPr>
          <w:ilvl w:val="0"/>
          <w:numId w:val="49"/>
        </w:numPr>
        <w:spacing w:before="0" w:after="0" w:line="300"/>
        <w:ind w:right="0" w:left="720" w:hanging="360"/>
        <w:jc w:val="left"/>
        <w:rPr>
          <w:rFonts w:ascii="Calibri" w:hAnsi="Calibri" w:cs="Calibri" w:eastAsia="Calibri"/>
          <w:color w:val="424242"/>
          <w:spacing w:val="0"/>
          <w:position w:val="0"/>
          <w:sz w:val="24"/>
          <w:shd w:fill="FFFFFF" w:val="clear"/>
        </w:rPr>
      </w:pPr>
      <w:r>
        <w:rPr>
          <w:rFonts w:ascii="Calibri" w:hAnsi="Calibri" w:cs="Calibri" w:eastAsia="Calibri"/>
          <w:color w:val="424242"/>
          <w:spacing w:val="0"/>
          <w:position w:val="0"/>
          <w:sz w:val="24"/>
          <w:shd w:fill="FFFFFF" w:val="clear"/>
        </w:rPr>
        <w:t xml:space="preserve">Cover your nose and mouth with a disposable tissue or flexed elbow when you cough or sneeze.</w:t>
      </w:r>
    </w:p>
    <w:p>
      <w:pPr>
        <w:numPr>
          <w:ilvl w:val="0"/>
          <w:numId w:val="49"/>
        </w:numPr>
        <w:spacing w:before="0" w:after="0" w:line="300"/>
        <w:ind w:right="0" w:left="720" w:hanging="360"/>
        <w:jc w:val="left"/>
        <w:rPr>
          <w:rFonts w:ascii="Calibri" w:hAnsi="Calibri" w:cs="Calibri" w:eastAsia="Calibri"/>
          <w:color w:val="424242"/>
          <w:spacing w:val="0"/>
          <w:position w:val="0"/>
          <w:sz w:val="24"/>
          <w:shd w:fill="FFFFFF" w:val="clear"/>
        </w:rPr>
      </w:pPr>
      <w:r>
        <w:rPr>
          <w:rFonts w:ascii="Calibri" w:hAnsi="Calibri" w:cs="Calibri" w:eastAsia="Calibri"/>
          <w:color w:val="424242"/>
          <w:spacing w:val="0"/>
          <w:position w:val="0"/>
          <w:sz w:val="24"/>
          <w:shd w:fill="FFFFFF" w:val="clear"/>
        </w:rPr>
        <w:t xml:space="preserve">Avoid close contact (1 meter or 3 feet) with people who are unwell.</w:t>
      </w:r>
    </w:p>
    <w:p>
      <w:pPr>
        <w:numPr>
          <w:ilvl w:val="0"/>
          <w:numId w:val="49"/>
        </w:numPr>
        <w:spacing w:before="0" w:after="0" w:line="300"/>
        <w:ind w:right="0" w:left="720" w:hanging="360"/>
        <w:jc w:val="left"/>
        <w:rPr>
          <w:rFonts w:ascii="Calibri" w:hAnsi="Calibri" w:cs="Calibri" w:eastAsia="Calibri"/>
          <w:color w:val="424242"/>
          <w:spacing w:val="0"/>
          <w:position w:val="0"/>
          <w:sz w:val="24"/>
          <w:shd w:fill="FFFFFF" w:val="clear"/>
        </w:rPr>
      </w:pPr>
      <w:r>
        <w:rPr>
          <w:rFonts w:ascii="Calibri" w:hAnsi="Calibri" w:cs="Calibri" w:eastAsia="Calibri"/>
          <w:color w:val="424242"/>
          <w:spacing w:val="0"/>
          <w:position w:val="0"/>
          <w:sz w:val="24"/>
          <w:shd w:fill="FFFFFF" w:val="clear"/>
        </w:rPr>
        <w:t xml:space="preserve">Stay home and self-isolate from others in the household if you feel unwell.</w:t>
      </w:r>
    </w:p>
    <w:p>
      <w:pPr>
        <w:numPr>
          <w:ilvl w:val="0"/>
          <w:numId w:val="49"/>
        </w:numPr>
        <w:spacing w:before="0" w:after="0" w:line="300"/>
        <w:ind w:right="0" w:left="720" w:hanging="360"/>
        <w:jc w:val="left"/>
        <w:rPr>
          <w:rFonts w:ascii="Calibri" w:hAnsi="Calibri" w:cs="Calibri" w:eastAsia="Calibri"/>
          <w:color w:val="424242"/>
          <w:spacing w:val="0"/>
          <w:position w:val="0"/>
          <w:sz w:val="24"/>
          <w:shd w:fill="FFFFFF" w:val="clear"/>
        </w:rPr>
      </w:pPr>
      <w:r>
        <w:rPr>
          <w:rFonts w:ascii="Calibri" w:hAnsi="Calibri" w:cs="Calibri" w:eastAsia="Calibri"/>
          <w:color w:val="424242"/>
          <w:spacing w:val="0"/>
          <w:position w:val="0"/>
          <w:sz w:val="24"/>
          <w:shd w:fill="FFFFFF" w:val="clear"/>
        </w:rPr>
        <w:t xml:space="preserve">Don't touch your eyes, nose, or mouth if your hands are not clean.</w:t>
      </w:r>
    </w:p>
    <w:p>
      <w:pPr>
        <w:keepNext w:val="true"/>
        <w:spacing w:before="180" w:after="0" w:line="360"/>
        <w:ind w:right="0" w:left="0" w:firstLine="0"/>
        <w:jc w:val="both"/>
        <w:rPr>
          <w:rFonts w:ascii="Calibri" w:hAnsi="Calibri" w:cs="Calibri" w:eastAsia="Calibri"/>
          <w:color w:val="auto"/>
          <w:spacing w:val="0"/>
          <w:position w:val="0"/>
          <w:sz w:val="24"/>
          <w:shd w:fill="auto" w:val="clear"/>
        </w:rPr>
      </w:pPr>
    </w:p>
    <w:p>
      <w:pPr>
        <w:keepNext w:val="true"/>
        <w:spacing w:before="180" w:after="0" w:line="360"/>
        <w:ind w:right="0" w:left="0" w:firstLine="0"/>
        <w:jc w:val="both"/>
        <w:rPr>
          <w:rFonts w:ascii="Calibri" w:hAnsi="Calibri" w:cs="Calibri" w:eastAsia="Calibri"/>
          <w:color w:val="auto"/>
          <w:spacing w:val="0"/>
          <w:position w:val="0"/>
          <w:sz w:val="24"/>
          <w:shd w:fill="auto" w:val="clear"/>
        </w:rPr>
      </w:pPr>
    </w:p>
    <w:p>
      <w:pPr>
        <w:keepNext w:val="true"/>
        <w:numPr>
          <w:ilvl w:val="0"/>
          <w:numId w:val="51"/>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LITERATURE REVIEW</w:t>
      </w:r>
    </w:p>
    <w:p>
      <w:pPr>
        <w:keepNext w:val="true"/>
        <w:numPr>
          <w:ilvl w:val="0"/>
          <w:numId w:val="51"/>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ENVIRONMENTAL HEALTH</w:t>
      </w:r>
    </w:p>
    <w:p>
      <w:pPr>
        <w:spacing w:before="18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Environmental health is the branch of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public health</w:t>
        </w:r>
      </w:hyperlink>
      <w:r>
        <w:rPr>
          <w:rFonts w:ascii="Calibri" w:hAnsi="Calibri" w:cs="Calibri" w:eastAsia="Calibri"/>
          <w:color w:val="auto"/>
          <w:spacing w:val="0"/>
          <w:position w:val="0"/>
          <w:sz w:val="24"/>
          <w:shd w:fill="auto" w:val="clear"/>
        </w:rPr>
        <w:t xml:space="preserve"> concerned with all aspects of the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natural</w:t>
        </w:r>
      </w:hyperlink>
      <w:r>
        <w:rPr>
          <w:rFonts w:ascii="Calibri" w:hAnsi="Calibri" w:cs="Calibri" w:eastAsia="Calibri"/>
          <w:color w:val="auto"/>
          <w:spacing w:val="0"/>
          <w:position w:val="0"/>
          <w:sz w:val="24"/>
          <w:shd w:fill="auto" w:val="clear"/>
        </w:rPr>
        <w:t xml:space="preserve"> and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built environment</w:t>
        </w:r>
      </w:hyperlink>
      <w:r>
        <w:rPr>
          <w:rFonts w:ascii="Calibri" w:hAnsi="Calibri" w:cs="Calibri" w:eastAsia="Calibri"/>
          <w:color w:val="auto"/>
          <w:spacing w:val="0"/>
          <w:position w:val="0"/>
          <w:sz w:val="24"/>
          <w:shd w:fill="auto" w:val="clear"/>
        </w:rPr>
        <w:t xml:space="preserve"> affecting human health. Environmental health is focused on the natural and built environments for the benefit of human health. The major sub disciplines of environmental health are: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environmental science</w:t>
        </w:r>
      </w:hyperlink>
      <w:r>
        <w:rPr>
          <w:rFonts w:ascii="Calibri" w:hAnsi="Calibri" w:cs="Calibri" w:eastAsia="Calibri"/>
          <w:color w:val="auto"/>
          <w:spacing w:val="0"/>
          <w:position w:val="0"/>
          <w:sz w:val="24"/>
          <w:shd w:fill="auto" w:val="clear"/>
        </w:rPr>
        <w:t xml:space="preserve">; environmental and occupational medicine, </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toxicology</w:t>
        </w:r>
      </w:hyperlink>
      <w:r>
        <w:rPr>
          <w:rFonts w:ascii="Calibri" w:hAnsi="Calibri" w:cs="Calibri" w:eastAsia="Calibri"/>
          <w:color w:val="auto"/>
          <w:spacing w:val="0"/>
          <w:position w:val="0"/>
          <w:sz w:val="24"/>
          <w:shd w:fill="auto" w:val="clear"/>
        </w:rPr>
        <w:t xml:space="preserve"> and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epidemiology</w:t>
        </w:r>
      </w:hyperlink>
      <w:r>
        <w:rPr>
          <w:rFonts w:ascii="Calibri" w:hAnsi="Calibri" w:cs="Calibri" w:eastAsia="Calibri"/>
          <w:color w:val="auto"/>
          <w:spacing w:val="0"/>
          <w:position w:val="0"/>
          <w:sz w:val="24"/>
          <w:shd w:fill="auto" w:val="clear"/>
        </w:rPr>
        <w:t xml:space="preserve">.</w:t>
      </w:r>
    </w:p>
    <w:p>
      <w:pPr>
        <w:keepNext w:val="true"/>
        <w:numPr>
          <w:ilvl w:val="0"/>
          <w:numId w:val="54"/>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DISCIPLINES</w:t>
      </w:r>
    </w:p>
    <w:p>
      <w:pPr>
        <w:spacing w:before="18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Five basic disciplines generally contribute to the field of environmental health: environmental epidemiology, toxicology, exposure science, environmental engineering, and environmental law. Each of these disciplines contributes different information to describe problems and solutions in environmental health, but there is some overlap among them.</w:t>
      </w:r>
    </w:p>
    <w:p>
      <w:pPr>
        <w:numPr>
          <w:ilvl w:val="0"/>
          <w:numId w:val="56"/>
        </w:numPr>
        <w:spacing w:before="105" w:after="105"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Environmental epidemiology</w:t>
      </w:r>
      <w:r>
        <w:rPr>
          <w:rFonts w:ascii="Calibri" w:hAnsi="Calibri" w:cs="Calibri" w:eastAsia="Calibri"/>
          <w:color w:val="auto"/>
          <w:spacing w:val="0"/>
          <w:position w:val="0"/>
          <w:sz w:val="24"/>
          <w:shd w:fill="auto" w:val="clear"/>
        </w:rPr>
        <w:t xml:space="preserve"> is a branch of </w:t>
      </w:r>
      <w:hyperlink xmlns:r="http://schemas.openxmlformats.org/officeDocument/2006/relationships" r:id="docRId9">
        <w:r>
          <w:rPr>
            <w:rFonts w:ascii="Calibri" w:hAnsi="Calibri" w:cs="Calibri" w:eastAsia="Calibri"/>
            <w:color w:val="0000FF"/>
            <w:spacing w:val="0"/>
            <w:position w:val="0"/>
            <w:sz w:val="24"/>
            <w:u w:val="single"/>
            <w:shd w:fill="auto" w:val="clear"/>
          </w:rPr>
          <w:t xml:space="preserve">epidemiology</w:t>
        </w:r>
      </w:hyperlink>
      <w:r>
        <w:rPr>
          <w:rFonts w:ascii="Calibri" w:hAnsi="Calibri" w:cs="Calibri" w:eastAsia="Calibri"/>
          <w:color w:val="auto"/>
          <w:spacing w:val="0"/>
          <w:position w:val="0"/>
          <w:sz w:val="24"/>
          <w:shd w:fill="auto" w:val="clear"/>
        </w:rPr>
        <w:t xml:space="preserve"> concerned with determining how environmental exposures impact human health.</w:t>
      </w:r>
      <w:hyperlink xmlns:r="http://schemas.openxmlformats.org/officeDocument/2006/relationships" r:id="docRId10">
        <w:r>
          <w:rPr>
            <w:rFonts w:ascii="Calibri" w:hAnsi="Calibri" w:cs="Calibri" w:eastAsia="Calibri"/>
            <w:color w:val="0000FF"/>
            <w:spacing w:val="0"/>
            <w:position w:val="0"/>
            <w:sz w:val="24"/>
            <w:u w:val="single"/>
            <w:shd w:fill="auto" w:val="clear"/>
            <w:vertAlign w:val="superscript"/>
          </w:rPr>
          <w:t xml:space="preserve">[2]</w:t>
        </w:r>
      </w:hyperlink>
      <w:r>
        <w:rPr>
          <w:rFonts w:ascii="Calibri" w:hAnsi="Calibri" w:cs="Calibri" w:eastAsia="Calibri"/>
          <w:color w:val="auto"/>
          <w:spacing w:val="0"/>
          <w:position w:val="0"/>
          <w:sz w:val="24"/>
          <w:shd w:fill="auto" w:val="clear"/>
        </w:rPr>
        <w:t xml:space="preserve"> This field seeks to understand how various external risk factors may predispose to or protect against disease, illness, injury, developmental abnormalities, or death. These factors may be naturally occurring or may be introduced into environments where people live, work, and play.</w:t>
      </w:r>
    </w:p>
    <w:p>
      <w:pPr>
        <w:spacing w:before="180" w:after="0" w:line="360"/>
        <w:ind w:right="0" w:left="0" w:firstLine="0"/>
        <w:jc w:val="both"/>
        <w:rPr>
          <w:rFonts w:ascii="Calibri" w:hAnsi="Calibri" w:cs="Calibri" w:eastAsia="Calibri"/>
          <w:b/>
          <w:color w:val="auto"/>
          <w:spacing w:val="0"/>
          <w:position w:val="0"/>
          <w:sz w:val="24"/>
          <w:shd w:fill="auto" w:val="clear"/>
        </w:rPr>
      </w:pPr>
    </w:p>
    <w:p>
      <w:pPr>
        <w:keepNext w:val="true"/>
        <w:spacing w:before="180" w:after="0" w:line="360"/>
        <w:ind w:right="0" w:left="0" w:firstLine="0"/>
        <w:jc w:val="center"/>
        <w:rPr>
          <w:rFonts w:ascii="Calibri" w:hAnsi="Calibri" w:cs="Calibri" w:eastAsia="Calibri"/>
          <w:color w:val="auto"/>
          <w:spacing w:val="0"/>
          <w:position w:val="0"/>
          <w:sz w:val="24"/>
          <w:shd w:fill="F8F9FA" w:val="clear"/>
        </w:rPr>
      </w:pPr>
    </w:p>
    <w:p>
      <w:pPr>
        <w:numPr>
          <w:ilvl w:val="0"/>
          <w:numId w:val="5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Toxicology</w:t>
      </w:r>
      <w:r>
        <w:rPr>
          <w:rFonts w:ascii="Calibri" w:hAnsi="Calibri" w:cs="Calibri" w:eastAsia="Calibri"/>
          <w:color w:val="auto"/>
          <w:spacing w:val="0"/>
          <w:position w:val="0"/>
          <w:sz w:val="24"/>
          <w:shd w:fill="auto" w:val="clear"/>
        </w:rP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pPr>
        <w:spacing w:before="120" w:after="0" w:line="360"/>
        <w:ind w:right="0" w:left="720" w:firstLine="0"/>
        <w:jc w:val="center"/>
        <w:rPr>
          <w:rFonts w:ascii="Calibri" w:hAnsi="Calibri" w:cs="Calibri" w:eastAsia="Calibri"/>
          <w:color w:val="auto"/>
          <w:spacing w:val="0"/>
          <w:position w:val="0"/>
          <w:sz w:val="24"/>
          <w:shd w:fill="auto" w:val="clear"/>
        </w:rPr>
      </w:pPr>
    </w:p>
    <w:p>
      <w:pPr>
        <w:keepNext w:val="true"/>
        <w:spacing w:before="120" w:after="0" w:line="360"/>
        <w:ind w:right="0" w:left="720" w:firstLine="0"/>
        <w:jc w:val="center"/>
        <w:rPr>
          <w:rFonts w:ascii="Calibri" w:hAnsi="Calibri" w:cs="Calibri" w:eastAsia="Calibri"/>
          <w:color w:val="auto"/>
          <w:spacing w:val="0"/>
          <w:position w:val="0"/>
          <w:sz w:val="24"/>
          <w:shd w:fill="auto" w:val="clear"/>
        </w:rPr>
      </w:pPr>
      <w:r>
        <w:object w:dxaOrig="2105" w:dyaOrig="2004">
          <v:rect xmlns:o="urn:schemas-microsoft-com:office:office" xmlns:v="urn:schemas-microsoft-com:vml" id="rectole0000000001" style="width:105.250000pt;height:100.2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1" ShapeID="rectole0000000001" r:id="docRId11"/>
        </w:object>
      </w:r>
    </w:p>
    <w:p>
      <w:pPr>
        <w:spacing w:before="180" w:after="12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Figure 4: toxicology</w:t>
      </w:r>
    </w:p>
    <w:p>
      <w:pPr>
        <w:spacing w:before="120" w:after="0" w:line="360"/>
        <w:ind w:right="0" w:left="720" w:firstLine="0"/>
        <w:jc w:val="both"/>
        <w:rPr>
          <w:rFonts w:ascii="Calibri" w:hAnsi="Calibri" w:cs="Calibri" w:eastAsia="Calibri"/>
          <w:b/>
          <w:color w:val="auto"/>
          <w:spacing w:val="0"/>
          <w:position w:val="0"/>
          <w:sz w:val="24"/>
          <w:shd w:fill="auto" w:val="clear"/>
        </w:rPr>
      </w:pPr>
    </w:p>
    <w:p>
      <w:pPr>
        <w:numPr>
          <w:ilvl w:val="0"/>
          <w:numId w:val="64"/>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Exposure science</w:t>
      </w:r>
      <w:r>
        <w:rPr>
          <w:rFonts w:ascii="Calibri" w:hAnsi="Calibri" w:cs="Calibri" w:eastAsia="Calibri"/>
          <w:color w:val="auto"/>
          <w:spacing w:val="0"/>
          <w:position w:val="0"/>
          <w:sz w:val="24"/>
          <w:shd w:fill="auto" w:val="clear"/>
        </w:rP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w:t>
      </w:r>
    </w:p>
    <w:p>
      <w:pPr>
        <w:spacing w:before="120" w:after="0" w:line="360"/>
        <w:ind w:right="0" w:left="720" w:firstLine="0"/>
        <w:jc w:val="center"/>
        <w:rPr>
          <w:rFonts w:ascii="Calibri" w:hAnsi="Calibri" w:cs="Calibri" w:eastAsia="Calibri"/>
          <w:color w:val="auto"/>
          <w:spacing w:val="0"/>
          <w:position w:val="0"/>
          <w:sz w:val="24"/>
          <w:shd w:fill="auto" w:val="clear"/>
        </w:rPr>
      </w:pPr>
    </w:p>
    <w:p>
      <w:pPr>
        <w:spacing w:before="120" w:after="0" w:line="360"/>
        <w:ind w:right="0" w:left="720" w:firstLine="0"/>
        <w:jc w:val="center"/>
        <w:rPr>
          <w:rFonts w:ascii="Calibri" w:hAnsi="Calibri" w:cs="Calibri" w:eastAsia="Calibri"/>
          <w:color w:val="auto"/>
          <w:spacing w:val="0"/>
          <w:position w:val="0"/>
          <w:sz w:val="24"/>
          <w:shd w:fill="auto" w:val="clear"/>
        </w:rPr>
      </w:pPr>
    </w:p>
    <w:p>
      <w:pPr>
        <w:keepNext w:val="true"/>
        <w:spacing w:before="120" w:after="0" w:line="360"/>
        <w:ind w:right="0" w:left="720" w:firstLine="0"/>
        <w:jc w:val="center"/>
        <w:rPr>
          <w:rFonts w:ascii="Calibri" w:hAnsi="Calibri" w:cs="Calibri" w:eastAsia="Calibri"/>
          <w:color w:val="auto"/>
          <w:spacing w:val="0"/>
          <w:position w:val="0"/>
          <w:sz w:val="24"/>
          <w:shd w:fill="auto" w:val="clear"/>
        </w:rPr>
      </w:pPr>
      <w:r>
        <w:object w:dxaOrig="3097" w:dyaOrig="2348">
          <v:rect xmlns:o="urn:schemas-microsoft-com:office:office" xmlns:v="urn:schemas-microsoft-com:vml" id="rectole0000000002" style="width:154.850000pt;height:117.40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2" ShapeID="rectole0000000002" r:id="docRId13"/>
        </w:object>
      </w:r>
    </w:p>
    <w:p>
      <w:pPr>
        <w:spacing w:before="180" w:after="12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Figure 5: Exposure science</w:t>
      </w:r>
    </w:p>
    <w:p>
      <w:pPr>
        <w:spacing w:before="120" w:after="0" w:line="360"/>
        <w:ind w:right="0" w:left="720" w:firstLine="0"/>
        <w:jc w:val="both"/>
        <w:rPr>
          <w:rFonts w:ascii="Calibri" w:hAnsi="Calibri" w:cs="Calibri" w:eastAsia="Calibri"/>
          <w:b/>
          <w:color w:val="auto"/>
          <w:spacing w:val="0"/>
          <w:position w:val="0"/>
          <w:sz w:val="24"/>
          <w:shd w:fill="auto" w:val="clear"/>
        </w:rPr>
      </w:pPr>
    </w:p>
    <w:p>
      <w:pPr>
        <w:numPr>
          <w:ilvl w:val="0"/>
          <w:numId w:val="6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Environmental engineering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pPr>
        <w:keepNext w:val="true"/>
        <w:spacing w:before="120" w:after="0" w:line="360"/>
        <w:ind w:right="0" w:left="720" w:firstLine="0"/>
        <w:jc w:val="center"/>
        <w:rPr>
          <w:rFonts w:ascii="Calibri" w:hAnsi="Calibri" w:cs="Calibri" w:eastAsia="Calibri"/>
          <w:color w:val="auto"/>
          <w:spacing w:val="0"/>
          <w:position w:val="0"/>
          <w:sz w:val="24"/>
          <w:shd w:fill="auto" w:val="clear"/>
        </w:rPr>
      </w:pPr>
    </w:p>
    <w:p>
      <w:pPr>
        <w:spacing w:before="180" w:after="120" w:line="360"/>
        <w:ind w:right="0" w:left="0" w:firstLine="0"/>
        <w:jc w:val="center"/>
        <w:rPr>
          <w:rFonts w:ascii="Calibri" w:hAnsi="Calibri" w:cs="Calibri" w:eastAsia="Calibri"/>
          <w:color w:val="auto"/>
          <w:spacing w:val="0"/>
          <w:position w:val="0"/>
          <w:sz w:val="22"/>
          <w:shd w:fill="auto" w:val="clear"/>
        </w:rPr>
      </w:pPr>
    </w:p>
    <w:p>
      <w:pPr>
        <w:numPr>
          <w:ilvl w:val="0"/>
          <w:numId w:val="72"/>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Engineering law includes the network of treaties, statutes, regulations, common and customary laws addressing the effects of human activity on the natural environment.</w:t>
      </w:r>
    </w:p>
    <w:p>
      <w:pPr>
        <w:spacing w:before="120" w:after="0" w:line="360"/>
        <w:ind w:right="0" w:left="720" w:firstLine="0"/>
        <w:jc w:val="center"/>
        <w:rPr>
          <w:rFonts w:ascii="Calibri" w:hAnsi="Calibri" w:cs="Calibri" w:eastAsia="Calibri"/>
          <w:color w:val="auto"/>
          <w:spacing w:val="0"/>
          <w:position w:val="0"/>
          <w:sz w:val="24"/>
          <w:shd w:fill="auto" w:val="clear"/>
        </w:rPr>
      </w:pPr>
    </w:p>
    <w:p>
      <w:pPr>
        <w:keepNext w:val="true"/>
        <w:spacing w:before="120" w:after="0" w:line="360"/>
        <w:ind w:right="0" w:left="720" w:firstLine="0"/>
        <w:jc w:val="center"/>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b/>
          <w:color w:val="auto"/>
          <w:spacing w:val="0"/>
          <w:position w:val="0"/>
          <w:sz w:val="24"/>
          <w:shd w:fill="auto" w:val="clear"/>
        </w:rPr>
      </w:pPr>
    </w:p>
    <w:p>
      <w:pPr>
        <w:spacing w:before="180" w:after="0" w:line="360"/>
        <w:ind w:right="0" w:left="0" w:firstLine="0"/>
        <w:jc w:val="both"/>
        <w:rPr>
          <w:rFonts w:ascii="Calibri" w:hAnsi="Calibri" w:cs="Calibri" w:eastAsia="Calibri"/>
          <w:b/>
          <w:color w:val="auto"/>
          <w:spacing w:val="0"/>
          <w:position w:val="0"/>
          <w:sz w:val="24"/>
          <w:shd w:fill="auto" w:val="clear"/>
        </w:rPr>
      </w:pPr>
    </w:p>
    <w:p>
      <w:pPr>
        <w:keepNext w:val="true"/>
        <w:numPr>
          <w:ilvl w:val="0"/>
          <w:numId w:val="77"/>
        </w:numPr>
        <w:spacing w:before="24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CONCERNS</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Environmental health addresses all human-health-related aspects of the natural environment and the built environment. Environmental health concerns include: </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Air quality, including both ambient outdoor air and indoor air quality, which also comprises concerns about environmental tobacco smoke.</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Biosafety</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Disaster preparedness and response.</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Climate change and its effects on health.</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Environmental racism, wherein certain groups of people can be put at higher risk for environmental hazards, such as air, soil, and water pollution. This often happens due to marginalization, economic and political processes, and ultimately, racism. Environmental racism disproportionately affects different groups globally, however generally the most marginalized groups of any given region/nation.</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Food safety, including in agriculture, transportation, food processing, wholesale and retail distribution and sale.</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Hazardous materials management, including hazardous waste management, contaminated site remediation, the prevention of leaks from underground storage tanks and the prevention of hazardous materials releases to the environment and responses to emergency situations resulting from such releases.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Housing, including substandard housing abatement and the inspection of jails and prisons.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Childhood lead poisoning prevention.</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Land use planning, including smart growth.</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Liquid waste disposal, including city waste water treatment plants and on-site waste water disposal systems, such as septic tank systems and chemical toilets.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Medical waste management and disposal.</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Noise pollution control.</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Occupational health and industrial hygiene.</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Radiological health, including exposure to ionizing radiation from X-rays or radioactive isotopes.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Recreational water illness prevention, including from swimming pools, spas and ocean and freshwater bathing places.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Safe drinking water.</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Solid waste management, including landfills, recycling facilities, composting and solid waste transfer stations.</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Toxic chemical exposure whether in consumer products, housing, workplaces, air, water or soil.</w:t>
      </w:r>
    </w:p>
    <w:p>
      <w:pPr>
        <w:numPr>
          <w:ilvl w:val="0"/>
          <w:numId w:val="79"/>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Vector control, including the control of mosquitoes, rodents, flies, cockroaches and other animals that may transmit pathogens.</w:t>
      </w:r>
    </w:p>
    <w:p>
      <w:pPr>
        <w:keepNext w:val="true"/>
        <w:spacing w:before="180" w:after="0" w:line="360"/>
        <w:ind w:right="0" w:left="0" w:firstLine="0"/>
        <w:jc w:val="center"/>
        <w:rPr>
          <w:rFonts w:ascii="Calibri" w:hAnsi="Calibri" w:cs="Calibri" w:eastAsia="Calibri"/>
          <w:color w:val="auto"/>
          <w:spacing w:val="0"/>
          <w:position w:val="0"/>
          <w:sz w:val="24"/>
          <w:shd w:fill="auto" w:val="clear"/>
        </w:rPr>
      </w:pPr>
      <w:r>
        <w:object w:dxaOrig="4191" w:dyaOrig="3441">
          <v:rect xmlns:o="urn:schemas-microsoft-com:office:office" xmlns:v="urn:schemas-microsoft-com:vml" id="rectole0000000003" style="width:209.550000pt;height:172.05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3" ShapeID="rectole0000000003" r:id="docRId15"/>
        </w:object>
      </w:r>
    </w:p>
    <w:p>
      <w:pPr>
        <w:spacing w:before="180" w:after="12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Figure 8: environmental health</w:t>
      </w:r>
    </w:p>
    <w:p>
      <w:pPr>
        <w:keepNext w:val="true"/>
        <w:numPr>
          <w:ilvl w:val="0"/>
          <w:numId w:val="82"/>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ECONOMIC SUSTAINABILITY</w:t>
      </w:r>
    </w:p>
    <w:p>
      <w:pPr>
        <w:spacing w:before="18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25150C"/>
          <w:spacing w:val="0"/>
          <w:position w:val="0"/>
          <w:sz w:val="24"/>
          <w:shd w:fill="auto" w:val="clear"/>
        </w:rPr>
        <w:t xml:space="preserve">Economic sustainability refers to practices that support long-term economic growth without negatively impacting social, environmental, and cultural aspects of the community.</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 In the case of a business operation, it calls for using resources so that the business continues to function over a number of years, while consistently returning a profit. </w:t>
      </w:r>
    </w:p>
    <w:p>
      <w:pPr>
        <w:spacing w:before="18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one account, sustainability "concerns the specification of a set of actions to be taken by present persons that will not diminish the prospects of future persons to enjoy levels of consumption, wealth, utility, or welfare comparable to those enjoyed by present persons". Sustainability interfaces with economics through the social and ecological consequences of economic activity. Sustainability economics represents: "... a broad interpretation of ecological economics where environmental and ecological variables and issues are basic but part of a multidimensional perspective. Social, cultural, health-related and monetary/financial aspects have to be integrated into the analysis."</w:t>
      </w:r>
      <w:hyperlink xmlns:r="http://schemas.openxmlformats.org/officeDocument/2006/relationships" r:id="docRId17">
        <w:r>
          <w:rPr>
            <w:rFonts w:ascii="Calibri" w:hAnsi="Calibri" w:cs="Calibri" w:eastAsia="Calibri"/>
            <w:color w:val="0000FF"/>
            <w:spacing w:val="0"/>
            <w:position w:val="0"/>
            <w:sz w:val="24"/>
            <w:u w:val="single"/>
            <w:shd w:fill="auto" w:val="clear"/>
            <w:vertAlign w:val="superscript"/>
          </w:rPr>
          <w:t xml:space="preserve">[198]</w:t>
        </w:r>
      </w:hyperlink>
      <w:r>
        <w:rPr>
          <w:rFonts w:ascii="Calibri" w:hAnsi="Calibri" w:cs="Calibri" w:eastAsia="Calibri"/>
          <w:color w:val="auto"/>
          <w:spacing w:val="0"/>
          <w:position w:val="0"/>
          <w:sz w:val="24"/>
          <w:shd w:fill="auto" w:val="clear"/>
        </w:rPr>
        <w:t xml:space="preserve"> However, the concept of sustainability is much broader than the concepts of sustained yield of welfare, resources, or profit margins. At present, the average per capita consumption of people in the developing world is sustainable but population numbers are increasing and individuals are aspiring to high-consumption Western lifestyles. The developed world population is only increasing slightly but consumption levels are unsustainable. The challenge for sustainability is to curb and manage Western consumption while raising the standard of living of the developing world without increasing its resource use and environmental impact. This must be done by using strategies and technology that break the link between, on the one hand, economic growth and on the other, </w:t>
      </w:r>
      <w:hyperlink xmlns:r="http://schemas.openxmlformats.org/officeDocument/2006/relationships" r:id="docRId18">
        <w:r>
          <w:rPr>
            <w:rFonts w:ascii="Calibri" w:hAnsi="Calibri" w:cs="Calibri" w:eastAsia="Calibri"/>
            <w:color w:val="0000FF"/>
            <w:spacing w:val="0"/>
            <w:position w:val="0"/>
            <w:sz w:val="24"/>
            <w:u w:val="single"/>
            <w:shd w:fill="auto" w:val="clear"/>
          </w:rPr>
          <w:t xml:space="preserve">environmental damage</w:t>
        </w:r>
      </w:hyperlink>
      <w:r>
        <w:rPr>
          <w:rFonts w:ascii="Calibri" w:hAnsi="Calibri" w:cs="Calibri" w:eastAsia="Calibri"/>
          <w:color w:val="auto"/>
          <w:spacing w:val="0"/>
          <w:position w:val="0"/>
          <w:sz w:val="24"/>
          <w:shd w:fill="auto" w:val="clear"/>
        </w:rPr>
        <w:t xml:space="preserve"> and resource depletion</w:t>
      </w: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tabs>
          <w:tab w:val="left" w:pos="2786" w:leader="none"/>
        </w:tabs>
        <w:spacing w:before="180" w:after="0" w:line="276"/>
        <w:ind w:right="0" w:left="0" w:firstLine="0"/>
        <w:jc w:val="both"/>
        <w:rPr>
          <w:rFonts w:ascii="Calibri" w:hAnsi="Calibri" w:cs="Calibri" w:eastAsia="Calibri"/>
          <w:color w:val="auto"/>
          <w:spacing w:val="0"/>
          <w:position w:val="0"/>
          <w:sz w:val="28"/>
          <w:shd w:fill="auto" w:val="clear"/>
        </w:rPr>
      </w:pPr>
    </w:p>
    <w:p>
      <w:pPr>
        <w:keepNext w:val="true"/>
        <w:numPr>
          <w:ilvl w:val="0"/>
          <w:numId w:val="85"/>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METHODOLOGY</w:t>
      </w:r>
    </w:p>
    <w:p>
      <w:pPr>
        <w:keepNext w:val="true"/>
        <w:numPr>
          <w:ilvl w:val="0"/>
          <w:numId w:val="85"/>
        </w:numPr>
        <w:spacing w:before="24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ENGINEERING STRATEGIES</w:t>
      </w:r>
    </w:p>
    <w:p>
      <w:pPr>
        <w:spacing w:before="180" w:after="0" w:line="360"/>
        <w:ind w:right="0" w:left="0" w:firstLine="0"/>
        <w:jc w:val="both"/>
        <w:rPr>
          <w:rFonts w:ascii="Calibri" w:hAnsi="Calibri" w:cs="Calibri" w:eastAsia="Calibri"/>
          <w:b/>
          <w:color w:val="auto"/>
          <w:spacing w:val="0"/>
          <w:position w:val="0"/>
          <w:sz w:val="24"/>
          <w:shd w:fill="auto" w:val="clear"/>
        </w:rPr>
      </w:pP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be undertaken simultaneously.</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 coronavirus pandemic where entire cities were placed under lockdown, but such strategy carries with it considerable social and economic costs.</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Some of the engineering strategies employed in this current situation are:</w:t>
      </w:r>
    </w:p>
    <w:p>
      <w:pPr>
        <w:numPr>
          <w:ilvl w:val="0"/>
          <w:numId w:val="88"/>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Epidemiology</w:t>
      </w:r>
      <w:r>
        <w:rPr>
          <w:rFonts w:ascii="Calibri" w:hAnsi="Calibri" w:cs="Calibri" w:eastAsia="Calibri"/>
          <w:color w:val="auto"/>
          <w:spacing w:val="0"/>
          <w:position w:val="0"/>
          <w:sz w:val="24"/>
          <w:shd w:fill="auto" w:val="clear"/>
        </w:rPr>
        <w:t xml:space="preserve"> is the study and analysis of the distribution (who, when, and where), patterns and </w:t>
      </w:r>
      <w:hyperlink xmlns:r="http://schemas.openxmlformats.org/officeDocument/2006/relationships" r:id="docRId19">
        <w:r>
          <w:rPr>
            <w:rFonts w:ascii="Calibri" w:hAnsi="Calibri" w:cs="Calibri" w:eastAsia="Calibri"/>
            <w:color w:val="0000FF"/>
            <w:spacing w:val="0"/>
            <w:position w:val="0"/>
            <w:sz w:val="24"/>
            <w:u w:val="single"/>
            <w:shd w:fill="auto" w:val="clear"/>
          </w:rPr>
          <w:t xml:space="preserve">determinants</w:t>
        </w:r>
      </w:hyperlink>
      <w:r>
        <w:rPr>
          <w:rFonts w:ascii="Calibri" w:hAnsi="Calibri" w:cs="Calibri" w:eastAsia="Calibri"/>
          <w:color w:val="auto"/>
          <w:spacing w:val="0"/>
          <w:position w:val="0"/>
          <w:sz w:val="24"/>
          <w:shd w:fill="auto" w:val="clear"/>
        </w:rPr>
        <w:t xml:space="preserve"> of health and disease conditions in defined </w:t>
      </w:r>
      <w:hyperlink xmlns:r="http://schemas.openxmlformats.org/officeDocument/2006/relationships" r:id="docRId20">
        <w:r>
          <w:rPr>
            <w:rFonts w:ascii="Calibri" w:hAnsi="Calibri" w:cs="Calibri" w:eastAsia="Calibri"/>
            <w:color w:val="0000FF"/>
            <w:spacing w:val="0"/>
            <w:position w:val="0"/>
            <w:sz w:val="24"/>
            <w:u w:val="single"/>
            <w:shd w:fill="auto" w:val="clear"/>
          </w:rPr>
          <w:t xml:space="preserve">populations</w:t>
        </w:r>
      </w:hyperlink>
      <w:r>
        <w:rPr>
          <w:rFonts w:ascii="Calibri" w:hAnsi="Calibri" w:cs="Calibri" w:eastAsia="Calibri"/>
          <w:color w:val="auto"/>
          <w:spacing w:val="0"/>
          <w:position w:val="0"/>
          <w:sz w:val="24"/>
          <w:shd w:fill="auto" w:val="clear"/>
        </w:rPr>
        <w:t xml:space="preserve">.</w:t>
      </w:r>
      <w:r>
        <w:rPr>
          <w:rFonts w:ascii="Arial" w:hAnsi="Arial" w:cs="Arial" w:eastAsia="Arial"/>
          <w:color w:val="222222"/>
          <w:spacing w:val="0"/>
          <w:position w:val="0"/>
          <w:sz w:val="21"/>
          <w:shd w:fill="auto" w:val="clear"/>
        </w:rPr>
        <w:t xml:space="preserve"> </w:t>
      </w:r>
      <w:r>
        <w:rPr>
          <w:rFonts w:ascii="Calibri" w:hAnsi="Calibri" w:cs="Calibri" w:eastAsia="Calibri"/>
          <w:color w:val="auto"/>
          <w:spacing w:val="0"/>
          <w:position w:val="0"/>
          <w:sz w:val="24"/>
          <w:shd w:fill="auto" w:val="clear"/>
        </w:rPr>
        <w:t xml:space="preserve">Major areas of epidemiological study include disease causation, </w:t>
      </w:r>
      <w:hyperlink xmlns:r="http://schemas.openxmlformats.org/officeDocument/2006/relationships" r:id="docRId21">
        <w:r>
          <w:rPr>
            <w:rFonts w:ascii="Calibri" w:hAnsi="Calibri" w:cs="Calibri" w:eastAsia="Calibri"/>
            <w:color w:val="0000FF"/>
            <w:spacing w:val="0"/>
            <w:position w:val="0"/>
            <w:sz w:val="24"/>
            <w:u w:val="single"/>
            <w:shd w:fill="auto" w:val="clear"/>
          </w:rPr>
          <w:t xml:space="preserve">transmission</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2">
        <w:r>
          <w:rPr>
            <w:rFonts w:ascii="Calibri" w:hAnsi="Calibri" w:cs="Calibri" w:eastAsia="Calibri"/>
            <w:color w:val="0000FF"/>
            <w:spacing w:val="0"/>
            <w:position w:val="0"/>
            <w:sz w:val="24"/>
            <w:u w:val="single"/>
            <w:shd w:fill="auto" w:val="clear"/>
          </w:rPr>
          <w:t xml:space="preserve">outbreak</w:t>
        </w:r>
      </w:hyperlink>
      <w:r>
        <w:rPr>
          <w:rFonts w:ascii="Calibri" w:hAnsi="Calibri" w:cs="Calibri" w:eastAsia="Calibri"/>
          <w:color w:val="auto"/>
          <w:spacing w:val="0"/>
          <w:position w:val="0"/>
          <w:sz w:val="24"/>
          <w:shd w:fill="auto" w:val="clear"/>
        </w:rPr>
        <w:t xml:space="preserve"> investigation, </w:t>
      </w:r>
      <w:hyperlink xmlns:r="http://schemas.openxmlformats.org/officeDocument/2006/relationships" r:id="docRId23">
        <w:r>
          <w:rPr>
            <w:rFonts w:ascii="Calibri" w:hAnsi="Calibri" w:cs="Calibri" w:eastAsia="Calibri"/>
            <w:color w:val="0000FF"/>
            <w:spacing w:val="0"/>
            <w:position w:val="0"/>
            <w:sz w:val="24"/>
            <w:u w:val="single"/>
            <w:shd w:fill="auto" w:val="clear"/>
          </w:rPr>
          <w:t xml:space="preserve">disease surveillance</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4">
        <w:r>
          <w:rPr>
            <w:rFonts w:ascii="Calibri" w:hAnsi="Calibri" w:cs="Calibri" w:eastAsia="Calibri"/>
            <w:color w:val="0000FF"/>
            <w:spacing w:val="0"/>
            <w:position w:val="0"/>
            <w:sz w:val="24"/>
            <w:u w:val="single"/>
            <w:shd w:fill="auto" w:val="clear"/>
          </w:rPr>
          <w:t xml:space="preserve">environmental epidemiology</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5">
        <w:r>
          <w:rPr>
            <w:rFonts w:ascii="Calibri" w:hAnsi="Calibri" w:cs="Calibri" w:eastAsia="Calibri"/>
            <w:color w:val="0000FF"/>
            <w:spacing w:val="0"/>
            <w:position w:val="0"/>
            <w:sz w:val="24"/>
            <w:u w:val="single"/>
            <w:shd w:fill="auto" w:val="clear"/>
          </w:rPr>
          <w:t xml:space="preserve">forensic epidemiology</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6">
        <w:r>
          <w:rPr>
            <w:rFonts w:ascii="Calibri" w:hAnsi="Calibri" w:cs="Calibri" w:eastAsia="Calibri"/>
            <w:color w:val="0000FF"/>
            <w:spacing w:val="0"/>
            <w:position w:val="0"/>
            <w:sz w:val="24"/>
            <w:u w:val="single"/>
            <w:shd w:fill="auto" w:val="clear"/>
          </w:rPr>
          <w:t xml:space="preserve">occupational epidemiology</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7">
        <w:r>
          <w:rPr>
            <w:rFonts w:ascii="Calibri" w:hAnsi="Calibri" w:cs="Calibri" w:eastAsia="Calibri"/>
            <w:color w:val="0000FF"/>
            <w:spacing w:val="0"/>
            <w:position w:val="0"/>
            <w:sz w:val="24"/>
            <w:u w:val="single"/>
            <w:shd w:fill="auto" w:val="clear"/>
          </w:rPr>
          <w:t xml:space="preserve">screening</w:t>
        </w:r>
      </w:hyperlink>
      <w:r>
        <w:rPr>
          <w:rFonts w:ascii="Calibri" w:hAnsi="Calibri" w:cs="Calibri" w:eastAsia="Calibri"/>
          <w:color w:val="auto"/>
          <w:spacing w:val="0"/>
          <w:position w:val="0"/>
          <w:sz w:val="24"/>
          <w:shd w:fill="auto" w:val="clear"/>
        </w:rPr>
        <w:t xml:space="preserve">, </w:t>
      </w:r>
      <w:hyperlink xmlns:r="http://schemas.openxmlformats.org/officeDocument/2006/relationships" r:id="docRId28">
        <w:r>
          <w:rPr>
            <w:rFonts w:ascii="Calibri" w:hAnsi="Calibri" w:cs="Calibri" w:eastAsia="Calibri"/>
            <w:color w:val="0000FF"/>
            <w:spacing w:val="0"/>
            <w:position w:val="0"/>
            <w:sz w:val="24"/>
            <w:u w:val="single"/>
            <w:shd w:fill="auto" w:val="clear"/>
          </w:rPr>
          <w:t xml:space="preserve">biomonitoring</w:t>
        </w:r>
      </w:hyperlink>
      <w:r>
        <w:rPr>
          <w:rFonts w:ascii="Calibri" w:hAnsi="Calibri" w:cs="Calibri" w:eastAsia="Calibri"/>
          <w:color w:val="auto"/>
          <w:spacing w:val="0"/>
          <w:position w:val="0"/>
          <w:sz w:val="24"/>
          <w:shd w:fill="auto" w:val="clear"/>
        </w:rPr>
        <w:t xml:space="preserve">, and comparisons of treatment effects such as in </w:t>
      </w:r>
      <w:hyperlink xmlns:r="http://schemas.openxmlformats.org/officeDocument/2006/relationships" r:id="docRId29">
        <w:r>
          <w:rPr>
            <w:rFonts w:ascii="Calibri" w:hAnsi="Calibri" w:cs="Calibri" w:eastAsia="Calibri"/>
            <w:color w:val="0000FF"/>
            <w:spacing w:val="0"/>
            <w:position w:val="0"/>
            <w:sz w:val="24"/>
            <w:u w:val="single"/>
            <w:shd w:fill="auto" w:val="clear"/>
          </w:rPr>
          <w:t xml:space="preserve">clinical trials</w:t>
        </w:r>
      </w:hyperlink>
      <w:r>
        <w:rPr>
          <w:rFonts w:ascii="Calibri" w:hAnsi="Calibri" w:cs="Calibri" w:eastAsia="Calibri"/>
          <w:color w:val="auto"/>
          <w:spacing w:val="0"/>
          <w:position w:val="0"/>
          <w:sz w:val="24"/>
          <w:shd w:fill="auto" w:val="clear"/>
        </w:rPr>
        <w:t xml:space="preserve">. Epidemiologists rely on other scientific disciplines like </w:t>
      </w:r>
      <w:hyperlink xmlns:r="http://schemas.openxmlformats.org/officeDocument/2006/relationships" r:id="docRId30">
        <w:r>
          <w:rPr>
            <w:rFonts w:ascii="Calibri" w:hAnsi="Calibri" w:cs="Calibri" w:eastAsia="Calibri"/>
            <w:color w:val="0000FF"/>
            <w:spacing w:val="0"/>
            <w:position w:val="0"/>
            <w:sz w:val="24"/>
            <w:u w:val="single"/>
            <w:shd w:fill="auto" w:val="clear"/>
          </w:rPr>
          <w:t xml:space="preserve">biology</w:t>
        </w:r>
      </w:hyperlink>
      <w:r>
        <w:rPr>
          <w:rFonts w:ascii="Calibri" w:hAnsi="Calibri" w:cs="Calibri" w:eastAsia="Calibri"/>
          <w:color w:val="auto"/>
          <w:spacing w:val="0"/>
          <w:position w:val="0"/>
          <w:sz w:val="24"/>
          <w:shd w:fill="auto" w:val="clear"/>
        </w:rPr>
        <w:t xml:space="preserve"> to better understand disease processes, </w:t>
      </w:r>
      <w:hyperlink xmlns:r="http://schemas.openxmlformats.org/officeDocument/2006/relationships" r:id="docRId31">
        <w:r>
          <w:rPr>
            <w:rFonts w:ascii="Calibri" w:hAnsi="Calibri" w:cs="Calibri" w:eastAsia="Calibri"/>
            <w:color w:val="0000FF"/>
            <w:spacing w:val="0"/>
            <w:position w:val="0"/>
            <w:sz w:val="24"/>
            <w:u w:val="single"/>
            <w:shd w:fill="auto" w:val="clear"/>
          </w:rPr>
          <w:t xml:space="preserve">statistics</w:t>
        </w:r>
      </w:hyperlink>
      <w:r>
        <w:rPr>
          <w:rFonts w:ascii="Calibri" w:hAnsi="Calibri" w:cs="Calibri" w:eastAsia="Calibri"/>
          <w:color w:val="auto"/>
          <w:spacing w:val="0"/>
          <w:position w:val="0"/>
          <w:sz w:val="24"/>
          <w:shd w:fill="auto" w:val="clear"/>
        </w:rPr>
        <w:t xml:space="preserve"> to make efficient use of the data and draw appropriate conclusions, </w:t>
      </w:r>
      <w:hyperlink xmlns:r="http://schemas.openxmlformats.org/officeDocument/2006/relationships" r:id="docRId32">
        <w:r>
          <w:rPr>
            <w:rFonts w:ascii="Calibri" w:hAnsi="Calibri" w:cs="Calibri" w:eastAsia="Calibri"/>
            <w:color w:val="0000FF"/>
            <w:spacing w:val="0"/>
            <w:position w:val="0"/>
            <w:sz w:val="24"/>
            <w:u w:val="single"/>
            <w:shd w:fill="auto" w:val="clear"/>
          </w:rPr>
          <w:t xml:space="preserve">social sciences</w:t>
        </w:r>
      </w:hyperlink>
      <w:r>
        <w:rPr>
          <w:rFonts w:ascii="Calibri" w:hAnsi="Calibri" w:cs="Calibri" w:eastAsia="Calibri"/>
          <w:color w:val="auto"/>
          <w:spacing w:val="0"/>
          <w:position w:val="0"/>
          <w:sz w:val="24"/>
          <w:shd w:fill="auto" w:val="clear"/>
        </w:rPr>
        <w:t xml:space="preserve"> to better understand proximate and distal causes, and </w:t>
      </w:r>
      <w:hyperlink xmlns:r="http://schemas.openxmlformats.org/officeDocument/2006/relationships" r:id="docRId33">
        <w:r>
          <w:rPr>
            <w:rFonts w:ascii="Calibri" w:hAnsi="Calibri" w:cs="Calibri" w:eastAsia="Calibri"/>
            <w:color w:val="0000FF"/>
            <w:spacing w:val="0"/>
            <w:position w:val="0"/>
            <w:sz w:val="24"/>
            <w:u w:val="single"/>
            <w:shd w:fill="auto" w:val="clear"/>
          </w:rPr>
          <w:t xml:space="preserve">engineering</w:t>
        </w:r>
      </w:hyperlink>
      <w:r>
        <w:rPr>
          <w:rFonts w:ascii="Calibri" w:hAnsi="Calibri" w:cs="Calibri" w:eastAsia="Calibri"/>
          <w:color w:val="auto"/>
          <w:spacing w:val="0"/>
          <w:position w:val="0"/>
          <w:sz w:val="24"/>
          <w:shd w:fill="auto" w:val="clear"/>
        </w:rPr>
        <w:t xml:space="preserve"> for </w:t>
      </w:r>
      <w:hyperlink xmlns:r="http://schemas.openxmlformats.org/officeDocument/2006/relationships" r:id="docRId34">
        <w:r>
          <w:rPr>
            <w:rFonts w:ascii="Calibri" w:hAnsi="Calibri" w:cs="Calibri" w:eastAsia="Calibri"/>
            <w:color w:val="0000FF"/>
            <w:spacing w:val="0"/>
            <w:position w:val="0"/>
            <w:sz w:val="24"/>
            <w:u w:val="single"/>
            <w:shd w:fill="auto" w:val="clear"/>
          </w:rPr>
          <w:t xml:space="preserve">exposure assessment</w:t>
        </w:r>
      </w:hyperlink>
      <w:r>
        <w:rPr>
          <w:rFonts w:ascii="Calibri" w:hAnsi="Calibri" w:cs="Calibri" w:eastAsia="Calibri"/>
          <w:color w:val="auto"/>
          <w:spacing w:val="0"/>
          <w:position w:val="0"/>
          <w:sz w:val="24"/>
          <w:shd w:fill="auto" w:val="clear"/>
        </w:rPr>
        <w:t xml:space="preserve">.</w:t>
      </w:r>
    </w:p>
    <w:p>
      <w:pPr>
        <w:keepNext w:val="true"/>
        <w:spacing w:before="180" w:after="0" w:line="360"/>
        <w:ind w:right="0" w:left="360" w:firstLine="0"/>
        <w:jc w:val="center"/>
        <w:rPr>
          <w:rFonts w:ascii="Calibri" w:hAnsi="Calibri" w:cs="Calibri" w:eastAsia="Calibri"/>
          <w:color w:val="auto"/>
          <w:spacing w:val="0"/>
          <w:position w:val="0"/>
          <w:sz w:val="24"/>
          <w:shd w:fill="auto" w:val="clear"/>
        </w:rPr>
      </w:pPr>
    </w:p>
    <w:p>
      <w:pPr>
        <w:keepNext w:val="true"/>
        <w:spacing w:before="180" w:after="0" w:line="360"/>
        <w:ind w:right="0" w:left="36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180" w:after="120" w:line="360"/>
        <w:ind w:right="0" w:left="0" w:firstLine="0"/>
        <w:jc w:val="center"/>
        <w:rPr>
          <w:rFonts w:ascii="Calibri" w:hAnsi="Calibri" w:cs="Calibri" w:eastAsia="Calibri"/>
          <w:color w:val="auto"/>
          <w:spacing w:val="0"/>
          <w:position w:val="0"/>
          <w:sz w:val="22"/>
          <w:shd w:fill="auto" w:val="clear"/>
        </w:rPr>
      </w:pPr>
    </w:p>
    <w:p>
      <w:pPr>
        <w:spacing w:before="120" w:after="0" w:line="360"/>
        <w:ind w:right="0" w:left="720" w:firstLine="0"/>
        <w:jc w:val="both"/>
        <w:rPr>
          <w:rFonts w:ascii="Calibri" w:hAnsi="Calibri" w:cs="Calibri" w:eastAsia="Calibri"/>
          <w:b/>
          <w:color w:val="auto"/>
          <w:spacing w:val="0"/>
          <w:position w:val="0"/>
          <w:sz w:val="24"/>
          <w:shd w:fill="auto" w:val="clear"/>
        </w:rPr>
      </w:pPr>
    </w:p>
    <w:p>
      <w:pPr>
        <w:numPr>
          <w:ilvl w:val="0"/>
          <w:numId w:val="92"/>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MANUFACTURING:  </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Due to capacity limitations in the standard supply chains, some digital manufacturers are printing healthcare material such as nasal swabs and ventilator parts.</w:t>
      </w:r>
    </w:p>
    <w:p>
      <w:pPr>
        <w:spacing w:before="180" w:after="0" w:line="360"/>
        <w:ind w:right="0" w:left="0" w:firstLine="0"/>
        <w:jc w:val="both"/>
        <w:rPr>
          <w:rFonts w:ascii="Calibri" w:hAnsi="Calibri" w:cs="Calibri" w:eastAsia="Calibri"/>
          <w:b/>
          <w:color w:val="auto"/>
          <w:spacing w:val="0"/>
          <w:position w:val="0"/>
          <w:sz w:val="24"/>
          <w:shd w:fill="auto" w:val="clear"/>
        </w:rPr>
      </w:pPr>
    </w:p>
    <w:p>
      <w:pPr>
        <w:numPr>
          <w:ilvl w:val="0"/>
          <w:numId w:val="9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EXPERIMENTAL TESTING: </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No medications are approved to treat the disease by the WHO although some are recommended by individual national medical authorities. Research into potential treatments started in January 2020, and several antiviral drugs are in clinical trials. Although new medications may take until 2021 to develop, several of the medications being tested are already approved for other uses or are already in advanced testing.</w:t>
      </w:r>
    </w:p>
    <w:p>
      <w:pPr>
        <w:numPr>
          <w:ilvl w:val="0"/>
          <w:numId w:val="97"/>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INFORMATION TECHNOLOGY: </w:t>
      </w:r>
    </w:p>
    <w:p>
      <w:pPr>
        <w:spacing w:before="12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alerts local health officials. Big data analytics on cell phone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Also in March 2020, Deutsche Telekom shared aggregated phone location data with the German federal government agency, Robert Koch Institute, in order to research and prevent the spread of the virus.</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Russia deployed facial recognition technology to detect quarantine breakers. Italian regional health commissioner Giulio Gallera said he has been informed by mobile phone operators that "40% of people are continuing to move around anyway". </w:t>
      </w:r>
    </w:p>
    <w:p>
      <w:pPr>
        <w:spacing w:before="12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German government conducted a 48 hours weekend hackathon with more than 42.000 participants. Also the president of Estonia, Kersti Kaljulaid, made a global call for creative solutions against the spread of coronavirus.</w:t>
      </w: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color w:val="auto"/>
          <w:spacing w:val="0"/>
          <w:position w:val="0"/>
          <w:sz w:val="24"/>
          <w:shd w:fill="auto" w:val="clear"/>
        </w:rPr>
      </w:pPr>
    </w:p>
    <w:p>
      <w:pPr>
        <w:spacing w:before="120" w:after="0" w:line="360"/>
        <w:ind w:right="0" w:left="720" w:firstLine="0"/>
        <w:jc w:val="both"/>
        <w:rPr>
          <w:rFonts w:ascii="Calibri" w:hAnsi="Calibri" w:cs="Calibri" w:eastAsia="Calibri"/>
          <w:b/>
          <w:color w:val="auto"/>
          <w:spacing w:val="0"/>
          <w:position w:val="0"/>
          <w:sz w:val="24"/>
          <w:shd w:fill="auto" w:val="clear"/>
        </w:rPr>
      </w:pPr>
    </w:p>
    <w:p>
      <w:pPr>
        <w:keepNext w:val="true"/>
        <w:spacing w:before="180" w:after="0" w:line="36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CHAPTER FOUR</w:t>
      </w:r>
    </w:p>
    <w:p>
      <w:pPr>
        <w:keepNext w:val="true"/>
        <w:numPr>
          <w:ilvl w:val="0"/>
          <w:numId w:val="100"/>
        </w:numPr>
        <w:spacing w:before="0" w:after="24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RESULTS</w:t>
      </w:r>
    </w:p>
    <w:p>
      <w:pPr>
        <w:numPr>
          <w:ilvl w:val="0"/>
          <w:numId w:val="100"/>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GOOGLE, APPLE NEW CORONA VIRUS TRACKING SYSTEM:</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Apple and Google have announced they are developing a new system to track the spread of the novel coronavirus, which will help users share data via Bluetooth Low Energy (BLE) transmissions, and other apps approved by health organizations.</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new tracking system will use short-range communications via Bluetooth to establish voluntary networks that trace recent contacts and archive extensive data on phones that have been in close proximity to one another, reports The Verge. Apps put out by public health authorities will also have full access to the data, and users who download the apps may report if they have been diagnosed with the COVID-19 illness. The new tracking system will also alert those who downloaded them to check if they've been in close contact with an infected person.</w:t>
      </w:r>
    </w:p>
    <w:p>
      <w:pPr>
        <w:spacing w:before="120" w:after="0" w:line="360"/>
        <w:ind w:right="0" w:left="720" w:firstLine="0"/>
        <w:jc w:val="both"/>
        <w:rPr>
          <w:rFonts w:ascii="Calibri" w:hAnsi="Calibri" w:cs="Calibri" w:eastAsia="Calibri"/>
          <w:b/>
          <w:color w:val="auto"/>
          <w:spacing w:val="0"/>
          <w:position w:val="0"/>
          <w:sz w:val="24"/>
          <w:shd w:fill="auto" w:val="clear"/>
        </w:rPr>
      </w:pPr>
    </w:p>
    <w:p>
      <w:pPr>
        <w:numPr>
          <w:ilvl w:val="0"/>
          <w:numId w:val="103"/>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INNOVATIVE FACE MASK FOR THE HEARING IMPAIRED:  </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masks have a transparent section over the mouth for the hearing impaired to read lips. The masks also allow people to see the wearer's facial expressions, which is crucial when using Sign Language.</w:t>
      </w:r>
    </w:p>
    <w:p>
      <w:pPr>
        <w:numPr>
          <w:ilvl w:val="0"/>
          <w:numId w:val="105"/>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MECHANICAL VENTILATION: </w:t>
      </w:r>
    </w:p>
    <w:p>
      <w:pPr>
        <w:spacing w:before="120" w:after="0" w:line="360"/>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Most cases of COVID-19 are not severe enough to require mechanical ventilation (artificial assistance to support breathing), but a percentage of cases do. It has been recommended for the use of invasive mechanical ventilation because this technique limits the spread of aerosolised transmission vectors.</w:t>
      </w:r>
    </w:p>
    <w:p>
      <w:pPr>
        <w:keepNext w:val="true"/>
        <w:spacing w:before="120" w:after="0" w:line="360"/>
        <w:ind w:right="0" w:left="720" w:firstLine="0"/>
        <w:jc w:val="center"/>
        <w:rPr>
          <w:rFonts w:ascii="Calibri" w:hAnsi="Calibri" w:cs="Calibri" w:eastAsia="Calibri"/>
          <w:color w:val="auto"/>
          <w:spacing w:val="0"/>
          <w:position w:val="0"/>
          <w:sz w:val="24"/>
          <w:shd w:fill="auto" w:val="clear"/>
        </w:rPr>
      </w:pPr>
      <w:r>
        <w:object w:dxaOrig="3178" w:dyaOrig="1802">
          <v:rect xmlns:o="urn:schemas-microsoft-com:office:office" xmlns:v="urn:schemas-microsoft-com:vml" id="rectole0000000004" style="width:158.900000pt;height:90.100000pt" o:preferrelative="t" o:ole="">
            <o:lock v:ext="edit"/>
            <v:imagedata xmlns:r="http://schemas.openxmlformats.org/officeDocument/2006/relationships" r:id="docRId36" o:title=""/>
          </v:rect>
          <o:OLEObject xmlns:r="http://schemas.openxmlformats.org/officeDocument/2006/relationships" xmlns:o="urn:schemas-microsoft-com:office:office" Type="Embed" ProgID="StaticMetafile" DrawAspect="Content" ObjectID="0000000004" ShapeID="rectole0000000004" r:id="docRId35"/>
        </w:object>
      </w:r>
    </w:p>
    <w:p>
      <w:pPr>
        <w:spacing w:before="180" w:after="120" w:line="36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Figure 10: mechanical ventilation</w:t>
      </w: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keepNext w:val="true"/>
        <w:numPr>
          <w:ilvl w:val="0"/>
          <w:numId w:val="110"/>
        </w:numPr>
        <w:spacing w:before="0" w:after="24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CONCLUSION</w:t>
      </w:r>
    </w:p>
    <w:p>
      <w:pPr>
        <w:keepNext w:val="true"/>
        <w:numPr>
          <w:ilvl w:val="0"/>
          <w:numId w:val="110"/>
        </w:numPr>
        <w:spacing w:before="0" w:after="24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CONCLUSION AND RECOMMENDATION</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 strongly believe that the above mentioned strategies of engineering in handling the pandemic situation are effectively been carried out to help the victims as well as the rest of the world in taking preventive measures.</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 also believe that the above mentioned results have also taking great effect in both sides of the world (victims and non-victims).     </w:t>
      </w:r>
    </w:p>
    <w:p>
      <w:pPr>
        <w:keepNext w:val="true"/>
        <w:numPr>
          <w:ilvl w:val="0"/>
          <w:numId w:val="113"/>
        </w:numPr>
        <w:spacing w:before="240" w:after="0" w:line="36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RECOMMENDATION</w:t>
      </w:r>
    </w:p>
    <w:p>
      <w:pPr>
        <w:spacing w:before="18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With respect to the current situation, I recommend the following:</w:t>
      </w:r>
    </w:p>
    <w:p>
      <w:pPr>
        <w:numPr>
          <w:ilvl w:val="0"/>
          <w:numId w:val="11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People should strictly adhere to the WHO instructions and guidance.</w:t>
      </w:r>
    </w:p>
    <w:p>
      <w:pPr>
        <w:numPr>
          <w:ilvl w:val="0"/>
          <w:numId w:val="11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People should follow and obey the country’s order and protocols.</w:t>
      </w:r>
    </w:p>
    <w:p>
      <w:pPr>
        <w:numPr>
          <w:ilvl w:val="0"/>
          <w:numId w:val="11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Governments in the country should take responsibility and provide for her citizens, especially those with little or no means of provision.   </w:t>
      </w:r>
    </w:p>
    <w:p>
      <w:pPr>
        <w:numPr>
          <w:ilvl w:val="0"/>
          <w:numId w:val="11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People should use this medium to be creative and engage in one form of activity (legal) or the other from their various homes.</w:t>
      </w:r>
    </w:p>
    <w:p>
      <w:pPr>
        <w:numPr>
          <w:ilvl w:val="0"/>
          <w:numId w:val="115"/>
        </w:numPr>
        <w:spacing w:before="0" w:after="16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Lastly, every person should engage in prayers and worships and to call upon their LORD fr help. </w:t>
      </w:r>
    </w:p>
    <w:p>
      <w:pPr>
        <w:spacing w:before="180" w:after="0" w:line="360"/>
        <w:ind w:right="0" w:left="360" w:firstLine="0"/>
        <w:jc w:val="both"/>
        <w:rPr>
          <w:rFonts w:ascii="Calibri" w:hAnsi="Calibri" w:cs="Calibri" w:eastAsia="Calibri"/>
          <w:b/>
          <w:color w:val="auto"/>
          <w:spacing w:val="0"/>
          <w:position w:val="0"/>
          <w:sz w:val="24"/>
          <w:shd w:fill="auto" w:val="clear"/>
        </w:rPr>
      </w:pPr>
    </w:p>
    <w:p>
      <w:pPr>
        <w:spacing w:before="180" w:after="0" w:line="360"/>
        <w:ind w:right="0" w:left="360" w:firstLine="0"/>
        <w:jc w:val="both"/>
        <w:rPr>
          <w:rFonts w:ascii="Calibri" w:hAnsi="Calibri" w:cs="Calibri" w:eastAsia="Calibri"/>
          <w:b/>
          <w:color w:val="auto"/>
          <w:spacing w:val="0"/>
          <w:position w:val="0"/>
          <w:sz w:val="24"/>
          <w:shd w:fill="auto" w:val="clear"/>
        </w:rPr>
      </w:pPr>
    </w:p>
    <w:p>
      <w:pPr>
        <w:keepNext w:val="true"/>
        <w:numPr>
          <w:ilvl w:val="0"/>
          <w:numId w:val="117"/>
        </w:numPr>
        <w:spacing w:before="0"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w:t>
      </w: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4"/>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spacing w:before="180" w:after="0" w:line="360"/>
        <w:ind w:right="0" w:left="0" w:firstLine="0"/>
        <w:jc w:val="both"/>
        <w:rPr>
          <w:rFonts w:ascii="Calibri" w:hAnsi="Calibri" w:cs="Calibri" w:eastAsia="Calibri"/>
          <w:color w:val="auto"/>
          <w:spacing w:val="0"/>
          <w:position w:val="0"/>
          <w:sz w:val="28"/>
          <w:shd w:fill="auto" w:val="clear"/>
        </w:rPr>
      </w:pPr>
    </w:p>
    <w:p>
      <w:pPr>
        <w:keepNext w:val="true"/>
        <w:numPr>
          <w:ilvl w:val="0"/>
          <w:numId w:val="119"/>
        </w:numPr>
        <w:spacing w:before="0" w:after="240" w:line="276"/>
        <w:ind w:right="0" w:left="0" w:firstLine="0"/>
        <w:jc w:val="left"/>
        <w:rPr>
          <w:rFonts w:ascii="Calibri" w:hAnsi="Calibri" w:cs="Calibri" w:eastAsia="Calibri"/>
          <w:b/>
          <w:color w:val="auto"/>
          <w:spacing w:val="0"/>
          <w:position w:val="0"/>
          <w:sz w:val="28"/>
          <w:shd w:fill="auto" w:val="clear"/>
        </w:rPr>
      </w:pPr>
    </w:p>
    <w:p>
      <w:pPr>
        <w:keepNext w:val="true"/>
        <w:numPr>
          <w:ilvl w:val="0"/>
          <w:numId w:val="119"/>
        </w:numPr>
        <w:spacing w:before="0" w:after="240" w:line="276"/>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5">
    <w:abstractNumId w:val="186"/>
  </w:num>
  <w:num w:numId="9">
    <w:abstractNumId w:val="180"/>
  </w:num>
  <w:num w:numId="13">
    <w:abstractNumId w:val="174"/>
  </w:num>
  <w:num w:numId="32">
    <w:abstractNumId w:val="168"/>
  </w:num>
  <w:num w:numId="36">
    <w:abstractNumId w:val="162"/>
  </w:num>
  <w:num w:numId="42">
    <w:abstractNumId w:val="156"/>
  </w:num>
  <w:num w:numId="45">
    <w:abstractNumId w:val="150"/>
  </w:num>
  <w:num w:numId="47">
    <w:abstractNumId w:val="144"/>
  </w:num>
  <w:num w:numId="49">
    <w:abstractNumId w:val="138"/>
  </w:num>
  <w:num w:numId="51">
    <w:abstractNumId w:val="132"/>
  </w:num>
  <w:num w:numId="54">
    <w:abstractNumId w:val="126"/>
  </w:num>
  <w:num w:numId="56">
    <w:abstractNumId w:val="120"/>
  </w:num>
  <w:num w:numId="59">
    <w:abstractNumId w:val="114"/>
  </w:num>
  <w:num w:numId="64">
    <w:abstractNumId w:val="108"/>
  </w:num>
  <w:num w:numId="69">
    <w:abstractNumId w:val="102"/>
  </w:num>
  <w:num w:numId="72">
    <w:abstractNumId w:val="96"/>
  </w:num>
  <w:num w:numId="77">
    <w:abstractNumId w:val="90"/>
  </w:num>
  <w:num w:numId="79">
    <w:abstractNumId w:val="84"/>
  </w:num>
  <w:num w:numId="82">
    <w:abstractNumId w:val="78"/>
  </w:num>
  <w:num w:numId="85">
    <w:abstractNumId w:val="72"/>
  </w:num>
  <w:num w:numId="88">
    <w:abstractNumId w:val="66"/>
  </w:num>
  <w:num w:numId="92">
    <w:abstractNumId w:val="60"/>
  </w:num>
  <w:num w:numId="95">
    <w:abstractNumId w:val="54"/>
  </w:num>
  <w:num w:numId="97">
    <w:abstractNumId w:val="48"/>
  </w:num>
  <w:num w:numId="100">
    <w:abstractNumId w:val="42"/>
  </w:num>
  <w:num w:numId="103">
    <w:abstractNumId w:val="36"/>
  </w:num>
  <w:num w:numId="105">
    <w:abstractNumId w:val="30"/>
  </w:num>
  <w:num w:numId="110">
    <w:abstractNumId w:val="24"/>
  </w:num>
  <w:num w:numId="113">
    <w:abstractNumId w:val="18"/>
  </w:num>
  <w:num w:numId="115">
    <w:abstractNumId w:val="12"/>
  </w:num>
  <w:num w:numId="117">
    <w:abstractNumId w:val="6"/>
  </w:num>
  <w:num w:numId="1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wikipedia.org/wiki/Toxicology" Id="docRId7" Type="http://schemas.openxmlformats.org/officeDocument/2006/relationships/hyperlink" /><Relationship Target="media/image2.wmf" Id="docRId14" Type="http://schemas.openxmlformats.org/officeDocument/2006/relationships/image" /><Relationship TargetMode="External" Target="https://en.wikipedia.org/wiki/Exposure_assessment" Id="docRId34" Type="http://schemas.openxmlformats.org/officeDocument/2006/relationships/hyperlink" /><Relationship Target="media/image0.wmf" Id="docRId1" Type="http://schemas.openxmlformats.org/officeDocument/2006/relationships/image" /><Relationship Target="embeddings/oleObject3.bin" Id="docRId15" Type="http://schemas.openxmlformats.org/officeDocument/2006/relationships/oleObject" /><Relationship TargetMode="External" Target="https://en.wikipedia.org/wiki/Outbreak" Id="docRId22" Type="http://schemas.openxmlformats.org/officeDocument/2006/relationships/hyperlink" /><Relationship Target="embeddings/oleObject4.bin" Id="docRId35" Type="http://schemas.openxmlformats.org/officeDocument/2006/relationships/oleObject" /><Relationship TargetMode="External" Target="https://en.wikipedia.org/wiki/Epidemiology" Id="docRId9" Type="http://schemas.openxmlformats.org/officeDocument/2006/relationships/hyperlink" /><Relationship Target="embeddings/oleObject0.bin" Id="docRId0" Type="http://schemas.openxmlformats.org/officeDocument/2006/relationships/oleObject" /><Relationship Target="media/image1.wmf" Id="docRId12" Type="http://schemas.openxmlformats.org/officeDocument/2006/relationships/image" /><Relationship TargetMode="External" Target="https://en.wikipedia.org/wiki/Transmission_(medicine)" Id="docRId21" Type="http://schemas.openxmlformats.org/officeDocument/2006/relationships/hyperlink" /><Relationship TargetMode="External" Target="https://en.wikipedia.org/wiki/Clinical_trials" Id="docRId29" Type="http://schemas.openxmlformats.org/officeDocument/2006/relationships/hyperlink" /><Relationship Target="media/image4.wmf" Id="docRId36" Type="http://schemas.openxmlformats.org/officeDocument/2006/relationships/image" /><Relationship TargetMode="External" Target="https://en.wikipedia.org/wiki/Epidemiology" Id="docRId8" Type="http://schemas.openxmlformats.org/officeDocument/2006/relationships/hyperlink" /><Relationship Target="embeddings/oleObject2.bin" Id="docRId13" Type="http://schemas.openxmlformats.org/officeDocument/2006/relationships/oleObject" /><Relationship TargetMode="External" Target="https://en.wikipedia.org/wiki/Population" Id="docRId20" Type="http://schemas.openxmlformats.org/officeDocument/2006/relationships/hyperlink" /><Relationship TargetMode="External" Target="https://en.wikipedia.org/wiki/Biomonitoring" Id="docRId28" Type="http://schemas.openxmlformats.org/officeDocument/2006/relationships/hyperlink" /><Relationship TargetMode="External" Target="https://en.wikipedia.org/wiki/Public_health" Id="docRId3" Type="http://schemas.openxmlformats.org/officeDocument/2006/relationships/hyperlink" /><Relationship Target="numbering.xml" Id="docRId37" Type="http://schemas.openxmlformats.org/officeDocument/2006/relationships/numbering" /><Relationship TargetMode="External" Target="https://en.wikipedia.org/wiki/Environmental_epidemiology" Id="docRId10" Type="http://schemas.openxmlformats.org/officeDocument/2006/relationships/hyperlink" /><Relationship TargetMode="External" Target="https://en.wikipedia.org/wiki/Environmental_damage" Id="docRId18" Type="http://schemas.openxmlformats.org/officeDocument/2006/relationships/hyperlink" /><Relationship TargetMode="External" Target="https://www.ncbi.nlm.nih.gov/books/NBK532961/" Id="docRId2" Type="http://schemas.openxmlformats.org/officeDocument/2006/relationships/hyperlink" /><Relationship TargetMode="External" Target="https://en.wikipedia.org/wiki/Screening_(medicine)" Id="docRId27" Type="http://schemas.openxmlformats.org/officeDocument/2006/relationships/hyperlink" /><Relationship TargetMode="External" Target="https://en.wikipedia.org/wiki/Biology" Id="docRId30" Type="http://schemas.openxmlformats.org/officeDocument/2006/relationships/hyperlink" /><Relationship Target="styles.xml" Id="docRId38" Type="http://schemas.openxmlformats.org/officeDocument/2006/relationships/styles" /><Relationship Target="embeddings/oleObject1.bin" Id="docRId11" Type="http://schemas.openxmlformats.org/officeDocument/2006/relationships/oleObject" /><Relationship TargetMode="External" Target="https://en.wikipedia.org/wiki/Risk_factor" Id="docRId19" Type="http://schemas.openxmlformats.org/officeDocument/2006/relationships/hyperlink" /><Relationship TargetMode="External" Target="https://en.wikipedia.org/wiki/Occupational_epidemiology" Id="docRId26" Type="http://schemas.openxmlformats.org/officeDocument/2006/relationships/hyperlink" /><Relationship TargetMode="External" Target="https://en.wikipedia.org/wiki/Statistics" Id="docRId31" Type="http://schemas.openxmlformats.org/officeDocument/2006/relationships/hyperlink" /><Relationship TargetMode="External" Target="https://en.wikipedia.org/wiki/Built_environment" Id="docRId5" Type="http://schemas.openxmlformats.org/officeDocument/2006/relationships/hyperlink" /><Relationship Target="media/image3.wmf" Id="docRId16" Type="http://schemas.openxmlformats.org/officeDocument/2006/relationships/image" /><Relationship TargetMode="External" Target="https://en.wikipedia.org/wiki/Forensic_epidemiology" Id="docRId25" Type="http://schemas.openxmlformats.org/officeDocument/2006/relationships/hyperlink" /><Relationship TargetMode="External" Target="https://en.wikipedia.org/wiki/Social_science" Id="docRId32" Type="http://schemas.openxmlformats.org/officeDocument/2006/relationships/hyperlink" /><Relationship TargetMode="External" Target="https://en.wikipedia.org/wiki/Natural_environment" Id="docRId4" Type="http://schemas.openxmlformats.org/officeDocument/2006/relationships/hyperlink" /><Relationship TargetMode="External" Target="https://en.wikipedia.org/wiki/Sustainability" Id="docRId17" Type="http://schemas.openxmlformats.org/officeDocument/2006/relationships/hyperlink" /><Relationship TargetMode="External" Target="https://en.wikipedia.org/wiki/Environmental_epidemiology" Id="docRId24" Type="http://schemas.openxmlformats.org/officeDocument/2006/relationships/hyperlink" /><Relationship TargetMode="External" Target="https://en.wikipedia.org/wiki/Engineering" Id="docRId33" Type="http://schemas.openxmlformats.org/officeDocument/2006/relationships/hyperlink" /><Relationship TargetMode="External" Target="https://en.wikipedia.org/wiki/Disease_surveillance" Id="docRId23" Type="http://schemas.openxmlformats.org/officeDocument/2006/relationships/hyperlink" /><Relationship TargetMode="External" Target="https://en.wikipedia.org/wiki/Environmental_science" Id="docRId6" Type="http://schemas.openxmlformats.org/officeDocument/2006/relationships/hyperlink" /></Relationships>
</file>