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7E0E1" w14:textId="77777777" w:rsidR="00015190" w:rsidRPr="00562B91" w:rsidRDefault="00015190" w:rsidP="00015190">
      <w:pPr>
        <w:jc w:val="center"/>
        <w:rPr>
          <w:rFonts w:cs="Times New Roman"/>
          <w:b/>
          <w:bCs/>
          <w:noProof/>
          <w:sz w:val="24"/>
          <w:szCs w:val="24"/>
        </w:rPr>
      </w:pPr>
      <w:r w:rsidRPr="00562B91">
        <w:rPr>
          <w:rFonts w:cs="Times New Roman"/>
          <w:b/>
          <w:bCs/>
          <w:noProof/>
          <w:sz w:val="24"/>
          <w:szCs w:val="24"/>
        </w:rPr>
        <w:drawing>
          <wp:inline distT="0" distB="0" distL="0" distR="0" wp14:anchorId="139E6C97" wp14:editId="3FB896A0">
            <wp:extent cx="2219325" cy="6178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BUAD.jpg"/>
                    <pic:cNvPicPr/>
                  </pic:nvPicPr>
                  <pic:blipFill rotWithShape="1">
                    <a:blip r:embed="rId8">
                      <a:extLst>
                        <a:ext uri="{28A0092B-C50C-407E-A947-70E740481C1C}">
                          <a14:useLocalDpi xmlns:a14="http://schemas.microsoft.com/office/drawing/2010/main" val="0"/>
                        </a:ext>
                      </a:extLst>
                    </a:blip>
                    <a:srcRect l="28045" t="30550" r="28206" b="30754"/>
                    <a:stretch/>
                  </pic:blipFill>
                  <pic:spPr bwMode="auto">
                    <a:xfrm>
                      <a:off x="0" y="0"/>
                      <a:ext cx="2323815" cy="646924"/>
                    </a:xfrm>
                    <a:prstGeom prst="rect">
                      <a:avLst/>
                    </a:prstGeom>
                    <a:ln>
                      <a:noFill/>
                    </a:ln>
                    <a:extLst>
                      <a:ext uri="{53640926-AAD7-44D8-BBD7-CCE9431645EC}">
                        <a14:shadowObscured xmlns:a14="http://schemas.microsoft.com/office/drawing/2010/main"/>
                      </a:ext>
                    </a:extLst>
                  </pic:spPr>
                </pic:pic>
              </a:graphicData>
            </a:graphic>
          </wp:inline>
        </w:drawing>
      </w:r>
    </w:p>
    <w:p w14:paraId="1100D3DC" w14:textId="7E73D070" w:rsidR="00015190" w:rsidRPr="00562B91" w:rsidRDefault="00015190" w:rsidP="00015190">
      <w:pPr>
        <w:jc w:val="center"/>
        <w:rPr>
          <w:rFonts w:cs="Times New Roman"/>
          <w:b/>
          <w:bCs/>
          <w:sz w:val="24"/>
          <w:szCs w:val="24"/>
        </w:rPr>
      </w:pPr>
      <w:r w:rsidRPr="00562B91">
        <w:rPr>
          <w:rFonts w:cs="Times New Roman"/>
          <w:b/>
          <w:bCs/>
          <w:noProof/>
          <w:sz w:val="24"/>
          <w:szCs w:val="24"/>
        </w:rPr>
        <mc:AlternateContent>
          <mc:Choice Requires="wps">
            <w:drawing>
              <wp:anchor distT="0" distB="0" distL="114300" distR="114300" simplePos="0" relativeHeight="251659264" behindDoc="0" locked="0" layoutInCell="1" allowOverlap="1" wp14:anchorId="277753B0" wp14:editId="27D25F6E">
                <wp:simplePos x="0" y="0"/>
                <wp:positionH relativeFrom="margin">
                  <wp:align>left</wp:align>
                </wp:positionH>
                <wp:positionV relativeFrom="paragraph">
                  <wp:posOffset>124460</wp:posOffset>
                </wp:positionV>
                <wp:extent cx="5981700" cy="9525"/>
                <wp:effectExtent l="19050" t="19050" r="19050" b="28575"/>
                <wp:wrapNone/>
                <wp:docPr id="18" name="Straight Connector 18"/>
                <wp:cNvGraphicFramePr/>
                <a:graphic xmlns:a="http://schemas.openxmlformats.org/drawingml/2006/main">
                  <a:graphicData uri="http://schemas.microsoft.com/office/word/2010/wordprocessingShape">
                    <wps:wsp>
                      <wps:cNvCnPr/>
                      <wps:spPr>
                        <a:xfrm>
                          <a:off x="0" y="0"/>
                          <a:ext cx="59817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DAE40" id="Straight Connector 1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pt" to="47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" strokecolor="black [3213]" strokeweight="2.25pt">
                <v:stroke joinstyle="miter"/>
                <w10:wrap anchorx="margin"/>
              </v:line>
            </w:pict>
          </mc:Fallback>
        </mc:AlternateContent>
      </w:r>
    </w:p>
    <w:p w14:paraId="5BC0FC4F" w14:textId="77777777" w:rsidR="00D82F47" w:rsidRDefault="00D82F47" w:rsidP="00015190">
      <w:pPr>
        <w:jc w:val="center"/>
        <w:rPr>
          <w:rFonts w:cs="Times New Roman"/>
          <w:b/>
          <w:bCs/>
          <w:sz w:val="24"/>
          <w:szCs w:val="24"/>
        </w:rPr>
      </w:pPr>
    </w:p>
    <w:p w14:paraId="3A168006" w14:textId="30CDA1B2" w:rsidR="00015190" w:rsidRPr="00562B91" w:rsidRDefault="00015190" w:rsidP="00015190">
      <w:pPr>
        <w:jc w:val="center"/>
        <w:rPr>
          <w:rFonts w:cs="Times New Roman"/>
          <w:b/>
          <w:bCs/>
          <w:sz w:val="24"/>
          <w:szCs w:val="24"/>
        </w:rPr>
      </w:pPr>
      <w:r w:rsidRPr="00562B91">
        <w:rPr>
          <w:rFonts w:cs="Times New Roman"/>
          <w:b/>
          <w:bCs/>
          <w:sz w:val="24"/>
          <w:szCs w:val="24"/>
        </w:rPr>
        <w:t>A TERM PAPER</w:t>
      </w:r>
    </w:p>
    <w:p w14:paraId="0C3A3396" w14:textId="77777777" w:rsidR="00015190" w:rsidRPr="00562B91" w:rsidRDefault="00015190" w:rsidP="00015190">
      <w:pPr>
        <w:jc w:val="center"/>
        <w:rPr>
          <w:rFonts w:cs="Times New Roman"/>
          <w:b/>
          <w:bCs/>
          <w:sz w:val="24"/>
          <w:szCs w:val="24"/>
        </w:rPr>
      </w:pPr>
    </w:p>
    <w:p w14:paraId="2FD9B26C" w14:textId="67CC48BB" w:rsidR="00015190" w:rsidRPr="00562B91" w:rsidRDefault="00015190" w:rsidP="00015190">
      <w:pPr>
        <w:jc w:val="center"/>
        <w:rPr>
          <w:rFonts w:cs="Times New Roman"/>
          <w:b/>
          <w:bCs/>
          <w:sz w:val="24"/>
          <w:szCs w:val="24"/>
        </w:rPr>
      </w:pPr>
      <w:r w:rsidRPr="00562B91">
        <w:rPr>
          <w:rFonts w:cs="Times New Roman"/>
          <w:b/>
          <w:bCs/>
          <w:sz w:val="24"/>
          <w:szCs w:val="24"/>
        </w:rPr>
        <w:t>ON</w:t>
      </w:r>
    </w:p>
    <w:p w14:paraId="230F1569" w14:textId="14B53111" w:rsidR="00015190" w:rsidRPr="00562B91" w:rsidRDefault="00015190" w:rsidP="00015190">
      <w:pPr>
        <w:jc w:val="center"/>
        <w:rPr>
          <w:rFonts w:cs="Times New Roman"/>
          <w:b/>
          <w:bCs/>
          <w:sz w:val="24"/>
          <w:szCs w:val="24"/>
        </w:rPr>
      </w:pPr>
    </w:p>
    <w:p w14:paraId="06281D70" w14:textId="7AF66DCF" w:rsidR="00015190" w:rsidRPr="00562B91" w:rsidRDefault="00015190" w:rsidP="00015190">
      <w:pPr>
        <w:jc w:val="center"/>
        <w:rPr>
          <w:rFonts w:cs="Times New Roman"/>
          <w:b/>
          <w:bCs/>
          <w:sz w:val="24"/>
          <w:szCs w:val="24"/>
        </w:rPr>
      </w:pPr>
      <w:r w:rsidRPr="00562B91">
        <w:rPr>
          <w:rFonts w:cs="Times New Roman"/>
          <w:b/>
          <w:bCs/>
          <w:sz w:val="24"/>
          <w:szCs w:val="24"/>
        </w:rPr>
        <w:t>CRITICAL ASSESSMENT OF LEGAL IMPLICATIONS AND ECONOMIC IMPACT OF LOCK DOWN OF ACTIVITIES IN NIGERIA</w:t>
      </w:r>
    </w:p>
    <w:p w14:paraId="4D9EA42A" w14:textId="77777777" w:rsidR="00015190" w:rsidRPr="00562B91" w:rsidRDefault="00015190" w:rsidP="00015190">
      <w:pPr>
        <w:jc w:val="center"/>
        <w:rPr>
          <w:rFonts w:cs="Times New Roman"/>
          <w:b/>
          <w:bCs/>
          <w:sz w:val="24"/>
          <w:szCs w:val="24"/>
        </w:rPr>
      </w:pPr>
    </w:p>
    <w:p w14:paraId="3314DD8D" w14:textId="77777777" w:rsidR="00015190" w:rsidRPr="00562B91" w:rsidRDefault="00015190" w:rsidP="00015190">
      <w:pPr>
        <w:jc w:val="center"/>
        <w:rPr>
          <w:rFonts w:cs="Times New Roman"/>
          <w:b/>
          <w:bCs/>
          <w:sz w:val="24"/>
          <w:szCs w:val="24"/>
        </w:rPr>
      </w:pPr>
      <w:r w:rsidRPr="00562B91">
        <w:rPr>
          <w:rFonts w:cs="Times New Roman"/>
          <w:b/>
          <w:bCs/>
          <w:sz w:val="24"/>
          <w:szCs w:val="24"/>
        </w:rPr>
        <w:t>PREPARED BY</w:t>
      </w:r>
    </w:p>
    <w:p w14:paraId="42843A9F" w14:textId="77777777" w:rsidR="00015190" w:rsidRPr="00562B91" w:rsidRDefault="00015190" w:rsidP="00015190">
      <w:pPr>
        <w:jc w:val="center"/>
        <w:rPr>
          <w:rFonts w:cs="Times New Roman"/>
          <w:b/>
          <w:bCs/>
          <w:sz w:val="24"/>
          <w:szCs w:val="24"/>
        </w:rPr>
      </w:pPr>
    </w:p>
    <w:p w14:paraId="65C9BBC7" w14:textId="77777777" w:rsidR="00015190" w:rsidRPr="00562B91" w:rsidRDefault="00015190" w:rsidP="00015190">
      <w:pPr>
        <w:jc w:val="center"/>
        <w:rPr>
          <w:rFonts w:cs="Times New Roman"/>
          <w:b/>
          <w:bCs/>
          <w:sz w:val="24"/>
          <w:szCs w:val="24"/>
        </w:rPr>
      </w:pPr>
      <w:r w:rsidRPr="00562B91">
        <w:rPr>
          <w:rFonts w:cs="Times New Roman"/>
          <w:b/>
          <w:bCs/>
          <w:sz w:val="24"/>
          <w:szCs w:val="24"/>
        </w:rPr>
        <w:t>NWODO CHUBIKE WILLIAM</w:t>
      </w:r>
    </w:p>
    <w:p w14:paraId="0735AF37" w14:textId="77777777" w:rsidR="00015190" w:rsidRPr="00562B91" w:rsidRDefault="00015190" w:rsidP="00015190">
      <w:pPr>
        <w:jc w:val="center"/>
        <w:rPr>
          <w:rFonts w:cs="Times New Roman"/>
          <w:b/>
          <w:bCs/>
          <w:sz w:val="24"/>
          <w:szCs w:val="24"/>
        </w:rPr>
      </w:pPr>
    </w:p>
    <w:p w14:paraId="318F965E" w14:textId="77777777" w:rsidR="00015190" w:rsidRPr="00562B91" w:rsidRDefault="00015190" w:rsidP="00015190">
      <w:pPr>
        <w:jc w:val="center"/>
        <w:rPr>
          <w:rFonts w:cs="Times New Roman"/>
          <w:b/>
          <w:bCs/>
          <w:sz w:val="24"/>
          <w:szCs w:val="24"/>
        </w:rPr>
      </w:pPr>
      <w:r w:rsidRPr="00562B91">
        <w:rPr>
          <w:rFonts w:cs="Times New Roman"/>
          <w:b/>
          <w:bCs/>
          <w:sz w:val="24"/>
          <w:szCs w:val="24"/>
        </w:rPr>
        <w:t>17/ENG05/023</w:t>
      </w:r>
    </w:p>
    <w:p w14:paraId="6C884F44" w14:textId="77777777" w:rsidR="00015190" w:rsidRPr="00562B91" w:rsidRDefault="00015190" w:rsidP="00015190">
      <w:pPr>
        <w:jc w:val="center"/>
        <w:rPr>
          <w:rFonts w:cs="Times New Roman"/>
          <w:b/>
          <w:bCs/>
          <w:sz w:val="24"/>
          <w:szCs w:val="24"/>
        </w:rPr>
      </w:pPr>
    </w:p>
    <w:p w14:paraId="4455C99B" w14:textId="77777777" w:rsidR="00015190" w:rsidRPr="00562B91" w:rsidRDefault="00015190" w:rsidP="00015190">
      <w:pPr>
        <w:jc w:val="center"/>
        <w:rPr>
          <w:rFonts w:cs="Times New Roman"/>
          <w:b/>
          <w:bCs/>
          <w:sz w:val="24"/>
          <w:szCs w:val="24"/>
        </w:rPr>
      </w:pPr>
      <w:r w:rsidRPr="00562B91">
        <w:rPr>
          <w:rFonts w:cs="Times New Roman"/>
          <w:b/>
          <w:bCs/>
          <w:sz w:val="24"/>
          <w:szCs w:val="24"/>
        </w:rPr>
        <w:t>SUBMITTED TO THE DEPARTMENT OF MECHATRONICS ENGINEERING IN PARTIAL FULLFILLMENT OF ENG 384: ENGINEERING LAW AND MANAGERIAL ECONOMICS</w:t>
      </w:r>
    </w:p>
    <w:p w14:paraId="2A241A59" w14:textId="77777777" w:rsidR="00015190" w:rsidRPr="00562B91" w:rsidRDefault="00015190" w:rsidP="00015190">
      <w:pPr>
        <w:jc w:val="center"/>
        <w:rPr>
          <w:rFonts w:cs="Times New Roman"/>
          <w:b/>
          <w:bCs/>
          <w:sz w:val="24"/>
          <w:szCs w:val="24"/>
        </w:rPr>
      </w:pPr>
    </w:p>
    <w:p w14:paraId="46139668" w14:textId="77777777" w:rsidR="00015190" w:rsidRPr="00562B91" w:rsidRDefault="00015190" w:rsidP="00015190">
      <w:pPr>
        <w:jc w:val="center"/>
        <w:rPr>
          <w:rFonts w:cs="Times New Roman"/>
          <w:b/>
          <w:bCs/>
          <w:sz w:val="24"/>
          <w:szCs w:val="24"/>
        </w:rPr>
      </w:pPr>
      <w:r w:rsidRPr="00562B91">
        <w:rPr>
          <w:rFonts w:cs="Times New Roman"/>
          <w:b/>
          <w:bCs/>
          <w:sz w:val="24"/>
          <w:szCs w:val="24"/>
        </w:rPr>
        <w:t>DATE TO BE SUBMITTED: THURSDAY 13</w:t>
      </w:r>
      <w:r w:rsidRPr="00562B91">
        <w:rPr>
          <w:rFonts w:cs="Times New Roman"/>
          <w:b/>
          <w:bCs/>
          <w:sz w:val="24"/>
          <w:szCs w:val="24"/>
          <w:vertAlign w:val="superscript"/>
        </w:rPr>
        <w:t>TH</w:t>
      </w:r>
      <w:r w:rsidRPr="00562B91">
        <w:rPr>
          <w:rFonts w:cs="Times New Roman"/>
          <w:b/>
          <w:bCs/>
          <w:sz w:val="24"/>
          <w:szCs w:val="24"/>
        </w:rPr>
        <w:t xml:space="preserve"> APRIL, 2020</w:t>
      </w:r>
    </w:p>
    <w:p w14:paraId="787DF7F5" w14:textId="77777777" w:rsidR="00015190" w:rsidRPr="00562B91" w:rsidRDefault="00015190" w:rsidP="00015190">
      <w:pPr>
        <w:rPr>
          <w:rFonts w:cs="Times New Roman"/>
          <w:b/>
          <w:bCs/>
          <w:sz w:val="24"/>
          <w:szCs w:val="24"/>
        </w:rPr>
      </w:pPr>
      <w:r w:rsidRPr="00562B91">
        <w:rPr>
          <w:rFonts w:cs="Times New Roman"/>
          <w:b/>
          <w:bCs/>
          <w:sz w:val="24"/>
          <w:szCs w:val="24"/>
        </w:rPr>
        <w:br w:type="page"/>
      </w:r>
    </w:p>
    <w:p w14:paraId="467DB03C" w14:textId="1190550E" w:rsidR="00091882" w:rsidRPr="00562B91" w:rsidRDefault="00091882" w:rsidP="00465601">
      <w:pPr>
        <w:jc w:val="center"/>
        <w:rPr>
          <w:b/>
          <w:bCs/>
          <w:sz w:val="24"/>
          <w:szCs w:val="24"/>
        </w:rPr>
      </w:pPr>
      <w:r w:rsidRPr="00562B91">
        <w:rPr>
          <w:b/>
          <w:bCs/>
          <w:sz w:val="24"/>
          <w:szCs w:val="24"/>
        </w:rPr>
        <w:lastRenderedPageBreak/>
        <w:t>Abstrac</w:t>
      </w:r>
      <w:r w:rsidR="00465601" w:rsidRPr="00562B91">
        <w:rPr>
          <w:b/>
          <w:bCs/>
          <w:sz w:val="24"/>
          <w:szCs w:val="24"/>
        </w:rPr>
        <w:t>t</w:t>
      </w:r>
    </w:p>
    <w:p w14:paraId="4E0DAC19" w14:textId="023B2A97" w:rsidR="00465601" w:rsidRPr="00562B91" w:rsidRDefault="00465601" w:rsidP="00A54F3A">
      <w:pPr>
        <w:jc w:val="both"/>
        <w:rPr>
          <w:sz w:val="24"/>
          <w:szCs w:val="24"/>
        </w:rPr>
      </w:pPr>
      <w:r w:rsidRPr="00562B91">
        <w:rPr>
          <w:sz w:val="24"/>
          <w:szCs w:val="24"/>
        </w:rPr>
        <w:t>The Coronavirus</w:t>
      </w:r>
      <w:r w:rsidR="00A44F39" w:rsidRPr="00562B91">
        <w:rPr>
          <w:sz w:val="24"/>
          <w:szCs w:val="24"/>
        </w:rPr>
        <w:t xml:space="preserve"> (COVID-19 pandemic)</w:t>
      </w:r>
      <w:r w:rsidR="00B37853" w:rsidRPr="00562B91">
        <w:rPr>
          <w:sz w:val="24"/>
          <w:szCs w:val="24"/>
        </w:rPr>
        <w:t xml:space="preserve"> </w:t>
      </w:r>
      <w:r w:rsidRPr="00562B91">
        <w:rPr>
          <w:sz w:val="24"/>
          <w:szCs w:val="24"/>
        </w:rPr>
        <w:t>which has spread like wildfire due to social interactions</w:t>
      </w:r>
      <w:r w:rsidR="00A44F39" w:rsidRPr="00562B91">
        <w:rPr>
          <w:sz w:val="24"/>
          <w:szCs w:val="24"/>
        </w:rPr>
        <w:t>,</w:t>
      </w:r>
      <w:r w:rsidRPr="00562B91">
        <w:rPr>
          <w:sz w:val="24"/>
          <w:szCs w:val="24"/>
        </w:rPr>
        <w:t xml:space="preserve"> and free-living of the citizens</w:t>
      </w:r>
      <w:r w:rsidR="00A44F39" w:rsidRPr="00562B91">
        <w:rPr>
          <w:sz w:val="24"/>
          <w:szCs w:val="24"/>
        </w:rPr>
        <w:t>,</w:t>
      </w:r>
      <w:r w:rsidRPr="00562B91">
        <w:rPr>
          <w:sz w:val="24"/>
          <w:szCs w:val="24"/>
        </w:rPr>
        <w:t xml:space="preserve"> has caused government all over the world to</w:t>
      </w:r>
      <w:r w:rsidR="00A44F39" w:rsidRPr="00562B91">
        <w:rPr>
          <w:sz w:val="24"/>
          <w:szCs w:val="24"/>
        </w:rPr>
        <w:t xml:space="preserve"> invoke the Stay at Home rule, therefore, leading to Lockdown of shops, malls, restaurants and various social gathering spots and activities.</w:t>
      </w:r>
    </w:p>
    <w:p w14:paraId="654305F7" w14:textId="49ED6487" w:rsidR="00522A83" w:rsidRPr="00562B91" w:rsidRDefault="00091882" w:rsidP="00A54F3A">
      <w:pPr>
        <w:jc w:val="both"/>
        <w:rPr>
          <w:sz w:val="24"/>
          <w:szCs w:val="24"/>
        </w:rPr>
      </w:pPr>
      <w:r w:rsidRPr="00562B91">
        <w:rPr>
          <w:sz w:val="24"/>
          <w:szCs w:val="24"/>
        </w:rPr>
        <w:t xml:space="preserve">In this term paper, we are focusing on how the Lockdown of activities in Nigeria caused by the </w:t>
      </w:r>
      <w:r w:rsidR="00A44F39" w:rsidRPr="00562B91">
        <w:rPr>
          <w:sz w:val="24"/>
          <w:szCs w:val="24"/>
        </w:rPr>
        <w:t>Coronavirus</w:t>
      </w:r>
      <w:r w:rsidRPr="00562B91">
        <w:rPr>
          <w:sz w:val="24"/>
          <w:szCs w:val="24"/>
        </w:rPr>
        <w:t xml:space="preserve"> can affect the legal proceedings of Nigeria and also how it can affect us Economically. </w:t>
      </w:r>
    </w:p>
    <w:p w14:paraId="33365926" w14:textId="4706D2EF" w:rsidR="00562B91" w:rsidRPr="00562B91" w:rsidRDefault="00562B91">
      <w:pPr>
        <w:rPr>
          <w:sz w:val="24"/>
          <w:szCs w:val="24"/>
        </w:rPr>
      </w:pPr>
      <w:r w:rsidRPr="00562B91">
        <w:rPr>
          <w:sz w:val="24"/>
          <w:szCs w:val="24"/>
        </w:rPr>
        <w:br w:type="page"/>
      </w:r>
    </w:p>
    <w:p w14:paraId="2DDA0D6F" w14:textId="77777777" w:rsidR="00562B91" w:rsidRPr="00562B91" w:rsidRDefault="00562B91" w:rsidP="00562B91">
      <w:pPr>
        <w:pStyle w:val="Heading1"/>
        <w:rPr>
          <w:rFonts w:asciiTheme="minorHAnsi" w:hAnsiTheme="minorHAnsi"/>
        </w:rPr>
      </w:pPr>
      <w:bookmarkStart w:id="0" w:name="_Toc37022213"/>
      <w:r w:rsidRPr="00562B91">
        <w:rPr>
          <w:rFonts w:asciiTheme="minorHAnsi" w:hAnsiTheme="minorHAnsi"/>
        </w:rPr>
        <w:lastRenderedPageBreak/>
        <w:t>LIST OF TABLES</w:t>
      </w:r>
      <w:bookmarkEnd w:id="0"/>
    </w:p>
    <w:p w14:paraId="214231DE" w14:textId="6F8880C6" w:rsidR="00562B91" w:rsidRPr="00562B91" w:rsidRDefault="00562B91" w:rsidP="00562B91">
      <w:pPr>
        <w:pStyle w:val="TableofFigures"/>
        <w:tabs>
          <w:tab w:val="right" w:leader="dot" w:pos="9350"/>
        </w:tabs>
        <w:rPr>
          <w:rFonts w:eastAsiaTheme="minorEastAsia"/>
          <w:noProof/>
        </w:rPr>
      </w:pPr>
      <w:r w:rsidRPr="00562B91">
        <w:rPr>
          <w:rFonts w:cs="Times New Roman"/>
          <w:sz w:val="24"/>
          <w:szCs w:val="24"/>
        </w:rPr>
        <w:fldChar w:fldCharType="begin"/>
      </w:r>
      <w:r w:rsidRPr="00562B91">
        <w:rPr>
          <w:rFonts w:cs="Times New Roman"/>
          <w:sz w:val="24"/>
          <w:szCs w:val="24"/>
        </w:rPr>
        <w:instrText xml:space="preserve"> TOC \h \z \c "Table" </w:instrText>
      </w:r>
      <w:r w:rsidRPr="00562B91">
        <w:rPr>
          <w:rFonts w:cs="Times New Roman"/>
          <w:sz w:val="24"/>
          <w:szCs w:val="24"/>
        </w:rPr>
        <w:fldChar w:fldCharType="separate"/>
      </w:r>
      <w:hyperlink w:anchor="_Toc37024100" w:history="1">
        <w:r w:rsidRPr="00562B91">
          <w:rPr>
            <w:rStyle w:val="Hyperlink"/>
            <w:noProof/>
          </w:rPr>
          <w:t>Table 1</w:t>
        </w:r>
        <w:r w:rsidR="006B112C">
          <w:rPr>
            <w:rStyle w:val="Hyperlink"/>
            <w:noProof/>
          </w:rPr>
          <w:t>.0</w:t>
        </w:r>
        <w:r w:rsidRPr="00562B91">
          <w:rPr>
            <w:noProof/>
            <w:webHidden/>
          </w:rPr>
          <w:tab/>
        </w:r>
        <w:r w:rsidRPr="00562B91">
          <w:rPr>
            <w:noProof/>
            <w:webHidden/>
          </w:rPr>
          <w:fldChar w:fldCharType="begin"/>
        </w:r>
        <w:r w:rsidRPr="00562B91">
          <w:rPr>
            <w:noProof/>
            <w:webHidden/>
          </w:rPr>
          <w:instrText xml:space="preserve"> PAGEREF _Toc37024100 \h </w:instrText>
        </w:r>
        <w:r w:rsidRPr="00562B91">
          <w:rPr>
            <w:noProof/>
            <w:webHidden/>
          </w:rPr>
        </w:r>
        <w:r w:rsidRPr="00562B91">
          <w:rPr>
            <w:noProof/>
            <w:webHidden/>
          </w:rPr>
          <w:fldChar w:fldCharType="separate"/>
        </w:r>
        <w:r w:rsidRPr="00562B91">
          <w:rPr>
            <w:noProof/>
            <w:webHidden/>
          </w:rPr>
          <w:t>8</w:t>
        </w:r>
        <w:r w:rsidRPr="00562B91">
          <w:rPr>
            <w:noProof/>
            <w:webHidden/>
          </w:rPr>
          <w:fldChar w:fldCharType="end"/>
        </w:r>
      </w:hyperlink>
    </w:p>
    <w:p w14:paraId="037FE3A0" w14:textId="77777777" w:rsidR="00562B91" w:rsidRPr="00562B91" w:rsidRDefault="00562B91" w:rsidP="00562B91">
      <w:pPr>
        <w:rPr>
          <w:rFonts w:cs="Times New Roman"/>
          <w:sz w:val="24"/>
          <w:szCs w:val="24"/>
        </w:rPr>
      </w:pPr>
      <w:r w:rsidRPr="00562B91">
        <w:rPr>
          <w:rFonts w:cs="Times New Roman"/>
          <w:sz w:val="24"/>
          <w:szCs w:val="24"/>
        </w:rPr>
        <w:fldChar w:fldCharType="end"/>
      </w:r>
      <w:r w:rsidRPr="00562B91">
        <w:rPr>
          <w:rFonts w:cs="Times New Roman"/>
          <w:sz w:val="24"/>
          <w:szCs w:val="24"/>
        </w:rPr>
        <w:br w:type="page"/>
      </w:r>
    </w:p>
    <w:p w14:paraId="5C4C19A9" w14:textId="139CF881" w:rsidR="00562B91" w:rsidRDefault="00562B91" w:rsidP="00562B91">
      <w:pPr>
        <w:pStyle w:val="Heading1"/>
        <w:rPr>
          <w:rFonts w:asciiTheme="minorHAnsi" w:hAnsiTheme="minorHAnsi"/>
        </w:rPr>
      </w:pPr>
      <w:bookmarkStart w:id="1" w:name="_Toc37022214"/>
      <w:r w:rsidRPr="00562B91">
        <w:rPr>
          <w:rFonts w:asciiTheme="minorHAnsi" w:hAnsiTheme="minorHAnsi"/>
        </w:rPr>
        <w:lastRenderedPageBreak/>
        <w:t>LIST OF FIGURES</w:t>
      </w:r>
      <w:bookmarkEnd w:id="1"/>
    </w:p>
    <w:p w14:paraId="07F62A62" w14:textId="77777777" w:rsidR="005A523E" w:rsidRPr="005A523E" w:rsidRDefault="005A523E" w:rsidP="005A523E"/>
    <w:p w14:paraId="6E814C7F" w14:textId="77777777" w:rsidR="00562B91" w:rsidRPr="00562B91" w:rsidRDefault="00562B91" w:rsidP="00562B91">
      <w:pPr>
        <w:pStyle w:val="TableofFigures"/>
        <w:tabs>
          <w:tab w:val="right" w:leader="dot" w:pos="9350"/>
        </w:tabs>
        <w:rPr>
          <w:rFonts w:eastAsiaTheme="minorEastAsia"/>
          <w:noProof/>
        </w:rPr>
      </w:pPr>
      <w:r w:rsidRPr="00562B91">
        <w:rPr>
          <w:rFonts w:cs="Times New Roman"/>
          <w:b/>
          <w:bCs/>
          <w:sz w:val="24"/>
          <w:szCs w:val="24"/>
        </w:rPr>
        <w:fldChar w:fldCharType="begin"/>
      </w:r>
      <w:r w:rsidRPr="00562B91">
        <w:rPr>
          <w:rFonts w:cs="Times New Roman"/>
          <w:b/>
          <w:bCs/>
          <w:sz w:val="24"/>
          <w:szCs w:val="24"/>
        </w:rPr>
        <w:instrText xml:space="preserve"> TOC \h \z \c "Figure 1." </w:instrText>
      </w:r>
      <w:r w:rsidRPr="00562B91">
        <w:rPr>
          <w:rFonts w:cs="Times New Roman"/>
          <w:b/>
          <w:bCs/>
          <w:sz w:val="24"/>
          <w:szCs w:val="24"/>
        </w:rPr>
        <w:fldChar w:fldCharType="separate"/>
      </w:r>
      <w:hyperlink w:anchor="_Toc37024024" w:history="1">
        <w:r w:rsidRPr="00562B91">
          <w:rPr>
            <w:rStyle w:val="Hyperlink"/>
            <w:noProof/>
          </w:rPr>
          <w:t>Figure 1. 1</w:t>
        </w:r>
        <w:r w:rsidRPr="00562B91">
          <w:rPr>
            <w:rStyle w:val="Hyperlink"/>
            <w:rFonts w:cs="Times New Roman"/>
            <w:noProof/>
          </w:rPr>
          <w:t>: COVID-19 Cells</w:t>
        </w:r>
        <w:r>
          <w:rPr>
            <w:rStyle w:val="Hyperlink"/>
            <w:rFonts w:cs="Times New Roman"/>
            <w:noProof/>
          </w:rPr>
          <w:t xml:space="preserve"> Model</w:t>
        </w:r>
        <w:r w:rsidRPr="00562B91">
          <w:rPr>
            <w:noProof/>
            <w:webHidden/>
          </w:rPr>
          <w:tab/>
        </w:r>
        <w:r w:rsidRPr="00562B91">
          <w:rPr>
            <w:noProof/>
            <w:webHidden/>
          </w:rPr>
          <w:fldChar w:fldCharType="begin"/>
        </w:r>
        <w:r w:rsidRPr="00562B91">
          <w:rPr>
            <w:noProof/>
            <w:webHidden/>
          </w:rPr>
          <w:instrText xml:space="preserve"> PAGEREF _Toc37024024 \h </w:instrText>
        </w:r>
        <w:r w:rsidRPr="00562B91">
          <w:rPr>
            <w:noProof/>
            <w:webHidden/>
          </w:rPr>
        </w:r>
        <w:r w:rsidRPr="00562B91">
          <w:rPr>
            <w:noProof/>
            <w:webHidden/>
          </w:rPr>
          <w:fldChar w:fldCharType="separate"/>
        </w:r>
        <w:r w:rsidRPr="00562B91">
          <w:rPr>
            <w:noProof/>
            <w:webHidden/>
          </w:rPr>
          <w:t>7</w:t>
        </w:r>
        <w:r w:rsidRPr="00562B91">
          <w:rPr>
            <w:noProof/>
            <w:webHidden/>
          </w:rPr>
          <w:fldChar w:fldCharType="end"/>
        </w:r>
      </w:hyperlink>
    </w:p>
    <w:p w14:paraId="1B42616D" w14:textId="26CE97CB" w:rsidR="00562B91" w:rsidRPr="00562B91" w:rsidRDefault="00562B91" w:rsidP="00897A4B">
      <w:pPr>
        <w:pStyle w:val="TableofFigures"/>
        <w:tabs>
          <w:tab w:val="right" w:leader="dot" w:pos="9350"/>
        </w:tabs>
        <w:rPr>
          <w:rFonts w:cs="Times New Roman"/>
          <w:b/>
          <w:bCs/>
          <w:sz w:val="24"/>
          <w:szCs w:val="24"/>
        </w:rPr>
      </w:pPr>
      <w:r w:rsidRPr="00562B91">
        <w:rPr>
          <w:rFonts w:cs="Times New Roman"/>
          <w:b/>
          <w:bCs/>
          <w:sz w:val="24"/>
          <w:szCs w:val="24"/>
        </w:rPr>
        <w:fldChar w:fldCharType="end"/>
      </w:r>
      <w:r w:rsidR="00897A4B">
        <w:rPr>
          <w:rFonts w:cs="Times New Roman"/>
          <w:sz w:val="24"/>
          <w:szCs w:val="24"/>
        </w:rPr>
        <w:t>Figure 3.1: How COVID-19 affects Aggregate Demand……………………………………………………</w:t>
      </w:r>
      <w:proofErr w:type="gramStart"/>
      <w:r w:rsidR="00897A4B">
        <w:rPr>
          <w:rFonts w:cs="Times New Roman"/>
          <w:sz w:val="24"/>
          <w:szCs w:val="24"/>
        </w:rPr>
        <w:t>…..</w:t>
      </w:r>
      <w:proofErr w:type="gramEnd"/>
      <w:r w:rsidR="00897A4B">
        <w:rPr>
          <w:rFonts w:cs="Times New Roman"/>
          <w:sz w:val="24"/>
          <w:szCs w:val="24"/>
        </w:rPr>
        <w:t>16</w:t>
      </w:r>
      <w:r w:rsidR="00897A4B" w:rsidRPr="00562B91">
        <w:rPr>
          <w:rFonts w:cs="Times New Roman"/>
          <w:b/>
          <w:bCs/>
          <w:sz w:val="24"/>
          <w:szCs w:val="24"/>
        </w:rPr>
        <w:t xml:space="preserve"> </w:t>
      </w:r>
    </w:p>
    <w:p w14:paraId="5064F046" w14:textId="77777777" w:rsidR="00065153" w:rsidRDefault="00065153">
      <w:pPr>
        <w:rPr>
          <w:rFonts w:eastAsiaTheme="majorEastAsia" w:cstheme="majorBidi"/>
          <w:b/>
          <w:sz w:val="24"/>
          <w:szCs w:val="32"/>
        </w:rPr>
      </w:pPr>
      <w:bookmarkStart w:id="2" w:name="_Toc37022215"/>
      <w:r>
        <w:br w:type="page"/>
      </w:r>
    </w:p>
    <w:p w14:paraId="5CA05429" w14:textId="1AD23086" w:rsidR="00562B91" w:rsidRDefault="00562B91" w:rsidP="00562B91">
      <w:pPr>
        <w:pStyle w:val="Heading1"/>
        <w:rPr>
          <w:rFonts w:asciiTheme="minorHAnsi" w:hAnsiTheme="minorHAnsi"/>
        </w:rPr>
      </w:pPr>
      <w:r w:rsidRPr="00562B91">
        <w:rPr>
          <w:rFonts w:asciiTheme="minorHAnsi" w:hAnsiTheme="minorHAnsi"/>
        </w:rPr>
        <w:lastRenderedPageBreak/>
        <w:t>TABLE OF CONTENTS</w:t>
      </w:r>
      <w:bookmarkEnd w:id="2"/>
    </w:p>
    <w:sdt>
      <w:sdtPr>
        <w:rPr>
          <w:sz w:val="24"/>
          <w:szCs w:val="24"/>
        </w:rPr>
        <w:id w:val="1818381654"/>
        <w:docPartObj>
          <w:docPartGallery w:val="Table of Contents"/>
          <w:docPartUnique/>
        </w:docPartObj>
      </w:sdtPr>
      <w:sdtEndPr>
        <w:rPr>
          <w:rFonts w:asciiTheme="minorHAnsi" w:eastAsiaTheme="minorEastAsia" w:hAnsiTheme="minorHAnsi" w:cs="Times New Roman"/>
          <w:color w:val="auto"/>
        </w:rPr>
      </w:sdtEndPr>
      <w:sdtContent>
        <w:p w14:paraId="7C026AA5" w14:textId="1EE494DD" w:rsidR="00065153" w:rsidRPr="00860C23" w:rsidRDefault="00065153">
          <w:pPr>
            <w:pStyle w:val="TOCHeading"/>
            <w:rPr>
              <w:sz w:val="24"/>
              <w:szCs w:val="24"/>
            </w:rPr>
          </w:pPr>
        </w:p>
        <w:p w14:paraId="03C23867" w14:textId="448BEF89" w:rsidR="00065153" w:rsidRPr="00860C23" w:rsidRDefault="00065153">
          <w:pPr>
            <w:pStyle w:val="TOC1"/>
            <w:rPr>
              <w:sz w:val="24"/>
              <w:szCs w:val="24"/>
            </w:rPr>
          </w:pPr>
          <w:r w:rsidRPr="00860C23">
            <w:rPr>
              <w:b/>
              <w:bCs/>
              <w:sz w:val="24"/>
              <w:szCs w:val="24"/>
            </w:rPr>
            <w:t>Chapter 1-Introduction</w:t>
          </w:r>
          <w:r w:rsidRPr="00860C23">
            <w:rPr>
              <w:sz w:val="24"/>
              <w:szCs w:val="24"/>
            </w:rPr>
            <w:ptab w:relativeTo="margin" w:alignment="right" w:leader="dot"/>
          </w:r>
          <w:r w:rsidRPr="00860C23">
            <w:rPr>
              <w:b/>
              <w:bCs/>
              <w:sz w:val="24"/>
              <w:szCs w:val="24"/>
            </w:rPr>
            <w:t>6</w:t>
          </w:r>
        </w:p>
        <w:p w14:paraId="4CFA6FA7" w14:textId="0BFD7551" w:rsidR="00065153" w:rsidRPr="00860C23" w:rsidRDefault="00065153">
          <w:pPr>
            <w:pStyle w:val="TOC2"/>
            <w:ind w:left="216"/>
            <w:rPr>
              <w:sz w:val="24"/>
              <w:szCs w:val="24"/>
            </w:rPr>
          </w:pPr>
          <w:r w:rsidRPr="00860C23">
            <w:rPr>
              <w:sz w:val="24"/>
              <w:szCs w:val="24"/>
            </w:rPr>
            <w:t>Definition of Lockdown</w:t>
          </w:r>
          <w:r w:rsidRPr="00860C23">
            <w:rPr>
              <w:sz w:val="24"/>
              <w:szCs w:val="24"/>
            </w:rPr>
            <w:ptab w:relativeTo="margin" w:alignment="right" w:leader="dot"/>
          </w:r>
          <w:r w:rsidRPr="00860C23">
            <w:rPr>
              <w:sz w:val="24"/>
              <w:szCs w:val="24"/>
            </w:rPr>
            <w:t>6</w:t>
          </w:r>
        </w:p>
        <w:p w14:paraId="3E9A4843" w14:textId="405B5CA1" w:rsidR="00065153" w:rsidRPr="00860C23" w:rsidRDefault="00065153" w:rsidP="00065153">
          <w:pPr>
            <w:pStyle w:val="TOC3"/>
            <w:ind w:left="0"/>
            <w:rPr>
              <w:sz w:val="24"/>
              <w:szCs w:val="24"/>
            </w:rPr>
          </w:pPr>
          <w:r w:rsidRPr="00860C23">
            <w:rPr>
              <w:sz w:val="24"/>
              <w:szCs w:val="24"/>
            </w:rPr>
            <w:t xml:space="preserve">    Importance of Social Interaction</w:t>
          </w:r>
          <w:r w:rsidRPr="00860C23">
            <w:rPr>
              <w:sz w:val="24"/>
              <w:szCs w:val="24"/>
            </w:rPr>
            <w:ptab w:relativeTo="margin" w:alignment="right" w:leader="dot"/>
          </w:r>
          <w:r w:rsidRPr="00860C23">
            <w:rPr>
              <w:sz w:val="24"/>
              <w:szCs w:val="24"/>
            </w:rPr>
            <w:t>6</w:t>
          </w:r>
        </w:p>
        <w:p w14:paraId="3FD31013" w14:textId="43567236" w:rsidR="00065153" w:rsidRPr="00860C23" w:rsidRDefault="00065153">
          <w:pPr>
            <w:pStyle w:val="TOC1"/>
            <w:rPr>
              <w:sz w:val="24"/>
              <w:szCs w:val="24"/>
            </w:rPr>
          </w:pPr>
          <w:r w:rsidRPr="00860C23">
            <w:rPr>
              <w:b/>
              <w:bCs/>
              <w:sz w:val="24"/>
              <w:szCs w:val="24"/>
            </w:rPr>
            <w:t>Chapter 2- Literature Review</w:t>
          </w:r>
          <w:r w:rsidRPr="00860C23">
            <w:rPr>
              <w:sz w:val="24"/>
              <w:szCs w:val="24"/>
            </w:rPr>
            <w:ptab w:relativeTo="margin" w:alignment="right" w:leader="dot"/>
          </w:r>
          <w:r w:rsidRPr="00860C23">
            <w:rPr>
              <w:b/>
              <w:bCs/>
              <w:sz w:val="24"/>
              <w:szCs w:val="24"/>
            </w:rPr>
            <w:t>7-10</w:t>
          </w:r>
        </w:p>
        <w:p w14:paraId="1F1C8BA9" w14:textId="6FBFD4B5" w:rsidR="00065153" w:rsidRPr="00860C23" w:rsidRDefault="00065153">
          <w:pPr>
            <w:pStyle w:val="TOC2"/>
            <w:ind w:left="216"/>
            <w:rPr>
              <w:sz w:val="24"/>
              <w:szCs w:val="24"/>
            </w:rPr>
          </w:pPr>
          <w:r w:rsidRPr="00860C23">
            <w:rPr>
              <w:sz w:val="24"/>
              <w:szCs w:val="24"/>
            </w:rPr>
            <w:t>Origin of COVID-19 Pandemic</w:t>
          </w:r>
          <w:r w:rsidRPr="00860C23">
            <w:rPr>
              <w:sz w:val="24"/>
              <w:szCs w:val="24"/>
            </w:rPr>
            <w:ptab w:relativeTo="margin" w:alignment="right" w:leader="dot"/>
          </w:r>
          <w:r w:rsidRPr="00860C23">
            <w:rPr>
              <w:sz w:val="24"/>
              <w:szCs w:val="24"/>
            </w:rPr>
            <w:t>7-8</w:t>
          </w:r>
        </w:p>
        <w:p w14:paraId="115EDEB7" w14:textId="77777777" w:rsidR="00065153" w:rsidRPr="00860C23" w:rsidRDefault="00065153" w:rsidP="00065153">
          <w:pPr>
            <w:pStyle w:val="TOC3"/>
            <w:ind w:left="0"/>
            <w:rPr>
              <w:sz w:val="24"/>
              <w:szCs w:val="24"/>
            </w:rPr>
          </w:pPr>
          <w:r w:rsidRPr="00860C23">
            <w:rPr>
              <w:sz w:val="24"/>
              <w:szCs w:val="24"/>
            </w:rPr>
            <w:t xml:space="preserve">    Statistics</w:t>
          </w:r>
          <w:r w:rsidRPr="00860C23">
            <w:rPr>
              <w:sz w:val="24"/>
              <w:szCs w:val="24"/>
            </w:rPr>
            <w:ptab w:relativeTo="margin" w:alignment="right" w:leader="dot"/>
          </w:r>
          <w:r w:rsidRPr="00860C23">
            <w:rPr>
              <w:sz w:val="24"/>
              <w:szCs w:val="24"/>
            </w:rPr>
            <w:t>8</w:t>
          </w:r>
        </w:p>
        <w:p w14:paraId="7F92D6D0" w14:textId="79D81DC2" w:rsidR="00065153" w:rsidRPr="00860C23" w:rsidRDefault="00065153" w:rsidP="00065153">
          <w:pPr>
            <w:pStyle w:val="TOC3"/>
            <w:ind w:left="0"/>
            <w:rPr>
              <w:sz w:val="24"/>
              <w:szCs w:val="24"/>
            </w:rPr>
          </w:pPr>
          <w:r w:rsidRPr="00860C23">
            <w:rPr>
              <w:sz w:val="24"/>
              <w:szCs w:val="24"/>
            </w:rPr>
            <w:t xml:space="preserve">    </w:t>
          </w:r>
          <w:r w:rsidRPr="00860C23">
            <w:rPr>
              <w:sz w:val="24"/>
              <w:szCs w:val="24"/>
            </w:rPr>
            <w:t>Nigeria’s effort to curb the spread</w:t>
          </w:r>
          <w:r w:rsidRPr="00860C23">
            <w:rPr>
              <w:sz w:val="24"/>
              <w:szCs w:val="24"/>
            </w:rPr>
            <w:ptab w:relativeTo="margin" w:alignment="right" w:leader="dot"/>
          </w:r>
          <w:r w:rsidRPr="00860C23">
            <w:rPr>
              <w:sz w:val="24"/>
              <w:szCs w:val="24"/>
            </w:rPr>
            <w:t>8</w:t>
          </w:r>
          <w:r w:rsidRPr="00860C23">
            <w:rPr>
              <w:sz w:val="24"/>
              <w:szCs w:val="24"/>
            </w:rPr>
            <w:t>-10</w:t>
          </w:r>
        </w:p>
        <w:p w14:paraId="104215D8" w14:textId="51286B85" w:rsidR="00065153" w:rsidRPr="00860C23" w:rsidRDefault="00065153" w:rsidP="00065153">
          <w:pPr>
            <w:pStyle w:val="TOC1"/>
            <w:rPr>
              <w:b/>
              <w:bCs/>
              <w:sz w:val="24"/>
              <w:szCs w:val="24"/>
            </w:rPr>
          </w:pPr>
          <w:r w:rsidRPr="00860C23">
            <w:rPr>
              <w:b/>
              <w:bCs/>
              <w:sz w:val="24"/>
              <w:szCs w:val="24"/>
            </w:rPr>
            <w:t xml:space="preserve">Chapter </w:t>
          </w:r>
          <w:r w:rsidRPr="00860C23">
            <w:rPr>
              <w:b/>
              <w:bCs/>
              <w:sz w:val="24"/>
              <w:szCs w:val="24"/>
            </w:rPr>
            <w:t xml:space="preserve">3- </w:t>
          </w:r>
          <w:proofErr w:type="spellStart"/>
          <w:r w:rsidRPr="00860C23">
            <w:rPr>
              <w:b/>
              <w:bCs/>
              <w:sz w:val="24"/>
              <w:szCs w:val="24"/>
            </w:rPr>
            <w:t>Methology</w:t>
          </w:r>
          <w:proofErr w:type="spellEnd"/>
          <w:r w:rsidRPr="00860C23">
            <w:rPr>
              <w:sz w:val="24"/>
              <w:szCs w:val="24"/>
            </w:rPr>
            <w:ptab w:relativeTo="margin" w:alignment="right" w:leader="dot"/>
          </w:r>
          <w:r w:rsidR="00860C23" w:rsidRPr="00860C23">
            <w:rPr>
              <w:b/>
              <w:bCs/>
              <w:sz w:val="24"/>
              <w:szCs w:val="24"/>
            </w:rPr>
            <w:t>11-1</w:t>
          </w:r>
          <w:r w:rsidR="005A523E">
            <w:rPr>
              <w:b/>
              <w:bCs/>
              <w:sz w:val="24"/>
              <w:szCs w:val="24"/>
            </w:rPr>
            <w:t>7</w:t>
          </w:r>
        </w:p>
        <w:p w14:paraId="07BFBFAA" w14:textId="6715DA78" w:rsidR="00860C23" w:rsidRPr="00860C23" w:rsidRDefault="00860C23" w:rsidP="00860C23">
          <w:pPr>
            <w:pStyle w:val="TOC3"/>
            <w:ind w:left="0"/>
            <w:rPr>
              <w:sz w:val="24"/>
              <w:szCs w:val="24"/>
            </w:rPr>
          </w:pPr>
          <w:r w:rsidRPr="00860C23">
            <w:rPr>
              <w:sz w:val="24"/>
              <w:szCs w:val="24"/>
            </w:rPr>
            <w:t xml:space="preserve">    </w:t>
          </w:r>
          <w:r w:rsidRPr="00860C23">
            <w:rPr>
              <w:sz w:val="24"/>
              <w:szCs w:val="24"/>
            </w:rPr>
            <w:t>Impact of COVID-19 on Nigeria Legally</w:t>
          </w:r>
          <w:r w:rsidRPr="00860C23">
            <w:rPr>
              <w:sz w:val="24"/>
              <w:szCs w:val="24"/>
            </w:rPr>
            <w:ptab w:relativeTo="margin" w:alignment="right" w:leader="dot"/>
          </w:r>
          <w:r w:rsidR="005A523E">
            <w:rPr>
              <w:sz w:val="24"/>
              <w:szCs w:val="24"/>
            </w:rPr>
            <w:t>11-15</w:t>
          </w:r>
        </w:p>
        <w:p w14:paraId="622888AA" w14:textId="22F6850C" w:rsidR="00860C23" w:rsidRPr="00860C23" w:rsidRDefault="00860C23" w:rsidP="00860C23">
          <w:pPr>
            <w:pStyle w:val="TOC3"/>
            <w:ind w:left="0"/>
            <w:rPr>
              <w:sz w:val="24"/>
              <w:szCs w:val="24"/>
            </w:rPr>
          </w:pPr>
          <w:r w:rsidRPr="00860C23">
            <w:rPr>
              <w:sz w:val="24"/>
              <w:szCs w:val="24"/>
            </w:rPr>
            <w:t xml:space="preserve">    Impact of COVID-19 on Nigeria </w:t>
          </w:r>
          <w:proofErr w:type="spellStart"/>
          <w:r w:rsidRPr="00860C23">
            <w:rPr>
              <w:sz w:val="24"/>
              <w:szCs w:val="24"/>
            </w:rPr>
            <w:t>Economcally</w:t>
          </w:r>
          <w:proofErr w:type="spellEnd"/>
          <w:r w:rsidRPr="00860C23">
            <w:rPr>
              <w:sz w:val="24"/>
              <w:szCs w:val="24"/>
            </w:rPr>
            <w:t xml:space="preserve"> </w:t>
          </w:r>
          <w:r w:rsidRPr="00860C23">
            <w:rPr>
              <w:sz w:val="24"/>
              <w:szCs w:val="24"/>
            </w:rPr>
            <w:ptab w:relativeTo="margin" w:alignment="right" w:leader="dot"/>
          </w:r>
          <w:r w:rsidR="005A523E">
            <w:rPr>
              <w:sz w:val="24"/>
              <w:szCs w:val="24"/>
            </w:rPr>
            <w:t>15-17</w:t>
          </w:r>
        </w:p>
        <w:p w14:paraId="62D42016" w14:textId="77777777" w:rsidR="005A523E" w:rsidRDefault="005A523E" w:rsidP="005A523E">
          <w:pPr>
            <w:pStyle w:val="TOC1"/>
            <w:rPr>
              <w:sz w:val="24"/>
              <w:szCs w:val="24"/>
            </w:rPr>
          </w:pPr>
          <w:r w:rsidRPr="00860C23">
            <w:rPr>
              <w:b/>
              <w:bCs/>
              <w:sz w:val="24"/>
              <w:szCs w:val="24"/>
            </w:rPr>
            <w:t xml:space="preserve">Chapter </w:t>
          </w:r>
          <w:r>
            <w:rPr>
              <w:b/>
              <w:bCs/>
              <w:sz w:val="24"/>
              <w:szCs w:val="24"/>
            </w:rPr>
            <w:t>4- Conclusion and Recommendation</w:t>
          </w:r>
          <w:r w:rsidRPr="00860C23">
            <w:rPr>
              <w:sz w:val="24"/>
              <w:szCs w:val="24"/>
            </w:rPr>
            <w:ptab w:relativeTo="margin" w:alignment="right" w:leader="dot"/>
          </w:r>
          <w:r>
            <w:rPr>
              <w:sz w:val="24"/>
              <w:szCs w:val="24"/>
            </w:rPr>
            <w:t>18</w:t>
          </w:r>
        </w:p>
        <w:p w14:paraId="4C0E81BA" w14:textId="77777777" w:rsidR="005A523E" w:rsidRDefault="005A523E" w:rsidP="005A523E">
          <w:pPr>
            <w:rPr>
              <w:sz w:val="24"/>
              <w:szCs w:val="24"/>
            </w:rPr>
          </w:pPr>
          <w:r w:rsidRPr="00860C23">
            <w:rPr>
              <w:sz w:val="24"/>
              <w:szCs w:val="24"/>
            </w:rPr>
            <w:t xml:space="preserve">    </w:t>
          </w:r>
          <w:r>
            <w:rPr>
              <w:sz w:val="24"/>
              <w:szCs w:val="24"/>
            </w:rPr>
            <w:t>Conclusion</w:t>
          </w:r>
          <w:r w:rsidRPr="00860C23">
            <w:rPr>
              <w:sz w:val="24"/>
              <w:szCs w:val="24"/>
            </w:rPr>
            <w:ptab w:relativeTo="margin" w:alignment="right" w:leader="dot"/>
          </w:r>
          <w:r>
            <w:rPr>
              <w:sz w:val="24"/>
              <w:szCs w:val="24"/>
            </w:rPr>
            <w:t>18</w:t>
          </w:r>
        </w:p>
        <w:p w14:paraId="3DF103A6" w14:textId="77777777" w:rsidR="005A523E" w:rsidRDefault="005A523E" w:rsidP="005A523E">
          <w:pPr>
            <w:rPr>
              <w:sz w:val="24"/>
              <w:szCs w:val="24"/>
            </w:rPr>
          </w:pPr>
          <w:r w:rsidRPr="00860C23">
            <w:rPr>
              <w:sz w:val="24"/>
              <w:szCs w:val="24"/>
            </w:rPr>
            <w:t xml:space="preserve">    </w:t>
          </w:r>
          <w:r>
            <w:rPr>
              <w:sz w:val="24"/>
              <w:szCs w:val="24"/>
            </w:rPr>
            <w:t>Recommendation</w:t>
          </w:r>
          <w:r w:rsidRPr="00860C23">
            <w:rPr>
              <w:sz w:val="24"/>
              <w:szCs w:val="24"/>
            </w:rPr>
            <w:ptab w:relativeTo="margin" w:alignment="right" w:leader="dot"/>
          </w:r>
          <w:r>
            <w:rPr>
              <w:sz w:val="24"/>
              <w:szCs w:val="24"/>
            </w:rPr>
            <w:t>18</w:t>
          </w:r>
        </w:p>
        <w:p w14:paraId="2526954F" w14:textId="56A5F6A3" w:rsidR="00065153" w:rsidRPr="005A523E" w:rsidRDefault="005A523E" w:rsidP="005A523E">
          <w:pPr>
            <w:pStyle w:val="TOC1"/>
            <w:rPr>
              <w:sz w:val="24"/>
              <w:szCs w:val="24"/>
            </w:rPr>
          </w:pPr>
          <w:r>
            <w:rPr>
              <w:b/>
              <w:bCs/>
              <w:sz w:val="24"/>
              <w:szCs w:val="24"/>
            </w:rPr>
            <w:t>References</w:t>
          </w:r>
          <w:r w:rsidRPr="00860C23">
            <w:rPr>
              <w:sz w:val="24"/>
              <w:szCs w:val="24"/>
            </w:rPr>
            <w:ptab w:relativeTo="margin" w:alignment="right" w:leader="dot"/>
          </w:r>
          <w:r>
            <w:rPr>
              <w:sz w:val="24"/>
              <w:szCs w:val="24"/>
            </w:rPr>
            <w:t>1</w:t>
          </w:r>
          <w:r>
            <w:rPr>
              <w:sz w:val="24"/>
              <w:szCs w:val="24"/>
            </w:rPr>
            <w:t>9</w:t>
          </w:r>
        </w:p>
      </w:sdtContent>
    </w:sdt>
    <w:p w14:paraId="0C9C38FC" w14:textId="77777777" w:rsidR="00065153" w:rsidRPr="00860C23" w:rsidRDefault="00065153" w:rsidP="00065153">
      <w:pPr>
        <w:rPr>
          <w:sz w:val="24"/>
          <w:szCs w:val="24"/>
        </w:rPr>
      </w:pPr>
    </w:p>
    <w:p w14:paraId="6BD6E347" w14:textId="77777777" w:rsidR="00562B91" w:rsidRPr="00562B91" w:rsidRDefault="00562B91" w:rsidP="00A54F3A">
      <w:pPr>
        <w:jc w:val="both"/>
        <w:rPr>
          <w:sz w:val="24"/>
          <w:szCs w:val="24"/>
        </w:rPr>
      </w:pPr>
    </w:p>
    <w:p w14:paraId="48B0AD47" w14:textId="32AD72E2" w:rsidR="00522A83" w:rsidRPr="00562B91" w:rsidRDefault="00522A83" w:rsidP="00B37853">
      <w:pPr>
        <w:spacing w:line="360" w:lineRule="auto"/>
        <w:jc w:val="center"/>
        <w:rPr>
          <w:b/>
          <w:bCs/>
          <w:sz w:val="24"/>
          <w:szCs w:val="24"/>
        </w:rPr>
      </w:pPr>
      <w:r w:rsidRPr="00562B91">
        <w:rPr>
          <w:sz w:val="24"/>
          <w:szCs w:val="24"/>
        </w:rPr>
        <w:br w:type="page"/>
      </w:r>
      <w:r w:rsidR="0046140D" w:rsidRPr="00562B91">
        <w:rPr>
          <w:b/>
          <w:bCs/>
          <w:sz w:val="24"/>
          <w:szCs w:val="24"/>
        </w:rPr>
        <w:lastRenderedPageBreak/>
        <w:t>Chapter 1</w:t>
      </w:r>
    </w:p>
    <w:p w14:paraId="333C54BE" w14:textId="4AF39E00" w:rsidR="00D5391B" w:rsidRDefault="0046140D" w:rsidP="00F86DF0">
      <w:pPr>
        <w:spacing w:line="360" w:lineRule="auto"/>
        <w:jc w:val="center"/>
        <w:rPr>
          <w:b/>
          <w:bCs/>
          <w:sz w:val="24"/>
          <w:szCs w:val="24"/>
        </w:rPr>
      </w:pPr>
      <w:r w:rsidRPr="00562B91">
        <w:rPr>
          <w:b/>
          <w:bCs/>
          <w:sz w:val="24"/>
          <w:szCs w:val="24"/>
        </w:rPr>
        <w:t>Introduction</w:t>
      </w:r>
    </w:p>
    <w:p w14:paraId="0EF4AE63" w14:textId="77777777" w:rsidR="00E2469D" w:rsidRDefault="00E2469D" w:rsidP="00E2469D">
      <w:pPr>
        <w:pStyle w:val="ListParagraph"/>
        <w:numPr>
          <w:ilvl w:val="1"/>
          <w:numId w:val="5"/>
        </w:numPr>
        <w:spacing w:line="360" w:lineRule="auto"/>
        <w:jc w:val="both"/>
        <w:rPr>
          <w:b/>
          <w:bCs/>
          <w:sz w:val="24"/>
          <w:szCs w:val="24"/>
        </w:rPr>
      </w:pPr>
      <w:r w:rsidRPr="00E2469D">
        <w:rPr>
          <w:b/>
          <w:bCs/>
          <w:sz w:val="24"/>
          <w:szCs w:val="24"/>
        </w:rPr>
        <w:t>DEFINITION OF LOCKDOWN</w:t>
      </w:r>
    </w:p>
    <w:p w14:paraId="5AF62AAA" w14:textId="1F836634" w:rsidR="00E2469D" w:rsidRPr="00E2469D" w:rsidRDefault="00E2469D" w:rsidP="00E2469D">
      <w:pPr>
        <w:pStyle w:val="ListParagraph"/>
        <w:spacing w:line="360" w:lineRule="auto"/>
        <w:ind w:left="360"/>
        <w:jc w:val="both"/>
        <w:rPr>
          <w:b/>
          <w:bCs/>
          <w:sz w:val="24"/>
          <w:szCs w:val="24"/>
        </w:rPr>
      </w:pPr>
      <w:r w:rsidRPr="00E2469D">
        <w:rPr>
          <w:sz w:val="24"/>
          <w:szCs w:val="24"/>
        </w:rPr>
        <w:t>A lockdown is an emergency protocol that usually prevents people or information from leaving an area. The protocol can usually only be initiated by someone in a position of authority. Lockdowns can also be used to protect people inside a facility or, for example, a computing system, from a threat or other external event.</w:t>
      </w:r>
    </w:p>
    <w:p w14:paraId="726B92F1" w14:textId="4462D8A8" w:rsidR="0046140D" w:rsidRPr="00E2469D" w:rsidRDefault="0046140D" w:rsidP="00E2469D">
      <w:pPr>
        <w:pStyle w:val="ListParagraph"/>
        <w:numPr>
          <w:ilvl w:val="1"/>
          <w:numId w:val="5"/>
        </w:numPr>
        <w:rPr>
          <w:b/>
          <w:bCs/>
          <w:sz w:val="24"/>
          <w:szCs w:val="24"/>
        </w:rPr>
      </w:pPr>
      <w:r w:rsidRPr="00E2469D">
        <w:rPr>
          <w:b/>
          <w:bCs/>
          <w:sz w:val="24"/>
          <w:szCs w:val="24"/>
        </w:rPr>
        <w:t>IMPORTANCE OF SOCIAL INTERACTION</w:t>
      </w:r>
    </w:p>
    <w:p w14:paraId="12F67523" w14:textId="13F87FB5" w:rsidR="0046140D" w:rsidRPr="00562B91" w:rsidRDefault="0046140D" w:rsidP="0046140D">
      <w:pPr>
        <w:pStyle w:val="ListParagraph"/>
        <w:ind w:left="360"/>
        <w:jc w:val="both"/>
        <w:rPr>
          <w:sz w:val="24"/>
          <w:szCs w:val="24"/>
        </w:rPr>
      </w:pPr>
    </w:p>
    <w:p w14:paraId="3F47FAE0" w14:textId="066C6B8C" w:rsidR="0046140D" w:rsidRPr="00562B91" w:rsidRDefault="0046140D" w:rsidP="00B37853">
      <w:pPr>
        <w:pStyle w:val="ListParagraph"/>
        <w:ind w:left="360"/>
        <w:jc w:val="both"/>
        <w:rPr>
          <w:sz w:val="24"/>
          <w:szCs w:val="24"/>
        </w:rPr>
      </w:pPr>
      <w:r w:rsidRPr="00562B91">
        <w:rPr>
          <w:sz w:val="24"/>
          <w:szCs w:val="24"/>
        </w:rPr>
        <w:t>Humans interact with each other and with their environment to constitute a regular way of life. Social interaction is any relationship between two or more individuals. Social relations derived from individual agency form the basis of social structure and the basic object for analysis by social scientists.</w:t>
      </w:r>
    </w:p>
    <w:p w14:paraId="4172A9BC" w14:textId="36FAE3BE" w:rsidR="001467C0" w:rsidRPr="00562B91" w:rsidRDefault="001467C0" w:rsidP="00B37853">
      <w:pPr>
        <w:jc w:val="both"/>
        <w:rPr>
          <w:sz w:val="24"/>
          <w:szCs w:val="24"/>
        </w:rPr>
      </w:pPr>
      <w:r w:rsidRPr="00562B91">
        <w:rPr>
          <w:sz w:val="24"/>
          <w:szCs w:val="24"/>
        </w:rPr>
        <w:t>Here are some benefits of Social Interaction;</w:t>
      </w:r>
    </w:p>
    <w:p w14:paraId="05B7B565" w14:textId="2DCFEC48" w:rsidR="0046140D" w:rsidRPr="0046140D" w:rsidRDefault="0046140D" w:rsidP="00B37853">
      <w:pPr>
        <w:pStyle w:val="ListParagraph"/>
        <w:numPr>
          <w:ilvl w:val="0"/>
          <w:numId w:val="3"/>
        </w:numPr>
        <w:jc w:val="both"/>
        <w:rPr>
          <w:sz w:val="24"/>
          <w:szCs w:val="24"/>
          <w:lang w:val="en-GB"/>
        </w:rPr>
      </w:pPr>
      <w:r w:rsidRPr="0046140D">
        <w:rPr>
          <w:b/>
          <w:bCs/>
          <w:sz w:val="24"/>
          <w:szCs w:val="24"/>
          <w:lang w:val="en-GB"/>
        </w:rPr>
        <w:t>Increased physical health.</w:t>
      </w:r>
      <w:r w:rsidRPr="0046140D">
        <w:rPr>
          <w:sz w:val="24"/>
          <w:szCs w:val="24"/>
          <w:lang w:val="en-GB"/>
        </w:rPr>
        <w:t> </w:t>
      </w:r>
      <w:r w:rsidR="001467C0" w:rsidRPr="00562B91">
        <w:rPr>
          <w:sz w:val="24"/>
          <w:szCs w:val="24"/>
          <w:lang w:val="en-GB"/>
        </w:rPr>
        <w:t>E</w:t>
      </w:r>
      <w:r w:rsidRPr="0046140D">
        <w:rPr>
          <w:sz w:val="24"/>
          <w:szCs w:val="24"/>
          <w:lang w:val="en-GB"/>
        </w:rPr>
        <w:t>ngag</w:t>
      </w:r>
      <w:r w:rsidR="001467C0" w:rsidRPr="00562B91">
        <w:rPr>
          <w:sz w:val="24"/>
          <w:szCs w:val="24"/>
          <w:lang w:val="en-GB"/>
        </w:rPr>
        <w:t>ing</w:t>
      </w:r>
      <w:r w:rsidRPr="0046140D">
        <w:rPr>
          <w:sz w:val="24"/>
          <w:szCs w:val="24"/>
          <w:lang w:val="en-GB"/>
        </w:rPr>
        <w:t xml:space="preserve"> in relationships </w:t>
      </w:r>
      <w:r w:rsidR="001467C0" w:rsidRPr="00562B91">
        <w:rPr>
          <w:sz w:val="24"/>
          <w:szCs w:val="24"/>
          <w:lang w:val="en-GB"/>
        </w:rPr>
        <w:t>helps hum</w:t>
      </w:r>
      <w:r w:rsidR="00D5391B" w:rsidRPr="00562B91">
        <w:rPr>
          <w:sz w:val="24"/>
          <w:szCs w:val="24"/>
          <w:lang w:val="en-GB"/>
        </w:rPr>
        <w:t>an</w:t>
      </w:r>
      <w:r w:rsidR="001467C0" w:rsidRPr="00562B91">
        <w:rPr>
          <w:sz w:val="24"/>
          <w:szCs w:val="24"/>
          <w:lang w:val="en-GB"/>
        </w:rPr>
        <w:t>s</w:t>
      </w:r>
      <w:r w:rsidRPr="0046140D">
        <w:rPr>
          <w:sz w:val="24"/>
          <w:szCs w:val="24"/>
          <w:lang w:val="en-GB"/>
        </w:rPr>
        <w:t xml:space="preserve"> to be more active, improving their physical health through their social activities</w:t>
      </w:r>
      <w:r w:rsidR="001467C0" w:rsidRPr="00562B91">
        <w:rPr>
          <w:sz w:val="24"/>
          <w:szCs w:val="24"/>
          <w:lang w:val="en-GB"/>
        </w:rPr>
        <w:t>.</w:t>
      </w:r>
    </w:p>
    <w:p w14:paraId="73B69045" w14:textId="71B82330" w:rsidR="0046140D" w:rsidRPr="0046140D" w:rsidRDefault="0046140D" w:rsidP="00B37853">
      <w:pPr>
        <w:pStyle w:val="ListParagraph"/>
        <w:numPr>
          <w:ilvl w:val="0"/>
          <w:numId w:val="3"/>
        </w:numPr>
        <w:jc w:val="both"/>
        <w:rPr>
          <w:sz w:val="24"/>
          <w:szCs w:val="24"/>
          <w:lang w:val="en-GB"/>
        </w:rPr>
      </w:pPr>
      <w:r w:rsidRPr="0046140D">
        <w:rPr>
          <w:b/>
          <w:bCs/>
          <w:sz w:val="24"/>
          <w:szCs w:val="24"/>
          <w:lang w:val="en-GB"/>
        </w:rPr>
        <w:t>Boosted immune system.</w:t>
      </w:r>
      <w:r w:rsidRPr="0046140D">
        <w:rPr>
          <w:sz w:val="24"/>
          <w:szCs w:val="24"/>
          <w:lang w:val="en-GB"/>
        </w:rPr>
        <w:t> Studies show socially active</w:t>
      </w:r>
      <w:r w:rsidR="001467C0" w:rsidRPr="00562B91">
        <w:rPr>
          <w:sz w:val="24"/>
          <w:szCs w:val="24"/>
          <w:lang w:val="en-GB"/>
        </w:rPr>
        <w:t xml:space="preserve"> people </w:t>
      </w:r>
      <w:r w:rsidRPr="0046140D">
        <w:rPr>
          <w:sz w:val="24"/>
          <w:szCs w:val="24"/>
          <w:lang w:val="en-GB"/>
        </w:rPr>
        <w:t>have increased immune systems, allowing them to fight of colds, flus and other ailments, more easily.</w:t>
      </w:r>
    </w:p>
    <w:p w14:paraId="3DC9AA31" w14:textId="487B223F" w:rsidR="0046140D" w:rsidRPr="0046140D" w:rsidRDefault="0046140D" w:rsidP="00B37853">
      <w:pPr>
        <w:pStyle w:val="ListParagraph"/>
        <w:numPr>
          <w:ilvl w:val="0"/>
          <w:numId w:val="3"/>
        </w:numPr>
        <w:jc w:val="both"/>
        <w:rPr>
          <w:sz w:val="24"/>
          <w:szCs w:val="24"/>
          <w:lang w:val="en-GB"/>
        </w:rPr>
      </w:pPr>
      <w:r w:rsidRPr="0046140D">
        <w:rPr>
          <w:b/>
          <w:bCs/>
          <w:sz w:val="24"/>
          <w:szCs w:val="24"/>
          <w:lang w:val="en-GB"/>
        </w:rPr>
        <w:t>More positive outlook on life.</w:t>
      </w:r>
      <w:r w:rsidRPr="0046140D">
        <w:rPr>
          <w:sz w:val="24"/>
          <w:szCs w:val="24"/>
          <w:lang w:val="en-GB"/>
        </w:rPr>
        <w:t> Staying connected with others makes us feel more connected to the world and increases our sense of belonging.</w:t>
      </w:r>
    </w:p>
    <w:p w14:paraId="7C92EED7" w14:textId="68E61205" w:rsidR="0046140D" w:rsidRPr="0046140D" w:rsidRDefault="0046140D" w:rsidP="00B37853">
      <w:pPr>
        <w:pStyle w:val="ListParagraph"/>
        <w:numPr>
          <w:ilvl w:val="0"/>
          <w:numId w:val="3"/>
        </w:numPr>
        <w:jc w:val="both"/>
        <w:rPr>
          <w:sz w:val="24"/>
          <w:szCs w:val="24"/>
          <w:lang w:val="en-GB"/>
        </w:rPr>
      </w:pPr>
      <w:r w:rsidRPr="0046140D">
        <w:rPr>
          <w:b/>
          <w:bCs/>
          <w:sz w:val="24"/>
          <w:szCs w:val="24"/>
          <w:lang w:val="en-GB"/>
        </w:rPr>
        <w:t>Improved mental sharpness.</w:t>
      </w:r>
      <w:r w:rsidRPr="0046140D">
        <w:rPr>
          <w:sz w:val="24"/>
          <w:szCs w:val="24"/>
          <w:lang w:val="en-GB"/>
        </w:rPr>
        <w:t> Keeping our brains active and engaged can sharpen our minds and reduce the risk of cognitive decline.</w:t>
      </w:r>
    </w:p>
    <w:p w14:paraId="2BE1B487" w14:textId="0797D62A" w:rsidR="0046140D" w:rsidRPr="00562B91" w:rsidRDefault="0046140D" w:rsidP="00B37853">
      <w:pPr>
        <w:pStyle w:val="ListParagraph"/>
        <w:numPr>
          <w:ilvl w:val="0"/>
          <w:numId w:val="3"/>
        </w:numPr>
        <w:jc w:val="both"/>
        <w:rPr>
          <w:sz w:val="24"/>
          <w:szCs w:val="24"/>
          <w:lang w:val="en-GB"/>
        </w:rPr>
      </w:pPr>
      <w:r w:rsidRPr="0046140D">
        <w:rPr>
          <w:b/>
          <w:bCs/>
          <w:sz w:val="24"/>
          <w:szCs w:val="24"/>
          <w:lang w:val="en-GB"/>
        </w:rPr>
        <w:t>Longer, happier lives.</w:t>
      </w:r>
      <w:r w:rsidRPr="0046140D">
        <w:rPr>
          <w:sz w:val="24"/>
          <w:szCs w:val="24"/>
          <w:lang w:val="en-GB"/>
        </w:rPr>
        <w:t xml:space="preserve"> By keeping an active social </w:t>
      </w:r>
      <w:r w:rsidR="001467C0" w:rsidRPr="00562B91">
        <w:rPr>
          <w:sz w:val="24"/>
          <w:szCs w:val="24"/>
          <w:lang w:val="en-GB"/>
        </w:rPr>
        <w:t>life, humans</w:t>
      </w:r>
      <w:r w:rsidRPr="0046140D">
        <w:rPr>
          <w:sz w:val="24"/>
          <w:szCs w:val="24"/>
          <w:lang w:val="en-GB"/>
        </w:rPr>
        <w:t xml:space="preserve"> can increase their lifespan and longevity.</w:t>
      </w:r>
    </w:p>
    <w:p w14:paraId="32C11EAD" w14:textId="2C1FF2B1" w:rsidR="00D5391B" w:rsidRPr="00562B91" w:rsidRDefault="001467C0" w:rsidP="00B37853">
      <w:pPr>
        <w:jc w:val="both"/>
        <w:rPr>
          <w:sz w:val="24"/>
          <w:szCs w:val="24"/>
          <w:lang w:val="en-GB"/>
        </w:rPr>
      </w:pPr>
      <w:r w:rsidRPr="00562B91">
        <w:rPr>
          <w:sz w:val="24"/>
          <w:szCs w:val="24"/>
          <w:lang w:val="en-GB"/>
        </w:rPr>
        <w:t>This</w:t>
      </w:r>
      <w:r w:rsidR="00B37853" w:rsidRPr="00562B91">
        <w:rPr>
          <w:sz w:val="24"/>
          <w:szCs w:val="24"/>
          <w:lang w:val="en-GB"/>
        </w:rPr>
        <w:t xml:space="preserve"> is</w:t>
      </w:r>
      <w:r w:rsidRPr="00562B91">
        <w:rPr>
          <w:sz w:val="24"/>
          <w:szCs w:val="24"/>
          <w:lang w:val="en-GB"/>
        </w:rPr>
        <w:t xml:space="preserve"> just</w:t>
      </w:r>
      <w:r w:rsidR="00B37853" w:rsidRPr="00562B91">
        <w:rPr>
          <w:sz w:val="24"/>
          <w:szCs w:val="24"/>
          <w:lang w:val="en-GB"/>
        </w:rPr>
        <w:t xml:space="preserve"> to</w:t>
      </w:r>
      <w:r w:rsidRPr="00562B91">
        <w:rPr>
          <w:sz w:val="24"/>
          <w:szCs w:val="24"/>
          <w:lang w:val="en-GB"/>
        </w:rPr>
        <w:t xml:space="preserve"> show that social Interaction is an essential part of human life. </w:t>
      </w:r>
    </w:p>
    <w:p w14:paraId="74D8E6D3" w14:textId="32D0F667" w:rsidR="001467C0" w:rsidRPr="00562B91" w:rsidRDefault="001467C0" w:rsidP="00B37853">
      <w:pPr>
        <w:jc w:val="both"/>
        <w:rPr>
          <w:sz w:val="24"/>
          <w:szCs w:val="24"/>
          <w:lang w:val="en-GB"/>
        </w:rPr>
      </w:pPr>
      <w:r w:rsidRPr="00562B91">
        <w:rPr>
          <w:sz w:val="24"/>
          <w:szCs w:val="24"/>
          <w:lang w:val="en-GB"/>
        </w:rPr>
        <w:t xml:space="preserve">The pandemic induced Lockdown will </w:t>
      </w:r>
      <w:r w:rsidR="00D5391B" w:rsidRPr="00562B91">
        <w:rPr>
          <w:sz w:val="24"/>
          <w:szCs w:val="24"/>
          <w:lang w:val="en-GB"/>
        </w:rPr>
        <w:t xml:space="preserve">not only </w:t>
      </w:r>
      <w:r w:rsidRPr="00562B91">
        <w:rPr>
          <w:sz w:val="24"/>
          <w:szCs w:val="24"/>
          <w:lang w:val="en-GB"/>
        </w:rPr>
        <w:t>affect the normal life of people by stopping them from freely interacting physically</w:t>
      </w:r>
      <w:r w:rsidR="00D5391B" w:rsidRPr="00562B91">
        <w:rPr>
          <w:sz w:val="24"/>
          <w:szCs w:val="24"/>
          <w:lang w:val="en-GB"/>
        </w:rPr>
        <w:t>, but also affect the country legally, economically and in other aspects</w:t>
      </w:r>
      <w:r w:rsidRPr="00562B91">
        <w:rPr>
          <w:sz w:val="24"/>
          <w:szCs w:val="24"/>
          <w:lang w:val="en-GB"/>
        </w:rPr>
        <w:t>.</w:t>
      </w:r>
    </w:p>
    <w:p w14:paraId="2E7375B5" w14:textId="054C3C34" w:rsidR="00D5391B" w:rsidRPr="00562B91" w:rsidRDefault="00D5391B" w:rsidP="00B37853">
      <w:pPr>
        <w:jc w:val="both"/>
        <w:rPr>
          <w:sz w:val="24"/>
          <w:szCs w:val="24"/>
          <w:lang w:val="en-GB"/>
        </w:rPr>
      </w:pPr>
      <w:r w:rsidRPr="00562B91">
        <w:rPr>
          <w:sz w:val="24"/>
          <w:szCs w:val="24"/>
          <w:lang w:val="en-GB"/>
        </w:rPr>
        <w:t>This term paper will be giving assessment on the legal implications and economical impact caused by the COVID 19 Lockdown.</w:t>
      </w:r>
    </w:p>
    <w:p w14:paraId="1F7DB300" w14:textId="32DDA638" w:rsidR="00B37853" w:rsidRPr="00562B91" w:rsidRDefault="00B37853">
      <w:pPr>
        <w:rPr>
          <w:sz w:val="24"/>
          <w:szCs w:val="24"/>
        </w:rPr>
      </w:pPr>
      <w:r w:rsidRPr="00562B91">
        <w:rPr>
          <w:sz w:val="24"/>
          <w:szCs w:val="24"/>
        </w:rPr>
        <w:br w:type="page"/>
      </w:r>
    </w:p>
    <w:p w14:paraId="1882FCDB" w14:textId="03F2CBB0" w:rsidR="00B37853" w:rsidRPr="00562B91" w:rsidRDefault="00B37853" w:rsidP="00B37853">
      <w:pPr>
        <w:pStyle w:val="ListParagraph"/>
        <w:spacing w:line="360" w:lineRule="auto"/>
        <w:ind w:left="360"/>
        <w:jc w:val="center"/>
        <w:rPr>
          <w:b/>
          <w:bCs/>
          <w:sz w:val="24"/>
          <w:szCs w:val="24"/>
        </w:rPr>
      </w:pPr>
      <w:r w:rsidRPr="00562B91">
        <w:rPr>
          <w:b/>
          <w:bCs/>
          <w:sz w:val="24"/>
          <w:szCs w:val="24"/>
        </w:rPr>
        <w:lastRenderedPageBreak/>
        <w:t>Chapter 2</w:t>
      </w:r>
    </w:p>
    <w:p w14:paraId="147CCAD9" w14:textId="173FFAAD" w:rsidR="00B37853" w:rsidRPr="00562B91" w:rsidRDefault="00B37853" w:rsidP="00B37853">
      <w:pPr>
        <w:pStyle w:val="ListParagraph"/>
        <w:spacing w:line="360" w:lineRule="auto"/>
        <w:ind w:left="360"/>
        <w:jc w:val="center"/>
        <w:rPr>
          <w:b/>
          <w:bCs/>
          <w:sz w:val="24"/>
          <w:szCs w:val="24"/>
        </w:rPr>
      </w:pPr>
      <w:r w:rsidRPr="00562B91">
        <w:rPr>
          <w:b/>
          <w:bCs/>
          <w:sz w:val="24"/>
          <w:szCs w:val="24"/>
        </w:rPr>
        <w:t>Literature Review</w:t>
      </w:r>
    </w:p>
    <w:p w14:paraId="434F2C3F" w14:textId="6A04FB0B" w:rsidR="00B37853" w:rsidRPr="00F86DF0" w:rsidRDefault="00B37853" w:rsidP="00F86DF0">
      <w:pPr>
        <w:jc w:val="both"/>
        <w:rPr>
          <w:b/>
          <w:bCs/>
          <w:sz w:val="24"/>
          <w:szCs w:val="24"/>
        </w:rPr>
      </w:pPr>
      <w:r w:rsidRPr="00F86DF0">
        <w:rPr>
          <w:b/>
          <w:bCs/>
          <w:sz w:val="24"/>
          <w:szCs w:val="24"/>
        </w:rPr>
        <w:t>2.1 ORIGIN OF THE COVID-19 PANDEMIC</w:t>
      </w:r>
    </w:p>
    <w:p w14:paraId="421731E6" w14:textId="721389C1" w:rsidR="00AA3F7F" w:rsidRPr="00562B91" w:rsidRDefault="00AA3F7F" w:rsidP="00AA3F7F">
      <w:pPr>
        <w:pStyle w:val="ListParagraph"/>
        <w:ind w:left="360"/>
        <w:jc w:val="both"/>
        <w:rPr>
          <w:sz w:val="24"/>
          <w:szCs w:val="24"/>
        </w:rPr>
      </w:pPr>
      <w:r w:rsidRPr="00562B91">
        <w:rPr>
          <w:sz w:val="24"/>
          <w:szCs w:val="24"/>
        </w:rPr>
        <w:t>The disease appears to have originated from a Wuhan seafood market where wild animals, including marmots, birds, rabbits, bats and snakes, are traded illegally. Coronaviruses are known to jump from animals to humans, so it’s thought that the first people infected with the disease a group primarily made up of stallholders from the seafood market contracted it from contact with animals.</w:t>
      </w:r>
    </w:p>
    <w:p w14:paraId="0EE22F55" w14:textId="77777777" w:rsidR="00AA3F7F" w:rsidRPr="00562B91" w:rsidRDefault="00AA3F7F" w:rsidP="00AA3F7F">
      <w:pPr>
        <w:pStyle w:val="ListParagraph"/>
        <w:ind w:left="360"/>
        <w:jc w:val="both"/>
        <w:rPr>
          <w:sz w:val="24"/>
          <w:szCs w:val="24"/>
        </w:rPr>
      </w:pPr>
    </w:p>
    <w:p w14:paraId="163E7D23" w14:textId="77777777" w:rsidR="00AA3F7F" w:rsidRPr="00562B91" w:rsidRDefault="00AA3F7F" w:rsidP="00AA3F7F">
      <w:pPr>
        <w:pStyle w:val="ListParagraph"/>
        <w:ind w:left="360"/>
        <w:jc w:val="both"/>
        <w:rPr>
          <w:sz w:val="24"/>
          <w:szCs w:val="24"/>
        </w:rPr>
      </w:pPr>
      <w:r w:rsidRPr="00562B91">
        <w:rPr>
          <w:sz w:val="24"/>
          <w:szCs w:val="24"/>
        </w:rPr>
        <w:t>The hunt for the animal source of Covid-19 is still unknown, although there are some strong contenders. A team of virologists at the Wuhan Institute for Virology released a detailed paper showing that the new coronaviruses' genetic makeup is 96 per cent identical to that of a coronavirus found in bats, while a study published on March 26 argues that genetic sequences of coronavirus in pangolins are between 88.5 and 92.4 per cent similar to the human virus. Some early cases of Covid-19, however, appear to have inflicted people with no link to the Wuhan market at all, suggesting that the initial route of human infection may pre-date the market cases.</w:t>
      </w:r>
    </w:p>
    <w:p w14:paraId="76537676" w14:textId="77777777" w:rsidR="00AA3F7F" w:rsidRPr="00562B91" w:rsidRDefault="00AA3F7F" w:rsidP="00AA3F7F">
      <w:pPr>
        <w:pStyle w:val="ListParagraph"/>
        <w:ind w:left="360"/>
        <w:jc w:val="both"/>
        <w:rPr>
          <w:sz w:val="24"/>
          <w:szCs w:val="24"/>
        </w:rPr>
      </w:pPr>
    </w:p>
    <w:p w14:paraId="72AF3557" w14:textId="77777777" w:rsidR="00562B91" w:rsidRPr="00562B91" w:rsidRDefault="00AA3F7F" w:rsidP="00AA3F7F">
      <w:pPr>
        <w:pStyle w:val="ListParagraph"/>
        <w:ind w:left="360"/>
        <w:jc w:val="both"/>
        <w:rPr>
          <w:sz w:val="24"/>
          <w:szCs w:val="24"/>
        </w:rPr>
      </w:pPr>
      <w:r w:rsidRPr="00562B91">
        <w:rPr>
          <w:sz w:val="24"/>
          <w:szCs w:val="24"/>
        </w:rPr>
        <w:t>The Wuhan market was shut down for inspection and cleaning on January 1, but by then it appears that Covid-19 was already starting to spread beyond the market itself. On January 21, the WHO Western Pacific office said the disease was also being transmitted between humans’ evidence of which is apparent after medical staff became infected with the virus.</w:t>
      </w:r>
    </w:p>
    <w:p w14:paraId="1B35A3DC" w14:textId="3E899CE6" w:rsidR="00AA3F7F" w:rsidRPr="00562B91" w:rsidRDefault="00562B91" w:rsidP="00562B91">
      <w:pPr>
        <w:pStyle w:val="ListParagraph"/>
        <w:ind w:left="360"/>
        <w:jc w:val="center"/>
        <w:rPr>
          <w:sz w:val="24"/>
          <w:szCs w:val="24"/>
        </w:rPr>
      </w:pPr>
      <w:r w:rsidRPr="00562B91">
        <w:rPr>
          <w:noProof/>
          <w:sz w:val="24"/>
          <w:szCs w:val="24"/>
        </w:rPr>
        <w:drawing>
          <wp:inline distT="0" distB="0" distL="0" distR="0" wp14:anchorId="30D61529" wp14:editId="29922251">
            <wp:extent cx="3267075" cy="2250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_3514704.jpg"/>
                    <pic:cNvPicPr/>
                  </pic:nvPicPr>
                  <pic:blipFill>
                    <a:blip r:embed="rId9">
                      <a:extLst>
                        <a:ext uri="{28A0092B-C50C-407E-A947-70E740481C1C}">
                          <a14:useLocalDpi xmlns:a14="http://schemas.microsoft.com/office/drawing/2010/main" val="0"/>
                        </a:ext>
                      </a:extLst>
                    </a:blip>
                    <a:stretch>
                      <a:fillRect/>
                    </a:stretch>
                  </pic:blipFill>
                  <pic:spPr>
                    <a:xfrm>
                      <a:off x="0" y="0"/>
                      <a:ext cx="3415310" cy="2352423"/>
                    </a:xfrm>
                    <a:prstGeom prst="rect">
                      <a:avLst/>
                    </a:prstGeom>
                  </pic:spPr>
                </pic:pic>
              </a:graphicData>
            </a:graphic>
          </wp:inline>
        </w:drawing>
      </w:r>
    </w:p>
    <w:p w14:paraId="17BABB2B" w14:textId="752B49CC" w:rsidR="00562B91" w:rsidRPr="00562B91" w:rsidRDefault="00562B91" w:rsidP="00562B91">
      <w:pPr>
        <w:pStyle w:val="Caption"/>
        <w:rPr>
          <w:rFonts w:asciiTheme="minorHAnsi" w:hAnsiTheme="minorHAnsi" w:cs="Times New Roman"/>
          <w:szCs w:val="24"/>
        </w:rPr>
      </w:pPr>
      <w:bookmarkStart w:id="3" w:name="_Toc37024024"/>
      <w:r w:rsidRPr="00562B91">
        <w:rPr>
          <w:rFonts w:asciiTheme="minorHAnsi" w:hAnsiTheme="minorHAnsi"/>
        </w:rPr>
        <w:t xml:space="preserve">Figure 1. </w:t>
      </w:r>
      <w:r w:rsidRPr="00562B91">
        <w:rPr>
          <w:rFonts w:asciiTheme="minorHAnsi" w:hAnsiTheme="minorHAnsi"/>
        </w:rPr>
        <w:fldChar w:fldCharType="begin"/>
      </w:r>
      <w:r w:rsidRPr="00562B91">
        <w:rPr>
          <w:rFonts w:asciiTheme="minorHAnsi" w:hAnsiTheme="minorHAnsi"/>
        </w:rPr>
        <w:instrText xml:space="preserve"> SEQ Figure_1. \* ARABIC </w:instrText>
      </w:r>
      <w:r w:rsidRPr="00562B91">
        <w:rPr>
          <w:rFonts w:asciiTheme="minorHAnsi" w:hAnsiTheme="minorHAnsi"/>
        </w:rPr>
        <w:fldChar w:fldCharType="separate"/>
      </w:r>
      <w:r w:rsidRPr="00562B91">
        <w:rPr>
          <w:rFonts w:asciiTheme="minorHAnsi" w:hAnsiTheme="minorHAnsi"/>
          <w:noProof/>
        </w:rPr>
        <w:t>1</w:t>
      </w:r>
      <w:r w:rsidRPr="00562B91">
        <w:rPr>
          <w:rFonts w:asciiTheme="minorHAnsi" w:hAnsiTheme="minorHAnsi"/>
          <w:noProof/>
        </w:rPr>
        <w:fldChar w:fldCharType="end"/>
      </w:r>
      <w:r w:rsidRPr="00562B91">
        <w:rPr>
          <w:rFonts w:asciiTheme="minorHAnsi" w:hAnsiTheme="minorHAnsi" w:cs="Times New Roman"/>
          <w:szCs w:val="24"/>
        </w:rPr>
        <w:t>: COVID-19 Cell</w:t>
      </w:r>
      <w:bookmarkEnd w:id="3"/>
      <w:r w:rsidRPr="00562B91">
        <w:rPr>
          <w:rFonts w:asciiTheme="minorHAnsi" w:hAnsiTheme="minorHAnsi" w:cs="Times New Roman"/>
          <w:szCs w:val="24"/>
        </w:rPr>
        <w:t xml:space="preserve"> Model</w:t>
      </w:r>
    </w:p>
    <w:p w14:paraId="2954DBD0" w14:textId="73DBE82A" w:rsidR="00AA3F7F" w:rsidRPr="00562B91" w:rsidRDefault="00AA3F7F" w:rsidP="00562B91">
      <w:pPr>
        <w:jc w:val="both"/>
        <w:rPr>
          <w:sz w:val="24"/>
          <w:szCs w:val="24"/>
        </w:rPr>
      </w:pPr>
      <w:r w:rsidRPr="00562B91">
        <w:t xml:space="preserve"> </w:t>
      </w:r>
      <w:r w:rsidRPr="00562B91">
        <w:rPr>
          <w:sz w:val="24"/>
          <w:szCs w:val="24"/>
        </w:rPr>
        <w:t>The new coronavirus, which has been provisionally named 2019-nCoV, appears to be a young virus that may have emerged sometime in early December, according to attempts to trace its origins. Based on analysis of its genetic code, 2019-nCOV was initially thought to have jumped to humans from bats. The human virus has been found to share many genetic similarities to two coronaviruses in bats, but others have suggested it may have come from snakes, although this idea has been widely dismissed by virologists.</w:t>
      </w:r>
    </w:p>
    <w:p w14:paraId="637B4CE0" w14:textId="5421D953" w:rsidR="00B37853" w:rsidRDefault="00AA3F7F" w:rsidP="00AA3F7F">
      <w:pPr>
        <w:pStyle w:val="ListParagraph"/>
        <w:ind w:left="360"/>
        <w:jc w:val="both"/>
        <w:rPr>
          <w:sz w:val="24"/>
          <w:szCs w:val="24"/>
        </w:rPr>
      </w:pPr>
      <w:r w:rsidRPr="00562B91">
        <w:rPr>
          <w:sz w:val="24"/>
          <w:szCs w:val="24"/>
        </w:rPr>
        <w:lastRenderedPageBreak/>
        <w:t>Most recently, endangered pangolins, whose scales are heavily used in Chinese traditional medicine, are being proposed as a likely conduit for the virus. Some researchers have proposed that a bat coronavirus may have combined with another coronavirus in pangolins to produce the strain now infecting humans.</w:t>
      </w:r>
    </w:p>
    <w:p w14:paraId="319B39E4" w14:textId="2B08B985" w:rsidR="00777FD6" w:rsidRDefault="00777FD6" w:rsidP="00AA3F7F">
      <w:pPr>
        <w:pStyle w:val="ListParagraph"/>
        <w:ind w:left="360"/>
        <w:jc w:val="both"/>
        <w:rPr>
          <w:sz w:val="24"/>
          <w:szCs w:val="24"/>
        </w:rPr>
      </w:pPr>
    </w:p>
    <w:p w14:paraId="11C9BF5B" w14:textId="2B3F0E91" w:rsidR="00777FD6" w:rsidRDefault="00777FD6" w:rsidP="00777FD6">
      <w:pPr>
        <w:pStyle w:val="ListParagraph"/>
        <w:ind w:left="360"/>
        <w:jc w:val="both"/>
        <w:rPr>
          <w:b/>
          <w:bCs/>
          <w:sz w:val="24"/>
          <w:szCs w:val="24"/>
        </w:rPr>
      </w:pPr>
      <w:r w:rsidRPr="00AA2F2F">
        <w:rPr>
          <w:b/>
          <w:bCs/>
          <w:sz w:val="24"/>
          <w:szCs w:val="24"/>
        </w:rPr>
        <w:t>2.</w:t>
      </w:r>
      <w:r>
        <w:rPr>
          <w:b/>
          <w:bCs/>
          <w:sz w:val="24"/>
          <w:szCs w:val="24"/>
        </w:rPr>
        <w:t>2</w:t>
      </w:r>
      <w:r w:rsidRPr="00AA2F2F">
        <w:rPr>
          <w:b/>
          <w:bCs/>
          <w:sz w:val="24"/>
          <w:szCs w:val="24"/>
        </w:rPr>
        <w:t xml:space="preserve"> STATISTICS</w:t>
      </w:r>
    </w:p>
    <w:p w14:paraId="03BED38A" w14:textId="77777777" w:rsidR="00777FD6" w:rsidRDefault="00777FD6" w:rsidP="00777FD6">
      <w:pPr>
        <w:pStyle w:val="ListParagraph"/>
        <w:ind w:left="360"/>
        <w:jc w:val="both"/>
        <w:rPr>
          <w:b/>
          <w:bCs/>
          <w:sz w:val="24"/>
          <w:szCs w:val="24"/>
        </w:rPr>
      </w:pPr>
    </w:p>
    <w:p w14:paraId="2936E681" w14:textId="275084BF" w:rsidR="00777FD6" w:rsidRDefault="00777FD6" w:rsidP="00777FD6">
      <w:pPr>
        <w:pStyle w:val="ListParagraph"/>
        <w:ind w:left="360"/>
        <w:jc w:val="both"/>
        <w:rPr>
          <w:sz w:val="24"/>
          <w:szCs w:val="24"/>
        </w:rPr>
      </w:pPr>
      <w:r>
        <w:rPr>
          <w:sz w:val="24"/>
          <w:szCs w:val="24"/>
        </w:rPr>
        <w:t>As of recent, Africa has been the lowest in terms of virus spread reach. These are the Statistics of the major countries:</w:t>
      </w:r>
    </w:p>
    <w:p w14:paraId="570165E2" w14:textId="77777777" w:rsidR="00777FD6" w:rsidRPr="00777FD6" w:rsidRDefault="00777FD6" w:rsidP="00777FD6">
      <w:pPr>
        <w:pStyle w:val="ListParagraph"/>
        <w:ind w:left="360"/>
        <w:jc w:val="both"/>
        <w:rPr>
          <w:sz w:val="24"/>
          <w:szCs w:val="24"/>
        </w:rPr>
      </w:pPr>
    </w:p>
    <w:tbl>
      <w:tblPr>
        <w:tblW w:w="841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2482"/>
        <w:gridCol w:w="2087"/>
        <w:gridCol w:w="2253"/>
      </w:tblGrid>
      <w:tr w:rsidR="00777FD6" w14:paraId="3553D397" w14:textId="77777777" w:rsidTr="00777FD6">
        <w:tblPrEx>
          <w:tblCellMar>
            <w:top w:w="0" w:type="dxa"/>
            <w:bottom w:w="0" w:type="dxa"/>
          </w:tblCellMar>
        </w:tblPrEx>
        <w:trPr>
          <w:trHeight w:val="263"/>
        </w:trPr>
        <w:tc>
          <w:tcPr>
            <w:tcW w:w="8416" w:type="dxa"/>
            <w:gridSpan w:val="4"/>
          </w:tcPr>
          <w:p w14:paraId="3A3599A3" w14:textId="77777777" w:rsidR="00777FD6" w:rsidRDefault="00777FD6" w:rsidP="00777FD6">
            <w:pPr>
              <w:pStyle w:val="ListParagraph"/>
              <w:ind w:left="51"/>
              <w:jc w:val="center"/>
              <w:rPr>
                <w:b/>
                <w:bCs/>
                <w:sz w:val="24"/>
                <w:szCs w:val="24"/>
              </w:rPr>
            </w:pPr>
            <w:bookmarkStart w:id="4" w:name="_Hlk37666907"/>
            <w:r>
              <w:rPr>
                <w:b/>
                <w:bCs/>
                <w:sz w:val="24"/>
                <w:szCs w:val="24"/>
              </w:rPr>
              <w:t>COVID-19 CASES STAISTICS AS OF 12</w:t>
            </w:r>
            <w:r w:rsidRPr="007D0453">
              <w:rPr>
                <w:b/>
                <w:bCs/>
                <w:sz w:val="24"/>
                <w:szCs w:val="24"/>
                <w:vertAlign w:val="superscript"/>
              </w:rPr>
              <w:t>TH</w:t>
            </w:r>
            <w:r>
              <w:rPr>
                <w:b/>
                <w:bCs/>
                <w:sz w:val="24"/>
                <w:szCs w:val="24"/>
              </w:rPr>
              <w:t xml:space="preserve"> APRIL 2020</w:t>
            </w:r>
          </w:p>
        </w:tc>
      </w:tr>
      <w:tr w:rsidR="00777FD6" w14:paraId="7BF96DAF" w14:textId="77777777" w:rsidTr="00E518DF">
        <w:tblPrEx>
          <w:tblCellMar>
            <w:top w:w="0" w:type="dxa"/>
            <w:bottom w:w="0" w:type="dxa"/>
          </w:tblCellMar>
        </w:tblPrEx>
        <w:trPr>
          <w:trHeight w:val="263"/>
        </w:trPr>
        <w:tc>
          <w:tcPr>
            <w:tcW w:w="1594" w:type="dxa"/>
          </w:tcPr>
          <w:p w14:paraId="6BE9055F" w14:textId="77777777" w:rsidR="00777FD6" w:rsidRDefault="00777FD6" w:rsidP="00E518DF">
            <w:pPr>
              <w:pStyle w:val="ListParagraph"/>
              <w:ind w:left="51"/>
              <w:jc w:val="center"/>
              <w:rPr>
                <w:b/>
                <w:bCs/>
                <w:sz w:val="24"/>
                <w:szCs w:val="24"/>
              </w:rPr>
            </w:pPr>
            <w:r>
              <w:rPr>
                <w:b/>
                <w:bCs/>
                <w:sz w:val="24"/>
                <w:szCs w:val="24"/>
              </w:rPr>
              <w:t>COUNTRY</w:t>
            </w:r>
          </w:p>
        </w:tc>
        <w:tc>
          <w:tcPr>
            <w:tcW w:w="2482" w:type="dxa"/>
          </w:tcPr>
          <w:p w14:paraId="657FEC38" w14:textId="77777777" w:rsidR="00777FD6" w:rsidRDefault="00777FD6" w:rsidP="00E518DF">
            <w:pPr>
              <w:pStyle w:val="ListParagraph"/>
              <w:ind w:left="51"/>
              <w:jc w:val="center"/>
              <w:rPr>
                <w:b/>
                <w:bCs/>
                <w:sz w:val="24"/>
                <w:szCs w:val="24"/>
              </w:rPr>
            </w:pPr>
            <w:r>
              <w:rPr>
                <w:b/>
                <w:bCs/>
                <w:sz w:val="24"/>
                <w:szCs w:val="24"/>
              </w:rPr>
              <w:t>CONFIRMED</w:t>
            </w:r>
          </w:p>
        </w:tc>
        <w:tc>
          <w:tcPr>
            <w:tcW w:w="2087" w:type="dxa"/>
          </w:tcPr>
          <w:p w14:paraId="779610F5" w14:textId="77777777" w:rsidR="00777FD6" w:rsidRDefault="00777FD6" w:rsidP="00E518DF">
            <w:pPr>
              <w:pStyle w:val="ListParagraph"/>
              <w:ind w:left="51"/>
              <w:jc w:val="center"/>
              <w:rPr>
                <w:b/>
                <w:bCs/>
                <w:sz w:val="24"/>
                <w:szCs w:val="24"/>
              </w:rPr>
            </w:pPr>
            <w:r>
              <w:rPr>
                <w:b/>
                <w:bCs/>
                <w:sz w:val="24"/>
                <w:szCs w:val="24"/>
              </w:rPr>
              <w:t>RECOVERED</w:t>
            </w:r>
          </w:p>
        </w:tc>
        <w:tc>
          <w:tcPr>
            <w:tcW w:w="2253" w:type="dxa"/>
          </w:tcPr>
          <w:p w14:paraId="5315876E" w14:textId="77777777" w:rsidR="00777FD6" w:rsidRDefault="00777FD6" w:rsidP="00E518DF">
            <w:pPr>
              <w:pStyle w:val="ListParagraph"/>
              <w:ind w:left="51"/>
              <w:jc w:val="center"/>
              <w:rPr>
                <w:b/>
                <w:bCs/>
                <w:sz w:val="24"/>
                <w:szCs w:val="24"/>
              </w:rPr>
            </w:pPr>
            <w:r>
              <w:rPr>
                <w:b/>
                <w:bCs/>
                <w:sz w:val="24"/>
                <w:szCs w:val="24"/>
              </w:rPr>
              <w:t>DEATHS</w:t>
            </w:r>
          </w:p>
        </w:tc>
      </w:tr>
      <w:tr w:rsidR="00777FD6" w14:paraId="49F4B31A" w14:textId="77777777" w:rsidTr="00E518DF">
        <w:tblPrEx>
          <w:tblCellMar>
            <w:top w:w="0" w:type="dxa"/>
            <w:bottom w:w="0" w:type="dxa"/>
          </w:tblCellMar>
        </w:tblPrEx>
        <w:trPr>
          <w:trHeight w:val="263"/>
        </w:trPr>
        <w:tc>
          <w:tcPr>
            <w:tcW w:w="1594" w:type="dxa"/>
            <w:vAlign w:val="center"/>
          </w:tcPr>
          <w:p w14:paraId="2AF1D3E7" w14:textId="77777777" w:rsidR="00777FD6" w:rsidRPr="00EF3489" w:rsidRDefault="00777FD6" w:rsidP="00E518DF">
            <w:pPr>
              <w:pStyle w:val="ListParagraph"/>
              <w:ind w:left="51"/>
              <w:jc w:val="center"/>
              <w:rPr>
                <w:sz w:val="24"/>
                <w:szCs w:val="24"/>
              </w:rPr>
            </w:pPr>
            <w:r w:rsidRPr="00EF3489">
              <w:rPr>
                <w:sz w:val="24"/>
                <w:szCs w:val="24"/>
              </w:rPr>
              <w:t>NIGERIA</w:t>
            </w:r>
          </w:p>
        </w:tc>
        <w:tc>
          <w:tcPr>
            <w:tcW w:w="2482" w:type="dxa"/>
          </w:tcPr>
          <w:p w14:paraId="1A5B0C2D" w14:textId="77777777" w:rsidR="00777FD6" w:rsidRPr="00EF3489" w:rsidRDefault="00777FD6" w:rsidP="00E518DF">
            <w:pPr>
              <w:pStyle w:val="ListParagraph"/>
              <w:ind w:left="51"/>
              <w:jc w:val="center"/>
              <w:rPr>
                <w:sz w:val="24"/>
                <w:szCs w:val="24"/>
              </w:rPr>
            </w:pPr>
            <w:r>
              <w:rPr>
                <w:sz w:val="24"/>
                <w:szCs w:val="24"/>
              </w:rPr>
              <w:t>323</w:t>
            </w:r>
          </w:p>
        </w:tc>
        <w:tc>
          <w:tcPr>
            <w:tcW w:w="2087" w:type="dxa"/>
          </w:tcPr>
          <w:p w14:paraId="31EEEA39" w14:textId="77777777" w:rsidR="00777FD6" w:rsidRPr="00EF3489" w:rsidRDefault="00777FD6" w:rsidP="00E518DF">
            <w:pPr>
              <w:pStyle w:val="ListParagraph"/>
              <w:ind w:left="51"/>
              <w:jc w:val="center"/>
              <w:rPr>
                <w:sz w:val="24"/>
                <w:szCs w:val="24"/>
              </w:rPr>
            </w:pPr>
            <w:r>
              <w:rPr>
                <w:sz w:val="24"/>
                <w:szCs w:val="24"/>
              </w:rPr>
              <w:t>85</w:t>
            </w:r>
          </w:p>
        </w:tc>
        <w:tc>
          <w:tcPr>
            <w:tcW w:w="2253" w:type="dxa"/>
            <w:vAlign w:val="center"/>
          </w:tcPr>
          <w:p w14:paraId="359C5850" w14:textId="77777777" w:rsidR="00777FD6" w:rsidRPr="007D0453" w:rsidRDefault="00777FD6" w:rsidP="00E518DF">
            <w:pPr>
              <w:jc w:val="center"/>
              <w:rPr>
                <w:sz w:val="24"/>
                <w:szCs w:val="24"/>
              </w:rPr>
            </w:pPr>
            <w:r>
              <w:rPr>
                <w:sz w:val="24"/>
                <w:szCs w:val="24"/>
              </w:rPr>
              <w:t>10</w:t>
            </w:r>
          </w:p>
        </w:tc>
      </w:tr>
      <w:tr w:rsidR="00777FD6" w14:paraId="78C02E91" w14:textId="77777777" w:rsidTr="00E518DF">
        <w:tblPrEx>
          <w:tblCellMar>
            <w:top w:w="0" w:type="dxa"/>
            <w:bottom w:w="0" w:type="dxa"/>
          </w:tblCellMar>
        </w:tblPrEx>
        <w:trPr>
          <w:trHeight w:val="263"/>
        </w:trPr>
        <w:tc>
          <w:tcPr>
            <w:tcW w:w="1594" w:type="dxa"/>
            <w:vAlign w:val="center"/>
          </w:tcPr>
          <w:p w14:paraId="4B87D592" w14:textId="77777777" w:rsidR="00777FD6" w:rsidRPr="00EF3489" w:rsidRDefault="00777FD6" w:rsidP="00E518DF">
            <w:pPr>
              <w:pStyle w:val="ListParagraph"/>
              <w:ind w:left="51"/>
              <w:jc w:val="center"/>
              <w:rPr>
                <w:sz w:val="24"/>
                <w:szCs w:val="24"/>
              </w:rPr>
            </w:pPr>
            <w:r>
              <w:rPr>
                <w:sz w:val="24"/>
                <w:szCs w:val="24"/>
              </w:rPr>
              <w:t>UNITED STATES</w:t>
            </w:r>
          </w:p>
        </w:tc>
        <w:tc>
          <w:tcPr>
            <w:tcW w:w="2482" w:type="dxa"/>
          </w:tcPr>
          <w:p w14:paraId="351915CF" w14:textId="77777777" w:rsidR="00777FD6" w:rsidRPr="00EF3489" w:rsidRDefault="00777FD6" w:rsidP="00E518DF">
            <w:pPr>
              <w:pStyle w:val="ListParagraph"/>
              <w:ind w:left="51"/>
              <w:jc w:val="center"/>
              <w:rPr>
                <w:sz w:val="24"/>
                <w:szCs w:val="24"/>
              </w:rPr>
            </w:pPr>
            <w:r>
              <w:rPr>
                <w:sz w:val="24"/>
                <w:szCs w:val="24"/>
              </w:rPr>
              <w:t>559,409</w:t>
            </w:r>
          </w:p>
        </w:tc>
        <w:tc>
          <w:tcPr>
            <w:tcW w:w="2087" w:type="dxa"/>
          </w:tcPr>
          <w:p w14:paraId="1E6682E3" w14:textId="77777777" w:rsidR="00777FD6" w:rsidRPr="00EF3489" w:rsidRDefault="00777FD6" w:rsidP="00E518DF">
            <w:pPr>
              <w:pStyle w:val="ListParagraph"/>
              <w:ind w:left="51"/>
              <w:jc w:val="center"/>
              <w:rPr>
                <w:sz w:val="24"/>
                <w:szCs w:val="24"/>
              </w:rPr>
            </w:pPr>
            <w:r>
              <w:rPr>
                <w:sz w:val="24"/>
                <w:szCs w:val="24"/>
              </w:rPr>
              <w:t>33,115</w:t>
            </w:r>
          </w:p>
        </w:tc>
        <w:tc>
          <w:tcPr>
            <w:tcW w:w="2253" w:type="dxa"/>
          </w:tcPr>
          <w:p w14:paraId="5DB80C64" w14:textId="77777777" w:rsidR="00777FD6" w:rsidRPr="00EF3489" w:rsidRDefault="00777FD6" w:rsidP="00E518DF">
            <w:pPr>
              <w:pStyle w:val="ListParagraph"/>
              <w:ind w:left="51"/>
              <w:jc w:val="center"/>
              <w:rPr>
                <w:sz w:val="24"/>
                <w:szCs w:val="24"/>
              </w:rPr>
            </w:pPr>
            <w:r>
              <w:rPr>
                <w:sz w:val="24"/>
                <w:szCs w:val="24"/>
              </w:rPr>
              <w:t>22,071</w:t>
            </w:r>
          </w:p>
        </w:tc>
      </w:tr>
      <w:tr w:rsidR="00777FD6" w14:paraId="320E799A" w14:textId="77777777" w:rsidTr="00E518DF">
        <w:tblPrEx>
          <w:tblCellMar>
            <w:top w:w="0" w:type="dxa"/>
            <w:bottom w:w="0" w:type="dxa"/>
          </w:tblCellMar>
        </w:tblPrEx>
        <w:trPr>
          <w:trHeight w:val="263"/>
        </w:trPr>
        <w:tc>
          <w:tcPr>
            <w:tcW w:w="1594" w:type="dxa"/>
            <w:vAlign w:val="center"/>
          </w:tcPr>
          <w:p w14:paraId="7FC7737F" w14:textId="77777777" w:rsidR="00777FD6" w:rsidRPr="00EF3489" w:rsidRDefault="00777FD6" w:rsidP="00E518DF">
            <w:pPr>
              <w:pStyle w:val="ListParagraph"/>
              <w:ind w:left="51"/>
              <w:jc w:val="center"/>
              <w:rPr>
                <w:sz w:val="24"/>
                <w:szCs w:val="24"/>
              </w:rPr>
            </w:pPr>
            <w:r>
              <w:rPr>
                <w:sz w:val="24"/>
                <w:szCs w:val="24"/>
              </w:rPr>
              <w:t>SPAIN</w:t>
            </w:r>
          </w:p>
        </w:tc>
        <w:tc>
          <w:tcPr>
            <w:tcW w:w="2482" w:type="dxa"/>
          </w:tcPr>
          <w:p w14:paraId="21A6D509" w14:textId="77777777" w:rsidR="00777FD6" w:rsidRPr="00EF3489" w:rsidRDefault="00777FD6" w:rsidP="00E518DF">
            <w:pPr>
              <w:pStyle w:val="ListParagraph"/>
              <w:ind w:left="51"/>
              <w:jc w:val="center"/>
              <w:rPr>
                <w:sz w:val="24"/>
                <w:szCs w:val="24"/>
              </w:rPr>
            </w:pPr>
            <w:r>
              <w:rPr>
                <w:sz w:val="24"/>
                <w:szCs w:val="24"/>
              </w:rPr>
              <w:t>116,831</w:t>
            </w:r>
          </w:p>
        </w:tc>
        <w:tc>
          <w:tcPr>
            <w:tcW w:w="2087" w:type="dxa"/>
          </w:tcPr>
          <w:p w14:paraId="18478487" w14:textId="77777777" w:rsidR="00777FD6" w:rsidRPr="00EF3489" w:rsidRDefault="00777FD6" w:rsidP="00E518DF">
            <w:pPr>
              <w:pStyle w:val="ListParagraph"/>
              <w:ind w:left="51"/>
              <w:jc w:val="center"/>
              <w:rPr>
                <w:sz w:val="24"/>
                <w:szCs w:val="24"/>
              </w:rPr>
            </w:pPr>
            <w:r>
              <w:rPr>
                <w:sz w:val="24"/>
                <w:szCs w:val="24"/>
              </w:rPr>
              <w:t>62,391</w:t>
            </w:r>
          </w:p>
        </w:tc>
        <w:tc>
          <w:tcPr>
            <w:tcW w:w="2253" w:type="dxa"/>
          </w:tcPr>
          <w:p w14:paraId="0AB3E2BF" w14:textId="77777777" w:rsidR="00777FD6" w:rsidRPr="00EF3489" w:rsidRDefault="00777FD6" w:rsidP="00E518DF">
            <w:pPr>
              <w:pStyle w:val="ListParagraph"/>
              <w:ind w:left="51"/>
              <w:jc w:val="center"/>
              <w:rPr>
                <w:sz w:val="24"/>
                <w:szCs w:val="24"/>
              </w:rPr>
            </w:pPr>
            <w:r>
              <w:rPr>
                <w:sz w:val="24"/>
                <w:szCs w:val="24"/>
              </w:rPr>
              <w:t>17,209</w:t>
            </w:r>
          </w:p>
        </w:tc>
      </w:tr>
      <w:tr w:rsidR="00777FD6" w14:paraId="6A0DE196" w14:textId="77777777" w:rsidTr="00E518DF">
        <w:tblPrEx>
          <w:tblCellMar>
            <w:top w:w="0" w:type="dxa"/>
            <w:bottom w:w="0" w:type="dxa"/>
          </w:tblCellMar>
        </w:tblPrEx>
        <w:trPr>
          <w:trHeight w:val="263"/>
        </w:trPr>
        <w:tc>
          <w:tcPr>
            <w:tcW w:w="1594" w:type="dxa"/>
            <w:vAlign w:val="center"/>
          </w:tcPr>
          <w:p w14:paraId="705BD5F8" w14:textId="77777777" w:rsidR="00777FD6" w:rsidRPr="00EF3489" w:rsidRDefault="00777FD6" w:rsidP="00E518DF">
            <w:pPr>
              <w:pStyle w:val="ListParagraph"/>
              <w:ind w:left="51"/>
              <w:jc w:val="center"/>
              <w:rPr>
                <w:sz w:val="24"/>
                <w:szCs w:val="24"/>
              </w:rPr>
            </w:pPr>
            <w:r>
              <w:rPr>
                <w:sz w:val="24"/>
                <w:szCs w:val="24"/>
              </w:rPr>
              <w:t>ITALY</w:t>
            </w:r>
          </w:p>
        </w:tc>
        <w:tc>
          <w:tcPr>
            <w:tcW w:w="2482" w:type="dxa"/>
          </w:tcPr>
          <w:p w14:paraId="0E2C80CF" w14:textId="77777777" w:rsidR="00777FD6" w:rsidRPr="00EF3489" w:rsidRDefault="00777FD6" w:rsidP="00E518DF">
            <w:pPr>
              <w:pStyle w:val="ListParagraph"/>
              <w:ind w:left="51"/>
              <w:jc w:val="center"/>
              <w:rPr>
                <w:sz w:val="24"/>
                <w:szCs w:val="24"/>
              </w:rPr>
            </w:pPr>
            <w:r>
              <w:rPr>
                <w:sz w:val="24"/>
                <w:szCs w:val="24"/>
              </w:rPr>
              <w:t>156,363</w:t>
            </w:r>
          </w:p>
        </w:tc>
        <w:tc>
          <w:tcPr>
            <w:tcW w:w="2087" w:type="dxa"/>
          </w:tcPr>
          <w:p w14:paraId="5C564676" w14:textId="77777777" w:rsidR="00777FD6" w:rsidRPr="00EF3489" w:rsidRDefault="00777FD6" w:rsidP="00E518DF">
            <w:pPr>
              <w:pStyle w:val="ListParagraph"/>
              <w:ind w:left="51"/>
              <w:jc w:val="center"/>
              <w:rPr>
                <w:sz w:val="24"/>
                <w:szCs w:val="24"/>
              </w:rPr>
            </w:pPr>
            <w:r>
              <w:rPr>
                <w:sz w:val="24"/>
                <w:szCs w:val="24"/>
              </w:rPr>
              <w:t>34,211</w:t>
            </w:r>
          </w:p>
        </w:tc>
        <w:tc>
          <w:tcPr>
            <w:tcW w:w="2253" w:type="dxa"/>
          </w:tcPr>
          <w:p w14:paraId="74D9FEB8" w14:textId="77777777" w:rsidR="00777FD6" w:rsidRPr="00EF3489" w:rsidRDefault="00777FD6" w:rsidP="00E518DF">
            <w:pPr>
              <w:pStyle w:val="ListParagraph"/>
              <w:ind w:left="51"/>
              <w:jc w:val="center"/>
              <w:rPr>
                <w:sz w:val="24"/>
                <w:szCs w:val="24"/>
              </w:rPr>
            </w:pPr>
            <w:r>
              <w:rPr>
                <w:sz w:val="24"/>
                <w:szCs w:val="24"/>
              </w:rPr>
              <w:t>19,899</w:t>
            </w:r>
          </w:p>
        </w:tc>
      </w:tr>
      <w:tr w:rsidR="00777FD6" w14:paraId="0DE557D2" w14:textId="77777777" w:rsidTr="00E518DF">
        <w:tblPrEx>
          <w:tblCellMar>
            <w:top w:w="0" w:type="dxa"/>
            <w:bottom w:w="0" w:type="dxa"/>
          </w:tblCellMar>
        </w:tblPrEx>
        <w:trPr>
          <w:trHeight w:val="263"/>
        </w:trPr>
        <w:tc>
          <w:tcPr>
            <w:tcW w:w="1594" w:type="dxa"/>
            <w:vAlign w:val="center"/>
          </w:tcPr>
          <w:p w14:paraId="3194245D" w14:textId="77777777" w:rsidR="00777FD6" w:rsidRPr="00EF3489" w:rsidRDefault="00777FD6" w:rsidP="00E518DF">
            <w:pPr>
              <w:pStyle w:val="ListParagraph"/>
              <w:ind w:left="51"/>
              <w:jc w:val="center"/>
              <w:rPr>
                <w:sz w:val="24"/>
                <w:szCs w:val="24"/>
              </w:rPr>
            </w:pPr>
            <w:r>
              <w:rPr>
                <w:sz w:val="24"/>
                <w:szCs w:val="24"/>
              </w:rPr>
              <w:t>GERMANY</w:t>
            </w:r>
          </w:p>
        </w:tc>
        <w:tc>
          <w:tcPr>
            <w:tcW w:w="2482" w:type="dxa"/>
          </w:tcPr>
          <w:p w14:paraId="1B43DAB4" w14:textId="77777777" w:rsidR="00777FD6" w:rsidRPr="00EF3489" w:rsidRDefault="00777FD6" w:rsidP="00E518DF">
            <w:pPr>
              <w:pStyle w:val="ListParagraph"/>
              <w:ind w:left="51"/>
              <w:jc w:val="center"/>
              <w:rPr>
                <w:sz w:val="24"/>
                <w:szCs w:val="24"/>
              </w:rPr>
            </w:pPr>
            <w:r>
              <w:rPr>
                <w:sz w:val="24"/>
                <w:szCs w:val="24"/>
              </w:rPr>
              <w:t>127,854</w:t>
            </w:r>
          </w:p>
        </w:tc>
        <w:tc>
          <w:tcPr>
            <w:tcW w:w="2087" w:type="dxa"/>
          </w:tcPr>
          <w:p w14:paraId="1529F9D8" w14:textId="77777777" w:rsidR="00777FD6" w:rsidRPr="00EF3489" w:rsidRDefault="00777FD6" w:rsidP="00E518DF">
            <w:pPr>
              <w:pStyle w:val="ListParagraph"/>
              <w:ind w:left="51"/>
              <w:jc w:val="center"/>
              <w:rPr>
                <w:sz w:val="24"/>
                <w:szCs w:val="24"/>
              </w:rPr>
            </w:pPr>
            <w:r>
              <w:rPr>
                <w:sz w:val="24"/>
                <w:szCs w:val="24"/>
              </w:rPr>
              <w:t>52,889</w:t>
            </w:r>
          </w:p>
        </w:tc>
        <w:tc>
          <w:tcPr>
            <w:tcW w:w="2253" w:type="dxa"/>
          </w:tcPr>
          <w:p w14:paraId="06628DC4" w14:textId="77777777" w:rsidR="00777FD6" w:rsidRPr="00EF3489" w:rsidRDefault="00777FD6" w:rsidP="00E518DF">
            <w:pPr>
              <w:pStyle w:val="ListParagraph"/>
              <w:ind w:left="51"/>
              <w:jc w:val="center"/>
              <w:rPr>
                <w:sz w:val="24"/>
                <w:szCs w:val="24"/>
              </w:rPr>
            </w:pPr>
            <w:r>
              <w:rPr>
                <w:sz w:val="24"/>
                <w:szCs w:val="24"/>
              </w:rPr>
              <w:t>3,022</w:t>
            </w:r>
          </w:p>
        </w:tc>
      </w:tr>
      <w:tr w:rsidR="00777FD6" w14:paraId="0D3123F0" w14:textId="77777777" w:rsidTr="00E518DF">
        <w:tblPrEx>
          <w:tblCellMar>
            <w:top w:w="0" w:type="dxa"/>
            <w:bottom w:w="0" w:type="dxa"/>
          </w:tblCellMar>
        </w:tblPrEx>
        <w:trPr>
          <w:trHeight w:val="263"/>
        </w:trPr>
        <w:tc>
          <w:tcPr>
            <w:tcW w:w="1594" w:type="dxa"/>
            <w:vAlign w:val="center"/>
          </w:tcPr>
          <w:p w14:paraId="3266CEEF" w14:textId="77777777" w:rsidR="00777FD6" w:rsidRPr="00EF3489" w:rsidRDefault="00777FD6" w:rsidP="00E518DF">
            <w:pPr>
              <w:pStyle w:val="ListParagraph"/>
              <w:ind w:left="51"/>
              <w:jc w:val="center"/>
              <w:rPr>
                <w:sz w:val="24"/>
                <w:szCs w:val="24"/>
              </w:rPr>
            </w:pPr>
            <w:r>
              <w:rPr>
                <w:sz w:val="24"/>
                <w:szCs w:val="24"/>
              </w:rPr>
              <w:t>FRANCE</w:t>
            </w:r>
          </w:p>
        </w:tc>
        <w:tc>
          <w:tcPr>
            <w:tcW w:w="2482" w:type="dxa"/>
          </w:tcPr>
          <w:p w14:paraId="2D1D70C8" w14:textId="77777777" w:rsidR="00777FD6" w:rsidRPr="00EF3489" w:rsidRDefault="00777FD6" w:rsidP="00E518DF">
            <w:pPr>
              <w:pStyle w:val="ListParagraph"/>
              <w:ind w:left="51"/>
              <w:jc w:val="center"/>
              <w:rPr>
                <w:sz w:val="24"/>
                <w:szCs w:val="24"/>
              </w:rPr>
            </w:pPr>
            <w:r>
              <w:rPr>
                <w:sz w:val="24"/>
                <w:szCs w:val="24"/>
              </w:rPr>
              <w:t>95,403</w:t>
            </w:r>
          </w:p>
        </w:tc>
        <w:tc>
          <w:tcPr>
            <w:tcW w:w="2087" w:type="dxa"/>
          </w:tcPr>
          <w:p w14:paraId="5D7C66D8" w14:textId="77777777" w:rsidR="00777FD6" w:rsidRPr="00EF3489" w:rsidRDefault="00777FD6" w:rsidP="00E518DF">
            <w:pPr>
              <w:pStyle w:val="ListParagraph"/>
              <w:ind w:left="51"/>
              <w:jc w:val="center"/>
              <w:rPr>
                <w:sz w:val="24"/>
                <w:szCs w:val="24"/>
              </w:rPr>
            </w:pPr>
            <w:r>
              <w:rPr>
                <w:sz w:val="24"/>
                <w:szCs w:val="24"/>
              </w:rPr>
              <w:t>27,186</w:t>
            </w:r>
          </w:p>
        </w:tc>
        <w:tc>
          <w:tcPr>
            <w:tcW w:w="2253" w:type="dxa"/>
          </w:tcPr>
          <w:p w14:paraId="08826389" w14:textId="77777777" w:rsidR="00777FD6" w:rsidRPr="00EF3489" w:rsidRDefault="00777FD6" w:rsidP="00E518DF">
            <w:pPr>
              <w:pStyle w:val="ListParagraph"/>
              <w:ind w:left="51"/>
              <w:jc w:val="center"/>
              <w:rPr>
                <w:sz w:val="24"/>
                <w:szCs w:val="24"/>
              </w:rPr>
            </w:pPr>
            <w:r>
              <w:rPr>
                <w:sz w:val="24"/>
                <w:szCs w:val="24"/>
              </w:rPr>
              <w:t>14,393</w:t>
            </w:r>
          </w:p>
        </w:tc>
      </w:tr>
      <w:tr w:rsidR="00777FD6" w14:paraId="5656B225" w14:textId="77777777" w:rsidTr="00E518DF">
        <w:tblPrEx>
          <w:tblCellMar>
            <w:top w:w="0" w:type="dxa"/>
            <w:bottom w:w="0" w:type="dxa"/>
          </w:tblCellMar>
        </w:tblPrEx>
        <w:trPr>
          <w:trHeight w:val="263"/>
        </w:trPr>
        <w:tc>
          <w:tcPr>
            <w:tcW w:w="1594" w:type="dxa"/>
            <w:vAlign w:val="center"/>
          </w:tcPr>
          <w:p w14:paraId="313C6543" w14:textId="77777777" w:rsidR="00777FD6" w:rsidRPr="00EF3489" w:rsidRDefault="00777FD6" w:rsidP="00E518DF">
            <w:pPr>
              <w:pStyle w:val="ListParagraph"/>
              <w:ind w:left="51"/>
              <w:jc w:val="center"/>
              <w:rPr>
                <w:sz w:val="24"/>
                <w:szCs w:val="24"/>
              </w:rPr>
            </w:pPr>
            <w:r>
              <w:rPr>
                <w:sz w:val="24"/>
                <w:szCs w:val="24"/>
              </w:rPr>
              <w:t>UNITED KINGDOM</w:t>
            </w:r>
          </w:p>
        </w:tc>
        <w:tc>
          <w:tcPr>
            <w:tcW w:w="2482" w:type="dxa"/>
          </w:tcPr>
          <w:p w14:paraId="75058238" w14:textId="77777777" w:rsidR="00777FD6" w:rsidRPr="00EF3489" w:rsidRDefault="00777FD6" w:rsidP="00E518DF">
            <w:pPr>
              <w:pStyle w:val="ListParagraph"/>
              <w:ind w:left="51"/>
              <w:jc w:val="center"/>
              <w:rPr>
                <w:sz w:val="24"/>
                <w:szCs w:val="24"/>
              </w:rPr>
            </w:pPr>
            <w:r>
              <w:rPr>
                <w:sz w:val="24"/>
                <w:szCs w:val="24"/>
              </w:rPr>
              <w:t>84,279</w:t>
            </w:r>
          </w:p>
        </w:tc>
        <w:tc>
          <w:tcPr>
            <w:tcW w:w="2087" w:type="dxa"/>
          </w:tcPr>
          <w:p w14:paraId="6F61981A" w14:textId="77777777" w:rsidR="00777FD6" w:rsidRPr="00EF3489" w:rsidRDefault="00777FD6" w:rsidP="00E518DF">
            <w:pPr>
              <w:pStyle w:val="ListParagraph"/>
              <w:ind w:left="51"/>
              <w:jc w:val="center"/>
              <w:rPr>
                <w:sz w:val="24"/>
                <w:szCs w:val="24"/>
              </w:rPr>
            </w:pPr>
            <w:r>
              <w:rPr>
                <w:sz w:val="24"/>
                <w:szCs w:val="24"/>
              </w:rPr>
              <w:t>-</w:t>
            </w:r>
          </w:p>
        </w:tc>
        <w:tc>
          <w:tcPr>
            <w:tcW w:w="2253" w:type="dxa"/>
          </w:tcPr>
          <w:p w14:paraId="0E14FDBB" w14:textId="77777777" w:rsidR="00777FD6" w:rsidRPr="00EF3489" w:rsidRDefault="00777FD6" w:rsidP="00E518DF">
            <w:pPr>
              <w:pStyle w:val="ListParagraph"/>
              <w:ind w:left="51"/>
              <w:jc w:val="center"/>
              <w:rPr>
                <w:sz w:val="24"/>
                <w:szCs w:val="24"/>
              </w:rPr>
            </w:pPr>
            <w:r>
              <w:rPr>
                <w:sz w:val="24"/>
                <w:szCs w:val="24"/>
              </w:rPr>
              <w:t>10,612</w:t>
            </w:r>
          </w:p>
        </w:tc>
      </w:tr>
      <w:tr w:rsidR="00777FD6" w14:paraId="5B164E90" w14:textId="77777777" w:rsidTr="00E518DF">
        <w:tblPrEx>
          <w:tblCellMar>
            <w:top w:w="0" w:type="dxa"/>
            <w:bottom w:w="0" w:type="dxa"/>
          </w:tblCellMar>
        </w:tblPrEx>
        <w:trPr>
          <w:trHeight w:val="263"/>
        </w:trPr>
        <w:tc>
          <w:tcPr>
            <w:tcW w:w="1594" w:type="dxa"/>
            <w:vAlign w:val="center"/>
          </w:tcPr>
          <w:p w14:paraId="56FD0CA8" w14:textId="77777777" w:rsidR="00777FD6" w:rsidRDefault="00777FD6" w:rsidP="00E518DF">
            <w:pPr>
              <w:pStyle w:val="ListParagraph"/>
              <w:ind w:left="51"/>
              <w:jc w:val="center"/>
              <w:rPr>
                <w:sz w:val="24"/>
                <w:szCs w:val="24"/>
              </w:rPr>
            </w:pPr>
            <w:r>
              <w:rPr>
                <w:sz w:val="24"/>
                <w:szCs w:val="24"/>
              </w:rPr>
              <w:t>CHINA</w:t>
            </w:r>
          </w:p>
        </w:tc>
        <w:tc>
          <w:tcPr>
            <w:tcW w:w="2482" w:type="dxa"/>
          </w:tcPr>
          <w:p w14:paraId="44DB735B" w14:textId="77777777" w:rsidR="00777FD6" w:rsidRDefault="00777FD6" w:rsidP="00E518DF">
            <w:pPr>
              <w:pStyle w:val="ListParagraph"/>
              <w:ind w:left="51"/>
              <w:jc w:val="center"/>
              <w:rPr>
                <w:sz w:val="24"/>
                <w:szCs w:val="24"/>
              </w:rPr>
            </w:pPr>
            <w:r>
              <w:rPr>
                <w:sz w:val="24"/>
                <w:szCs w:val="24"/>
              </w:rPr>
              <w:t>82,160</w:t>
            </w:r>
          </w:p>
        </w:tc>
        <w:tc>
          <w:tcPr>
            <w:tcW w:w="2087" w:type="dxa"/>
          </w:tcPr>
          <w:p w14:paraId="31E53A3C" w14:textId="77777777" w:rsidR="00777FD6" w:rsidRDefault="00777FD6" w:rsidP="00E518DF">
            <w:pPr>
              <w:pStyle w:val="ListParagraph"/>
              <w:ind w:left="51"/>
              <w:jc w:val="center"/>
              <w:rPr>
                <w:sz w:val="24"/>
                <w:szCs w:val="24"/>
              </w:rPr>
            </w:pPr>
            <w:r>
              <w:rPr>
                <w:sz w:val="24"/>
                <w:szCs w:val="24"/>
              </w:rPr>
              <w:t>77,663</w:t>
            </w:r>
          </w:p>
        </w:tc>
        <w:tc>
          <w:tcPr>
            <w:tcW w:w="2253" w:type="dxa"/>
          </w:tcPr>
          <w:p w14:paraId="41F7D0E9" w14:textId="77777777" w:rsidR="00777FD6" w:rsidRDefault="00777FD6" w:rsidP="00E518DF">
            <w:pPr>
              <w:pStyle w:val="ListParagraph"/>
              <w:ind w:left="51"/>
              <w:jc w:val="center"/>
              <w:rPr>
                <w:sz w:val="24"/>
                <w:szCs w:val="24"/>
              </w:rPr>
            </w:pPr>
            <w:r>
              <w:rPr>
                <w:sz w:val="24"/>
                <w:szCs w:val="24"/>
              </w:rPr>
              <w:t>3,341</w:t>
            </w:r>
          </w:p>
        </w:tc>
      </w:tr>
      <w:bookmarkEnd w:id="4"/>
    </w:tbl>
    <w:p w14:paraId="0D6BD9C7" w14:textId="77777777" w:rsidR="00860C23" w:rsidRDefault="00860C23" w:rsidP="00777FD6">
      <w:pPr>
        <w:jc w:val="center"/>
        <w:rPr>
          <w:b/>
          <w:bCs/>
          <w:sz w:val="28"/>
          <w:szCs w:val="28"/>
        </w:rPr>
      </w:pPr>
    </w:p>
    <w:p w14:paraId="158D793A" w14:textId="100AE7D0" w:rsidR="00777FD6" w:rsidRPr="00777FD6" w:rsidRDefault="00777FD6" w:rsidP="00777FD6">
      <w:pPr>
        <w:jc w:val="center"/>
        <w:rPr>
          <w:b/>
          <w:bCs/>
          <w:sz w:val="28"/>
          <w:szCs w:val="28"/>
        </w:rPr>
      </w:pPr>
      <w:r w:rsidRPr="00777FD6">
        <w:rPr>
          <w:b/>
          <w:bCs/>
          <w:sz w:val="28"/>
          <w:szCs w:val="28"/>
        </w:rPr>
        <w:t>TABLE 1.0</w:t>
      </w:r>
    </w:p>
    <w:p w14:paraId="1CB489CD" w14:textId="7E348549" w:rsidR="00B6081A" w:rsidRDefault="00777FD6" w:rsidP="00777FD6">
      <w:pPr>
        <w:pStyle w:val="ListParagraph"/>
        <w:ind w:left="360"/>
        <w:jc w:val="both"/>
        <w:rPr>
          <w:sz w:val="24"/>
          <w:szCs w:val="24"/>
        </w:rPr>
      </w:pPr>
      <w:r>
        <w:rPr>
          <w:sz w:val="24"/>
          <w:szCs w:val="24"/>
        </w:rPr>
        <w:t>The Death toll percentage in Nigeria is 3.10% which is relatively low compared to other Nations around the world.</w:t>
      </w:r>
    </w:p>
    <w:p w14:paraId="3FEA3BBA" w14:textId="77777777" w:rsidR="00777FD6" w:rsidRPr="00777FD6" w:rsidRDefault="00777FD6" w:rsidP="00777FD6">
      <w:pPr>
        <w:pStyle w:val="ListParagraph"/>
        <w:ind w:left="360"/>
        <w:jc w:val="both"/>
        <w:rPr>
          <w:sz w:val="24"/>
          <w:szCs w:val="24"/>
        </w:rPr>
      </w:pPr>
    </w:p>
    <w:p w14:paraId="21227B4F" w14:textId="2182CCBC" w:rsidR="00777FD6" w:rsidRPr="008F6A04" w:rsidRDefault="00B6081A" w:rsidP="008F6A04">
      <w:pPr>
        <w:pStyle w:val="ListParagraph"/>
        <w:ind w:left="360"/>
        <w:jc w:val="both"/>
        <w:rPr>
          <w:b/>
          <w:bCs/>
          <w:sz w:val="24"/>
          <w:szCs w:val="24"/>
        </w:rPr>
      </w:pPr>
      <w:r>
        <w:rPr>
          <w:b/>
          <w:bCs/>
          <w:sz w:val="24"/>
          <w:szCs w:val="24"/>
        </w:rPr>
        <w:t>2.</w:t>
      </w:r>
      <w:r w:rsidR="00777FD6">
        <w:rPr>
          <w:b/>
          <w:bCs/>
          <w:sz w:val="24"/>
          <w:szCs w:val="24"/>
        </w:rPr>
        <w:t>3</w:t>
      </w:r>
      <w:r>
        <w:rPr>
          <w:b/>
          <w:bCs/>
          <w:sz w:val="24"/>
          <w:szCs w:val="24"/>
        </w:rPr>
        <w:t xml:space="preserve"> NIGERIA’S EFFORT TO CURB THE SPREAD</w:t>
      </w:r>
    </w:p>
    <w:p w14:paraId="1658ED2C" w14:textId="77777777" w:rsidR="008F6A04" w:rsidRDefault="008F6A04" w:rsidP="00AA3F7F">
      <w:pPr>
        <w:pStyle w:val="ListParagraph"/>
        <w:ind w:left="360"/>
        <w:jc w:val="both"/>
        <w:rPr>
          <w:b/>
          <w:bCs/>
          <w:sz w:val="24"/>
          <w:szCs w:val="24"/>
          <w:u w:val="single"/>
        </w:rPr>
      </w:pPr>
    </w:p>
    <w:p w14:paraId="165E9D8E" w14:textId="6AECB7ED" w:rsidR="00AA2F2F" w:rsidRDefault="00777FD6" w:rsidP="00AA3F7F">
      <w:pPr>
        <w:pStyle w:val="ListParagraph"/>
        <w:ind w:left="360"/>
        <w:jc w:val="both"/>
        <w:rPr>
          <w:b/>
          <w:bCs/>
          <w:sz w:val="24"/>
          <w:szCs w:val="24"/>
          <w:u w:val="single"/>
        </w:rPr>
      </w:pPr>
      <w:r w:rsidRPr="00777FD6">
        <w:rPr>
          <w:b/>
          <w:bCs/>
          <w:sz w:val="24"/>
          <w:szCs w:val="24"/>
          <w:u w:val="single"/>
        </w:rPr>
        <w:t>LOCKDOWN</w:t>
      </w:r>
    </w:p>
    <w:p w14:paraId="2EDD08A2" w14:textId="5261718A" w:rsidR="00B37853" w:rsidRDefault="00B6081A" w:rsidP="00B37853">
      <w:pPr>
        <w:pStyle w:val="ListParagraph"/>
        <w:ind w:left="360"/>
        <w:jc w:val="both"/>
        <w:rPr>
          <w:sz w:val="24"/>
          <w:szCs w:val="24"/>
        </w:rPr>
      </w:pPr>
      <w:r w:rsidRPr="00B6081A">
        <w:rPr>
          <w:sz w:val="24"/>
          <w:szCs w:val="24"/>
        </w:rPr>
        <w:t>As part of attempts to limit the spread of Covid-19, governments have instituted lock-down measures and banned public gatherings. Lagos, Africa’s largest city with 21 million people, is attempting to do the same. With 11 confirmed cases, by far the most in Nigeria, the state government has asked schools to shut down and banned public gatherings of more than 50 people, particularly religious congregations.</w:t>
      </w:r>
    </w:p>
    <w:p w14:paraId="16C93D55" w14:textId="77777777" w:rsidR="00B6081A" w:rsidRDefault="00B6081A" w:rsidP="00B6081A">
      <w:pPr>
        <w:pStyle w:val="ListParagraph"/>
        <w:ind w:left="360"/>
        <w:jc w:val="both"/>
        <w:rPr>
          <w:sz w:val="24"/>
          <w:szCs w:val="24"/>
        </w:rPr>
      </w:pPr>
      <w:r w:rsidRPr="00B6081A">
        <w:rPr>
          <w:sz w:val="24"/>
          <w:szCs w:val="24"/>
        </w:rPr>
        <w:t xml:space="preserve">In the event of more cases, tougher measures will likely follow. Given Lagos’ standing as Nigeria’s economic nerve center, the threat of a highly contagious viral outbreak in a state </w:t>
      </w:r>
      <w:r w:rsidRPr="00B6081A">
        <w:rPr>
          <w:sz w:val="24"/>
          <w:szCs w:val="24"/>
        </w:rPr>
        <w:lastRenderedPageBreak/>
        <w:t>where 20 million people are squeezed into land mass that’s about the size of Indianapolis (population: 870,000), is grim.</w:t>
      </w:r>
    </w:p>
    <w:p w14:paraId="75555349" w14:textId="4E27DE9A" w:rsidR="00B6081A" w:rsidRDefault="00B6081A" w:rsidP="00B6081A">
      <w:pPr>
        <w:pStyle w:val="ListParagraph"/>
        <w:ind w:left="360"/>
        <w:jc w:val="both"/>
        <w:rPr>
          <w:sz w:val="24"/>
          <w:szCs w:val="24"/>
        </w:rPr>
      </w:pPr>
      <w:r w:rsidRPr="00B6081A">
        <w:rPr>
          <w:sz w:val="24"/>
          <w:szCs w:val="24"/>
        </w:rPr>
        <w:t>But shutting down Lagos on any scale will likely be an uphill task for the government.</w:t>
      </w:r>
    </w:p>
    <w:p w14:paraId="6A938A1E" w14:textId="77777777" w:rsidR="00AA2F2F" w:rsidRDefault="00AA2F2F" w:rsidP="00B6081A">
      <w:pPr>
        <w:pStyle w:val="ListParagraph"/>
        <w:ind w:left="360"/>
        <w:jc w:val="both"/>
        <w:rPr>
          <w:sz w:val="24"/>
          <w:szCs w:val="24"/>
        </w:rPr>
      </w:pPr>
    </w:p>
    <w:p w14:paraId="01538C5C" w14:textId="77777777" w:rsidR="00AA2F2F" w:rsidRPr="00AA2F2F" w:rsidRDefault="00AA2F2F" w:rsidP="00AA2F2F">
      <w:pPr>
        <w:pStyle w:val="ListParagraph"/>
        <w:ind w:left="360"/>
        <w:jc w:val="both"/>
        <w:rPr>
          <w:sz w:val="24"/>
          <w:szCs w:val="24"/>
        </w:rPr>
      </w:pPr>
      <w:r w:rsidRPr="00AA2F2F">
        <w:rPr>
          <w:sz w:val="24"/>
          <w:szCs w:val="24"/>
        </w:rPr>
        <w:t>The city is defined by non-stop activity and a hustle and bustle spirit that perennially draws thousands of Nigerians from other states in search of better economic opportunities. It’s a city of ingenuity and chutzpah which most people need to be able to survive in an overwhelmed urban system. This means Lagos is often defined by lawlessness as people seek solutions for their daily life.</w:t>
      </w:r>
    </w:p>
    <w:p w14:paraId="7D3C622F" w14:textId="77777777" w:rsidR="00AA2F2F" w:rsidRPr="00AA2F2F" w:rsidRDefault="00AA2F2F" w:rsidP="00AA2F2F">
      <w:pPr>
        <w:pStyle w:val="ListParagraph"/>
        <w:ind w:left="360"/>
        <w:jc w:val="both"/>
        <w:rPr>
          <w:sz w:val="24"/>
          <w:szCs w:val="24"/>
        </w:rPr>
      </w:pPr>
    </w:p>
    <w:p w14:paraId="108FB132" w14:textId="77777777" w:rsidR="00AA2F2F" w:rsidRPr="00AA2F2F" w:rsidRDefault="00AA2F2F" w:rsidP="00AA2F2F">
      <w:pPr>
        <w:pStyle w:val="ListParagraph"/>
        <w:ind w:left="360"/>
        <w:jc w:val="both"/>
        <w:rPr>
          <w:sz w:val="24"/>
          <w:szCs w:val="24"/>
        </w:rPr>
      </w:pPr>
      <w:r w:rsidRPr="00AA2F2F">
        <w:rPr>
          <w:sz w:val="24"/>
          <w:szCs w:val="24"/>
        </w:rPr>
        <w:t xml:space="preserve">For example, it’s not an uncommon to see </w:t>
      </w:r>
      <w:proofErr w:type="spellStart"/>
      <w:r w:rsidRPr="00AA2F2F">
        <w:rPr>
          <w:sz w:val="24"/>
          <w:szCs w:val="24"/>
        </w:rPr>
        <w:t>Lagosians</w:t>
      </w:r>
      <w:proofErr w:type="spellEnd"/>
      <w:r w:rsidRPr="00AA2F2F">
        <w:rPr>
          <w:sz w:val="24"/>
          <w:szCs w:val="24"/>
        </w:rPr>
        <w:t xml:space="preserve"> drive on the wrong side of the road to beat the city’s notorious traffic jams. Neither is having roads blocked by tents for parties with hundreds of partygoers. Rather than being seen as breaking the law, in Lagos, these are thought of as being smart.</w:t>
      </w:r>
    </w:p>
    <w:p w14:paraId="738D7D70" w14:textId="77777777" w:rsidR="00AA2F2F" w:rsidRPr="00AA2F2F" w:rsidRDefault="00AA2F2F" w:rsidP="00AA2F2F">
      <w:pPr>
        <w:pStyle w:val="ListParagraph"/>
        <w:ind w:left="360"/>
        <w:jc w:val="both"/>
        <w:rPr>
          <w:sz w:val="24"/>
          <w:szCs w:val="24"/>
        </w:rPr>
      </w:pPr>
    </w:p>
    <w:p w14:paraId="16122D52" w14:textId="62212691" w:rsidR="00AA2F2F" w:rsidRDefault="00AA2F2F" w:rsidP="00AA2F2F">
      <w:pPr>
        <w:pStyle w:val="ListParagraph"/>
        <w:ind w:left="360"/>
        <w:jc w:val="both"/>
        <w:rPr>
          <w:sz w:val="24"/>
          <w:szCs w:val="24"/>
        </w:rPr>
      </w:pPr>
      <w:r w:rsidRPr="00AA2F2F">
        <w:rPr>
          <w:sz w:val="24"/>
          <w:szCs w:val="24"/>
        </w:rPr>
        <w:t>One long-standing government policy illustrates this point. For more than two decades, Thursday mornings have been set aside for “environmental” clean-ups. But for the last five years at least, the policy has existed only on paper and is now being enforced sparingly by rent-seeking government officials who punish shop owners for opening for businesses before the prescribed 10 am mark.</w:t>
      </w:r>
    </w:p>
    <w:p w14:paraId="2CD17852" w14:textId="77777777" w:rsidR="00AA2F2F" w:rsidRDefault="00AA2F2F" w:rsidP="00AA2F2F">
      <w:pPr>
        <w:pStyle w:val="ListParagraph"/>
        <w:ind w:left="360"/>
        <w:jc w:val="both"/>
        <w:rPr>
          <w:sz w:val="24"/>
          <w:szCs w:val="24"/>
        </w:rPr>
      </w:pPr>
    </w:p>
    <w:p w14:paraId="60177C1F" w14:textId="77777777" w:rsidR="00AA2F2F" w:rsidRPr="00AA2F2F" w:rsidRDefault="00AA2F2F" w:rsidP="00AA2F2F">
      <w:pPr>
        <w:pStyle w:val="ListParagraph"/>
        <w:ind w:left="360"/>
        <w:jc w:val="both"/>
        <w:rPr>
          <w:sz w:val="24"/>
          <w:szCs w:val="24"/>
        </w:rPr>
      </w:pPr>
      <w:r w:rsidRPr="00AA2F2F">
        <w:rPr>
          <w:sz w:val="24"/>
          <w:szCs w:val="24"/>
        </w:rPr>
        <w:t xml:space="preserve">Beyond cultural and behavioral nuances, the government will also be up against the might of religion—Nigeria’s Christian population is the largest in Africa and is projected to double by 2060. Lagos itself is home to some of the </w:t>
      </w:r>
      <w:proofErr w:type="spellStart"/>
      <w:r w:rsidRPr="00AA2F2F">
        <w:rPr>
          <w:sz w:val="24"/>
          <w:szCs w:val="24"/>
        </w:rPr>
        <w:t>countries</w:t>
      </w:r>
      <w:proofErr w:type="spellEnd"/>
      <w:r w:rsidRPr="00AA2F2F">
        <w:rPr>
          <w:sz w:val="24"/>
          <w:szCs w:val="24"/>
        </w:rPr>
        <w:t xml:space="preserve"> most well-attended mega-churches with hundreds of branches that welcome millions in congregation every Sunday.</w:t>
      </w:r>
    </w:p>
    <w:p w14:paraId="0001A46E" w14:textId="77777777" w:rsidR="00AA2F2F" w:rsidRPr="00AA2F2F" w:rsidRDefault="00AA2F2F" w:rsidP="00AA2F2F">
      <w:pPr>
        <w:pStyle w:val="ListParagraph"/>
        <w:ind w:left="360"/>
        <w:jc w:val="both"/>
        <w:rPr>
          <w:sz w:val="24"/>
          <w:szCs w:val="24"/>
        </w:rPr>
      </w:pPr>
    </w:p>
    <w:p w14:paraId="5A0DCA67" w14:textId="77777777" w:rsidR="00AA2F2F" w:rsidRPr="00AA2F2F" w:rsidRDefault="00AA2F2F" w:rsidP="00AA2F2F">
      <w:pPr>
        <w:pStyle w:val="ListParagraph"/>
        <w:ind w:left="360"/>
        <w:jc w:val="both"/>
        <w:rPr>
          <w:sz w:val="24"/>
          <w:szCs w:val="24"/>
        </w:rPr>
      </w:pPr>
      <w:r w:rsidRPr="00AA2F2F">
        <w:rPr>
          <w:sz w:val="24"/>
          <w:szCs w:val="24"/>
        </w:rPr>
        <w:t>As such, attempting to enforce a ban on religious gatherings likely puts the state government at odds with powerful religious leaders whose co-operation is fundamental given their influence. Yet, there are already signs of potential conflict between the government and influential clergymen: the Christian Association of Nigeria (CAN) says a ban on religious gatherings is not necessary. “We believe we will never get to the point of having to ban all services and churches will be grounded,” CAN’s Lagos chairman has said.</w:t>
      </w:r>
    </w:p>
    <w:p w14:paraId="5E1AC555" w14:textId="77777777" w:rsidR="00AA2F2F" w:rsidRPr="00AA2F2F" w:rsidRDefault="00AA2F2F" w:rsidP="00AA2F2F">
      <w:pPr>
        <w:pStyle w:val="ListParagraph"/>
        <w:ind w:left="360"/>
        <w:jc w:val="both"/>
        <w:rPr>
          <w:sz w:val="24"/>
          <w:szCs w:val="24"/>
        </w:rPr>
      </w:pPr>
    </w:p>
    <w:p w14:paraId="44113581" w14:textId="633E77B8" w:rsidR="00AA2F2F" w:rsidRDefault="00AA2F2F" w:rsidP="00AA2F2F">
      <w:pPr>
        <w:pStyle w:val="ListParagraph"/>
        <w:ind w:left="360"/>
        <w:jc w:val="both"/>
        <w:rPr>
          <w:sz w:val="24"/>
          <w:szCs w:val="24"/>
        </w:rPr>
      </w:pPr>
      <w:r w:rsidRPr="00AA2F2F">
        <w:rPr>
          <w:sz w:val="24"/>
          <w:szCs w:val="24"/>
        </w:rPr>
        <w:t>These issues will also apply to Lagos’ vast Muslim population (Nigeria has the fifth largest Muslim population globally) when it comes to attending large mosques for customary prayer services on Friday.</w:t>
      </w:r>
    </w:p>
    <w:p w14:paraId="6E83B039" w14:textId="4D0C6781" w:rsidR="00AA2F2F" w:rsidRDefault="00AA2F2F" w:rsidP="00AA2F2F">
      <w:pPr>
        <w:pStyle w:val="ListParagraph"/>
        <w:ind w:left="360"/>
        <w:jc w:val="both"/>
        <w:rPr>
          <w:sz w:val="24"/>
          <w:szCs w:val="24"/>
        </w:rPr>
      </w:pPr>
    </w:p>
    <w:p w14:paraId="09D9EFFA" w14:textId="7DA04E96" w:rsidR="00AA2F2F" w:rsidRPr="00AA2F2F" w:rsidRDefault="00D82F47" w:rsidP="00AA2F2F">
      <w:pPr>
        <w:pStyle w:val="ListParagraph"/>
        <w:ind w:left="360"/>
        <w:jc w:val="both"/>
        <w:rPr>
          <w:sz w:val="24"/>
          <w:szCs w:val="24"/>
        </w:rPr>
      </w:pPr>
      <w:proofErr w:type="gramStart"/>
      <w:r w:rsidRPr="00AA2F2F">
        <w:rPr>
          <w:sz w:val="24"/>
          <w:szCs w:val="24"/>
        </w:rPr>
        <w:t>One</w:t>
      </w:r>
      <w:r>
        <w:rPr>
          <w:sz w:val="24"/>
          <w:szCs w:val="24"/>
        </w:rPr>
        <w:t xml:space="preserve"> </w:t>
      </w:r>
      <w:r w:rsidRPr="00AA2F2F">
        <w:rPr>
          <w:sz w:val="24"/>
          <w:szCs w:val="24"/>
        </w:rPr>
        <w:t>way</w:t>
      </w:r>
      <w:proofErr w:type="gramEnd"/>
      <w:r w:rsidR="00AA2F2F" w:rsidRPr="00AA2F2F">
        <w:rPr>
          <w:sz w:val="24"/>
          <w:szCs w:val="24"/>
        </w:rPr>
        <w:t xml:space="preserve"> governments across the globe have ensured that lockdowns are effective has been to assuage the effects of lost income on citizens with social benefits like suspending particular taxes and bills as well as offering cash payments. But even those measures are unlikely to work in Lagos.</w:t>
      </w:r>
    </w:p>
    <w:p w14:paraId="08D7FF19" w14:textId="77777777" w:rsidR="00AA2F2F" w:rsidRPr="00AA2F2F" w:rsidRDefault="00AA2F2F" w:rsidP="00AA2F2F">
      <w:pPr>
        <w:pStyle w:val="ListParagraph"/>
        <w:ind w:left="360"/>
        <w:jc w:val="both"/>
        <w:rPr>
          <w:sz w:val="24"/>
          <w:szCs w:val="24"/>
        </w:rPr>
      </w:pPr>
    </w:p>
    <w:p w14:paraId="61621B2D" w14:textId="77777777" w:rsidR="00AA2F2F" w:rsidRPr="00AA2F2F" w:rsidRDefault="00AA2F2F" w:rsidP="00AA2F2F">
      <w:pPr>
        <w:pStyle w:val="ListParagraph"/>
        <w:ind w:left="360"/>
        <w:jc w:val="both"/>
        <w:rPr>
          <w:sz w:val="24"/>
          <w:szCs w:val="24"/>
        </w:rPr>
      </w:pPr>
      <w:r w:rsidRPr="00AA2F2F">
        <w:rPr>
          <w:sz w:val="24"/>
          <w:szCs w:val="24"/>
        </w:rPr>
        <w:lastRenderedPageBreak/>
        <w:t>Inefficient data capturing methods and agencies mean the Lagos government does not really know how many people live in its sprawling city as its suburbs keep growing out into neighboring states.</w:t>
      </w:r>
    </w:p>
    <w:p w14:paraId="0BB976ED" w14:textId="77777777" w:rsidR="00AA2F2F" w:rsidRPr="00AA2F2F" w:rsidRDefault="00AA2F2F" w:rsidP="00AA2F2F">
      <w:pPr>
        <w:pStyle w:val="ListParagraph"/>
        <w:ind w:left="360"/>
        <w:jc w:val="both"/>
        <w:rPr>
          <w:sz w:val="24"/>
          <w:szCs w:val="24"/>
        </w:rPr>
      </w:pPr>
    </w:p>
    <w:p w14:paraId="6FEB8FCF" w14:textId="46CF1C1D" w:rsidR="00AA2F2F" w:rsidRDefault="00AA2F2F" w:rsidP="00AA2F2F">
      <w:pPr>
        <w:pStyle w:val="ListParagraph"/>
        <w:ind w:left="360"/>
        <w:jc w:val="both"/>
        <w:rPr>
          <w:sz w:val="24"/>
          <w:szCs w:val="24"/>
        </w:rPr>
      </w:pPr>
      <w:r w:rsidRPr="00AA2F2F">
        <w:rPr>
          <w:sz w:val="24"/>
          <w:szCs w:val="24"/>
        </w:rPr>
        <w:t>And there’s also the practical matter of being able to afford such palliative measures for 21 million people as recent events suggest otherwise: after a tragic gas explosion in the Lagos suburb of Abule Ado last week, the state government launched a relief fund asking citizens to donate to pay off medical bills and relocation costs of those affected.</w:t>
      </w:r>
    </w:p>
    <w:p w14:paraId="127661F9" w14:textId="31F4FD46" w:rsidR="00AA2F2F" w:rsidRDefault="00AA2F2F" w:rsidP="00AA2F2F">
      <w:pPr>
        <w:pStyle w:val="ListParagraph"/>
        <w:ind w:left="360"/>
        <w:jc w:val="both"/>
        <w:rPr>
          <w:sz w:val="24"/>
          <w:szCs w:val="24"/>
        </w:rPr>
      </w:pPr>
    </w:p>
    <w:p w14:paraId="1EA52A04" w14:textId="5850A059" w:rsidR="008F6A04" w:rsidRPr="008F6A04" w:rsidRDefault="008F6A04" w:rsidP="00AA2F2F">
      <w:pPr>
        <w:pStyle w:val="ListParagraph"/>
        <w:ind w:left="360"/>
        <w:jc w:val="both"/>
        <w:rPr>
          <w:b/>
          <w:bCs/>
          <w:sz w:val="24"/>
          <w:szCs w:val="24"/>
          <w:u w:val="single"/>
        </w:rPr>
      </w:pPr>
      <w:r>
        <w:rPr>
          <w:b/>
          <w:bCs/>
          <w:sz w:val="24"/>
          <w:szCs w:val="24"/>
          <w:u w:val="single"/>
        </w:rPr>
        <w:t>FINANCIAL</w:t>
      </w:r>
    </w:p>
    <w:p w14:paraId="08133B16" w14:textId="282449A7" w:rsidR="00777FD6" w:rsidRDefault="00777FD6" w:rsidP="00AA2F2F">
      <w:pPr>
        <w:pStyle w:val="ListParagraph"/>
        <w:ind w:left="360"/>
        <w:jc w:val="both"/>
        <w:rPr>
          <w:sz w:val="24"/>
          <w:szCs w:val="24"/>
        </w:rPr>
      </w:pPr>
      <w:r w:rsidRPr="00777FD6">
        <w:rPr>
          <w:sz w:val="24"/>
          <w:szCs w:val="24"/>
        </w:rPr>
        <w:t>Nigeria is</w:t>
      </w:r>
      <w:r>
        <w:rPr>
          <w:sz w:val="24"/>
          <w:szCs w:val="24"/>
        </w:rPr>
        <w:t xml:space="preserve"> also</w:t>
      </w:r>
      <w:r w:rsidRPr="00777FD6">
        <w:rPr>
          <w:sz w:val="24"/>
          <w:szCs w:val="24"/>
        </w:rPr>
        <w:t xml:space="preserve"> requesting $6.9bn from multilateral lenders to combat the impact of the coronavirus pandemic on Africa's biggest economy, the finance minister said.</w:t>
      </w:r>
    </w:p>
    <w:p w14:paraId="42D6AEE5" w14:textId="77777777" w:rsidR="008F6A04" w:rsidRDefault="008F6A04" w:rsidP="00AA2F2F">
      <w:pPr>
        <w:pStyle w:val="ListParagraph"/>
        <w:ind w:left="360"/>
        <w:jc w:val="both"/>
        <w:rPr>
          <w:sz w:val="24"/>
          <w:szCs w:val="24"/>
        </w:rPr>
      </w:pPr>
    </w:p>
    <w:p w14:paraId="132A64E9" w14:textId="10CB165B" w:rsidR="00E2469D" w:rsidRDefault="008F6A04" w:rsidP="00AA2F2F">
      <w:pPr>
        <w:pStyle w:val="ListParagraph"/>
        <w:ind w:left="360"/>
        <w:jc w:val="both"/>
        <w:rPr>
          <w:sz w:val="24"/>
          <w:szCs w:val="24"/>
        </w:rPr>
      </w:pPr>
      <w:r w:rsidRPr="008F6A04">
        <w:rPr>
          <w:sz w:val="24"/>
          <w:szCs w:val="24"/>
        </w:rPr>
        <w:t>Already, the Central Bank of Nigeria</w:t>
      </w:r>
      <w:r>
        <w:rPr>
          <w:sz w:val="24"/>
          <w:szCs w:val="24"/>
        </w:rPr>
        <w:t xml:space="preserve"> (CBN) </w:t>
      </w:r>
      <w:r w:rsidRPr="008F6A04">
        <w:rPr>
          <w:sz w:val="24"/>
          <w:szCs w:val="24"/>
        </w:rPr>
        <w:t xml:space="preserve">has arranged a fiscal stimulus package, including a </w:t>
      </w:r>
      <w:r w:rsidR="00E2469D" w:rsidRPr="008F6A04">
        <w:rPr>
          <w:sz w:val="24"/>
          <w:szCs w:val="24"/>
        </w:rPr>
        <w:t>50-billion-naira</w:t>
      </w:r>
      <w:r w:rsidRPr="008F6A04">
        <w:rPr>
          <w:sz w:val="24"/>
          <w:szCs w:val="24"/>
        </w:rPr>
        <w:t xml:space="preserve"> credit facility to households and small and medium enterprises most affected by the pandemic, a </w:t>
      </w:r>
      <w:r w:rsidR="00E2469D" w:rsidRPr="008F6A04">
        <w:rPr>
          <w:sz w:val="24"/>
          <w:szCs w:val="24"/>
        </w:rPr>
        <w:t>100-billion-naira</w:t>
      </w:r>
      <w:r w:rsidRPr="008F6A04">
        <w:rPr>
          <w:sz w:val="24"/>
          <w:szCs w:val="24"/>
        </w:rPr>
        <w:t xml:space="preserve"> loan to the health sector, and a 1 trillion naira to the manufacturing sector. In addition, the interest rates on all CBN interventions have been revised downwards from 9 to 5 percent, and a one-year moratorium on CBN intervention facilities has been introduced, </w:t>
      </w:r>
      <w:r w:rsidR="00E2469D">
        <w:rPr>
          <w:sz w:val="24"/>
          <w:szCs w:val="24"/>
        </w:rPr>
        <w:t xml:space="preserve">which was </w:t>
      </w:r>
      <w:r w:rsidRPr="008F6A04">
        <w:rPr>
          <w:sz w:val="24"/>
          <w:szCs w:val="24"/>
        </w:rPr>
        <w:t>effective</w:t>
      </w:r>
      <w:r>
        <w:rPr>
          <w:sz w:val="24"/>
          <w:szCs w:val="24"/>
        </w:rPr>
        <w:t xml:space="preserve"> as of</w:t>
      </w:r>
      <w:r w:rsidRPr="008F6A04">
        <w:rPr>
          <w:sz w:val="24"/>
          <w:szCs w:val="24"/>
        </w:rPr>
        <w:t xml:space="preserve"> March 1.</w:t>
      </w:r>
    </w:p>
    <w:p w14:paraId="5A2554FC" w14:textId="77777777" w:rsidR="00E2469D" w:rsidRDefault="00E2469D">
      <w:pPr>
        <w:rPr>
          <w:sz w:val="24"/>
          <w:szCs w:val="24"/>
        </w:rPr>
      </w:pPr>
      <w:r>
        <w:rPr>
          <w:sz w:val="24"/>
          <w:szCs w:val="24"/>
        </w:rPr>
        <w:br w:type="page"/>
      </w:r>
    </w:p>
    <w:p w14:paraId="5D473BB9" w14:textId="58E2FF37" w:rsidR="008F6A04" w:rsidRDefault="00E2469D" w:rsidP="00E2469D">
      <w:pPr>
        <w:pStyle w:val="ListParagraph"/>
        <w:ind w:left="360"/>
        <w:jc w:val="center"/>
        <w:rPr>
          <w:b/>
          <w:bCs/>
          <w:sz w:val="24"/>
          <w:szCs w:val="24"/>
        </w:rPr>
      </w:pPr>
      <w:r>
        <w:rPr>
          <w:b/>
          <w:bCs/>
          <w:sz w:val="24"/>
          <w:szCs w:val="24"/>
        </w:rPr>
        <w:lastRenderedPageBreak/>
        <w:t>Chapter 3</w:t>
      </w:r>
    </w:p>
    <w:p w14:paraId="02E677BA" w14:textId="5E6DAB55" w:rsidR="00E2469D" w:rsidRDefault="00E2469D" w:rsidP="00E2469D">
      <w:pPr>
        <w:pStyle w:val="ListParagraph"/>
        <w:ind w:left="360"/>
        <w:jc w:val="center"/>
        <w:rPr>
          <w:b/>
          <w:bCs/>
          <w:sz w:val="24"/>
          <w:szCs w:val="24"/>
        </w:rPr>
      </w:pPr>
      <w:r>
        <w:rPr>
          <w:b/>
          <w:bCs/>
          <w:sz w:val="24"/>
          <w:szCs w:val="24"/>
        </w:rPr>
        <w:t>Methodology</w:t>
      </w:r>
    </w:p>
    <w:p w14:paraId="3052C348" w14:textId="721A6E1B" w:rsidR="00E2469D" w:rsidRDefault="00E2469D" w:rsidP="00E2469D">
      <w:pPr>
        <w:pStyle w:val="ListParagraph"/>
        <w:ind w:left="360"/>
        <w:jc w:val="both"/>
        <w:rPr>
          <w:b/>
          <w:bCs/>
          <w:sz w:val="24"/>
          <w:szCs w:val="24"/>
        </w:rPr>
      </w:pPr>
    </w:p>
    <w:p w14:paraId="7AFEF08D" w14:textId="34C57F99" w:rsidR="00E2469D" w:rsidRDefault="004E1AAE" w:rsidP="00E2469D">
      <w:pPr>
        <w:pStyle w:val="ListParagraph"/>
        <w:ind w:left="360"/>
        <w:jc w:val="both"/>
        <w:rPr>
          <w:b/>
          <w:bCs/>
          <w:sz w:val="24"/>
          <w:szCs w:val="24"/>
        </w:rPr>
      </w:pPr>
      <w:r>
        <w:rPr>
          <w:b/>
          <w:bCs/>
          <w:sz w:val="24"/>
          <w:szCs w:val="24"/>
        </w:rPr>
        <w:t>3.1 CASE STUDY: IMPACT OF THE COVID-19 ON NIGERIA LEGALLY</w:t>
      </w:r>
    </w:p>
    <w:p w14:paraId="17BCE16F" w14:textId="2BCC04AF" w:rsidR="004E1AAE" w:rsidRDefault="004E1AAE" w:rsidP="00E2469D">
      <w:pPr>
        <w:pStyle w:val="ListParagraph"/>
        <w:ind w:left="360"/>
        <w:jc w:val="both"/>
        <w:rPr>
          <w:sz w:val="24"/>
          <w:szCs w:val="24"/>
        </w:rPr>
      </w:pPr>
      <w:r w:rsidRPr="004E1AAE">
        <w:rPr>
          <w:sz w:val="24"/>
          <w:szCs w:val="24"/>
        </w:rPr>
        <w:t xml:space="preserve">We consider below some of the relevant contractual provisions and risk management strategies which may be invoked in the wake of the crisis. Whilst the analysis below focuses on the position under </w:t>
      </w:r>
      <w:r w:rsidR="002F09CB">
        <w:rPr>
          <w:sz w:val="24"/>
          <w:szCs w:val="24"/>
        </w:rPr>
        <w:t>“</w:t>
      </w:r>
      <w:r w:rsidRPr="004E1AAE">
        <w:rPr>
          <w:sz w:val="24"/>
          <w:szCs w:val="24"/>
        </w:rPr>
        <w:t>English law</w:t>
      </w:r>
      <w:r w:rsidR="002F09CB">
        <w:rPr>
          <w:sz w:val="24"/>
          <w:szCs w:val="24"/>
        </w:rPr>
        <w:t>”</w:t>
      </w:r>
      <w:r w:rsidRPr="004E1AAE">
        <w:rPr>
          <w:sz w:val="24"/>
          <w:szCs w:val="24"/>
        </w:rPr>
        <w:t>, similar considerations are applicable in other jurisdictions.</w:t>
      </w:r>
    </w:p>
    <w:p w14:paraId="27906B16" w14:textId="77777777" w:rsidR="002F09CB" w:rsidRDefault="002F09CB" w:rsidP="002F09CB">
      <w:pPr>
        <w:pStyle w:val="ListParagraph"/>
        <w:ind w:left="360"/>
        <w:jc w:val="both"/>
        <w:rPr>
          <w:sz w:val="24"/>
          <w:szCs w:val="24"/>
        </w:rPr>
      </w:pPr>
    </w:p>
    <w:p w14:paraId="35950673" w14:textId="2FE3B661" w:rsidR="002F09CB" w:rsidRPr="002F09CB" w:rsidRDefault="002F09CB" w:rsidP="002F09CB">
      <w:pPr>
        <w:pStyle w:val="ListParagraph"/>
        <w:ind w:left="360"/>
        <w:jc w:val="both"/>
        <w:rPr>
          <w:sz w:val="24"/>
          <w:szCs w:val="24"/>
        </w:rPr>
      </w:pPr>
      <w:r w:rsidRPr="002F09CB">
        <w:rPr>
          <w:sz w:val="24"/>
          <w:szCs w:val="24"/>
        </w:rPr>
        <w:t xml:space="preserve">Businesses worldwide have been forced to </w:t>
      </w:r>
      <w:r>
        <w:rPr>
          <w:sz w:val="24"/>
          <w:szCs w:val="24"/>
        </w:rPr>
        <w:t xml:space="preserve">“Lockdown” </w:t>
      </w:r>
      <w:r w:rsidRPr="002F09CB">
        <w:rPr>
          <w:sz w:val="24"/>
          <w:szCs w:val="24"/>
        </w:rPr>
        <w:t xml:space="preserve">due to the challenges of the spread of COVID-19 </w:t>
      </w:r>
      <w:r>
        <w:rPr>
          <w:sz w:val="24"/>
          <w:szCs w:val="24"/>
        </w:rPr>
        <w:t>pandemic</w:t>
      </w:r>
      <w:r w:rsidRPr="002F09CB">
        <w:rPr>
          <w:sz w:val="24"/>
          <w:szCs w:val="24"/>
        </w:rPr>
        <w:t>, including interruptions to supply chains and challenges in meeting contractual obligations.</w:t>
      </w:r>
    </w:p>
    <w:p w14:paraId="312543EB" w14:textId="77777777" w:rsidR="002F09CB" w:rsidRPr="002F09CB" w:rsidRDefault="002F09CB" w:rsidP="002F09CB">
      <w:pPr>
        <w:pStyle w:val="ListParagraph"/>
        <w:ind w:left="360"/>
        <w:jc w:val="both"/>
        <w:rPr>
          <w:sz w:val="24"/>
          <w:szCs w:val="24"/>
        </w:rPr>
      </w:pPr>
    </w:p>
    <w:p w14:paraId="7DAB558D" w14:textId="6CD30C0E" w:rsidR="002F09CB" w:rsidRPr="002F09CB" w:rsidRDefault="002F09CB" w:rsidP="002F09CB">
      <w:pPr>
        <w:pStyle w:val="ListParagraph"/>
        <w:ind w:left="360"/>
        <w:jc w:val="both"/>
        <w:rPr>
          <w:sz w:val="24"/>
          <w:szCs w:val="24"/>
        </w:rPr>
      </w:pPr>
      <w:r w:rsidRPr="002F09CB">
        <w:rPr>
          <w:sz w:val="24"/>
          <w:szCs w:val="24"/>
        </w:rPr>
        <w:t>With no</w:t>
      </w:r>
      <w:r>
        <w:rPr>
          <w:sz w:val="24"/>
          <w:szCs w:val="24"/>
        </w:rPr>
        <w:t xml:space="preserve"> foreseeable</w:t>
      </w:r>
      <w:r w:rsidRPr="002F09CB">
        <w:rPr>
          <w:sz w:val="24"/>
          <w:szCs w:val="24"/>
        </w:rPr>
        <w:t xml:space="preserve"> end to the </w:t>
      </w:r>
      <w:r>
        <w:rPr>
          <w:sz w:val="24"/>
          <w:szCs w:val="24"/>
        </w:rPr>
        <w:t>pandemic</w:t>
      </w:r>
      <w:r w:rsidRPr="002F09CB">
        <w:rPr>
          <w:sz w:val="24"/>
          <w:szCs w:val="24"/>
        </w:rPr>
        <w:t xml:space="preserve">, this makes it important for businesses to consider their options to </w:t>
      </w:r>
      <w:r>
        <w:rPr>
          <w:sz w:val="24"/>
          <w:szCs w:val="24"/>
        </w:rPr>
        <w:t>reducing</w:t>
      </w:r>
      <w:r w:rsidRPr="002F09CB">
        <w:rPr>
          <w:sz w:val="24"/>
          <w:szCs w:val="24"/>
        </w:rPr>
        <w:t xml:space="preserve"> possible risk exposure.</w:t>
      </w:r>
    </w:p>
    <w:p w14:paraId="30FDF17E" w14:textId="77777777" w:rsidR="002F09CB" w:rsidRPr="002F09CB" w:rsidRDefault="002F09CB" w:rsidP="002F09CB">
      <w:pPr>
        <w:pStyle w:val="ListParagraph"/>
        <w:ind w:left="360"/>
        <w:jc w:val="both"/>
        <w:rPr>
          <w:sz w:val="24"/>
          <w:szCs w:val="24"/>
        </w:rPr>
      </w:pPr>
    </w:p>
    <w:p w14:paraId="19263E93" w14:textId="5B851750" w:rsidR="002F09CB" w:rsidRPr="002F09CB" w:rsidRDefault="002F09CB" w:rsidP="002F09CB">
      <w:pPr>
        <w:pStyle w:val="ListParagraph"/>
        <w:ind w:left="360"/>
        <w:jc w:val="both"/>
        <w:rPr>
          <w:sz w:val="24"/>
          <w:szCs w:val="24"/>
        </w:rPr>
      </w:pPr>
      <w:r w:rsidRPr="002F09CB">
        <w:rPr>
          <w:sz w:val="24"/>
          <w:szCs w:val="24"/>
        </w:rPr>
        <w:t>As it stands, many business</w:t>
      </w:r>
      <w:r w:rsidR="00E71DE1">
        <w:rPr>
          <w:sz w:val="24"/>
          <w:szCs w:val="24"/>
        </w:rPr>
        <w:t>es</w:t>
      </w:r>
      <w:r w:rsidRPr="002F09CB">
        <w:rPr>
          <w:sz w:val="24"/>
          <w:szCs w:val="24"/>
        </w:rPr>
        <w:t xml:space="preserve"> will be caught</w:t>
      </w:r>
      <w:r w:rsidR="00E71DE1">
        <w:rPr>
          <w:sz w:val="24"/>
          <w:szCs w:val="24"/>
        </w:rPr>
        <w:t xml:space="preserve"> in a dilemma</w:t>
      </w:r>
      <w:r w:rsidRPr="002F09CB">
        <w:rPr>
          <w:sz w:val="24"/>
          <w:szCs w:val="24"/>
        </w:rPr>
        <w:t xml:space="preserve"> </w:t>
      </w:r>
      <w:r w:rsidR="00E71DE1">
        <w:rPr>
          <w:sz w:val="24"/>
          <w:szCs w:val="24"/>
        </w:rPr>
        <w:t xml:space="preserve">of a bid </w:t>
      </w:r>
      <w:r w:rsidRPr="002F09CB">
        <w:rPr>
          <w:sz w:val="24"/>
          <w:szCs w:val="24"/>
        </w:rPr>
        <w:t>to fulfill their contractual obligations within the stipulated time per the contract agreement and the current order of the government on shut down of basic Federal and State infrastructures, and other attendant necessities.</w:t>
      </w:r>
    </w:p>
    <w:p w14:paraId="6B3B5209" w14:textId="77777777" w:rsidR="002F09CB" w:rsidRPr="002F09CB" w:rsidRDefault="002F09CB" w:rsidP="002F09CB">
      <w:pPr>
        <w:pStyle w:val="ListParagraph"/>
        <w:ind w:left="360"/>
        <w:jc w:val="both"/>
        <w:rPr>
          <w:sz w:val="24"/>
          <w:szCs w:val="24"/>
        </w:rPr>
      </w:pPr>
    </w:p>
    <w:p w14:paraId="5DC70BCB" w14:textId="0A133AAD" w:rsidR="002F09CB" w:rsidRPr="002F09CB" w:rsidRDefault="002F09CB" w:rsidP="002F09CB">
      <w:pPr>
        <w:pStyle w:val="ListParagraph"/>
        <w:ind w:left="360"/>
        <w:jc w:val="both"/>
        <w:rPr>
          <w:sz w:val="24"/>
          <w:szCs w:val="24"/>
        </w:rPr>
      </w:pPr>
      <w:r w:rsidRPr="002F09CB">
        <w:rPr>
          <w:sz w:val="24"/>
          <w:szCs w:val="24"/>
        </w:rPr>
        <w:t>The problem will further be escalated for contractors when the contract does not include a clause which allows for emergency situations as this, thereby placing the burden of delivery without excuse on the contractor.</w:t>
      </w:r>
    </w:p>
    <w:p w14:paraId="381C5392" w14:textId="77777777" w:rsidR="002F09CB" w:rsidRPr="002F09CB" w:rsidRDefault="002F09CB" w:rsidP="002F09CB">
      <w:pPr>
        <w:pStyle w:val="ListParagraph"/>
        <w:ind w:left="360"/>
        <w:jc w:val="both"/>
        <w:rPr>
          <w:sz w:val="24"/>
          <w:szCs w:val="24"/>
        </w:rPr>
      </w:pPr>
    </w:p>
    <w:p w14:paraId="4CDC7E1F" w14:textId="5681D26F" w:rsidR="002F09CB" w:rsidRDefault="002F09CB" w:rsidP="002F09CB">
      <w:pPr>
        <w:pStyle w:val="ListParagraph"/>
        <w:ind w:left="360"/>
        <w:jc w:val="both"/>
        <w:rPr>
          <w:sz w:val="24"/>
          <w:szCs w:val="24"/>
        </w:rPr>
      </w:pPr>
      <w:r w:rsidRPr="002F09CB">
        <w:rPr>
          <w:sz w:val="24"/>
          <w:szCs w:val="24"/>
        </w:rPr>
        <w:t>How about situations where the contractor is to be paid but due to various shut downs, he cannot be paid and money and resources are been wasted due to the inability to pay the contractor and the contract did not envisage this?</w:t>
      </w:r>
    </w:p>
    <w:p w14:paraId="4D72D5AC" w14:textId="497C1029" w:rsidR="00E71DE1" w:rsidRDefault="00E71DE1" w:rsidP="002F09CB">
      <w:pPr>
        <w:pStyle w:val="ListParagraph"/>
        <w:ind w:left="360"/>
        <w:jc w:val="both"/>
        <w:rPr>
          <w:sz w:val="24"/>
          <w:szCs w:val="24"/>
        </w:rPr>
      </w:pPr>
    </w:p>
    <w:p w14:paraId="26100B47" w14:textId="77777777" w:rsidR="00E71DE1" w:rsidRPr="00E71DE1" w:rsidRDefault="00E71DE1" w:rsidP="00E71DE1">
      <w:pPr>
        <w:pStyle w:val="ListParagraph"/>
        <w:ind w:left="360"/>
        <w:jc w:val="both"/>
        <w:rPr>
          <w:sz w:val="24"/>
          <w:szCs w:val="24"/>
        </w:rPr>
      </w:pPr>
      <w:r w:rsidRPr="00E71DE1">
        <w:rPr>
          <w:sz w:val="24"/>
          <w:szCs w:val="24"/>
        </w:rPr>
        <w:t>This virus shows the importance of three legal doctrines and their relevance in cases of emergency such as this:</w:t>
      </w:r>
    </w:p>
    <w:p w14:paraId="508D5AFD" w14:textId="77777777" w:rsidR="00E71DE1" w:rsidRPr="00E71DE1" w:rsidRDefault="00E71DE1" w:rsidP="00E71DE1">
      <w:pPr>
        <w:pStyle w:val="ListParagraph"/>
        <w:ind w:left="360"/>
        <w:jc w:val="both"/>
        <w:rPr>
          <w:sz w:val="24"/>
          <w:szCs w:val="24"/>
        </w:rPr>
      </w:pPr>
    </w:p>
    <w:p w14:paraId="59E87E97" w14:textId="22429B5D" w:rsidR="00E71DE1" w:rsidRPr="00E71DE1" w:rsidRDefault="00E71DE1" w:rsidP="00E71DE1">
      <w:pPr>
        <w:pStyle w:val="ListParagraph"/>
        <w:ind w:left="360"/>
        <w:jc w:val="both"/>
        <w:rPr>
          <w:sz w:val="24"/>
          <w:szCs w:val="24"/>
        </w:rPr>
      </w:pPr>
      <w:r w:rsidRPr="00E71DE1">
        <w:rPr>
          <w:sz w:val="24"/>
          <w:szCs w:val="24"/>
        </w:rPr>
        <w:t xml:space="preserve">(1) </w:t>
      </w:r>
      <w:r w:rsidR="00E5173E">
        <w:rPr>
          <w:sz w:val="24"/>
          <w:szCs w:val="24"/>
        </w:rPr>
        <w:t>F</w:t>
      </w:r>
      <w:r w:rsidRPr="00E71DE1">
        <w:rPr>
          <w:sz w:val="24"/>
          <w:szCs w:val="24"/>
        </w:rPr>
        <w:t>rustration</w:t>
      </w:r>
    </w:p>
    <w:p w14:paraId="474D4929" w14:textId="77777777" w:rsidR="00E71DE1" w:rsidRPr="00E71DE1" w:rsidRDefault="00E71DE1" w:rsidP="00E71DE1">
      <w:pPr>
        <w:pStyle w:val="ListParagraph"/>
        <w:ind w:left="360"/>
        <w:jc w:val="both"/>
        <w:rPr>
          <w:sz w:val="24"/>
          <w:szCs w:val="24"/>
        </w:rPr>
      </w:pPr>
    </w:p>
    <w:p w14:paraId="7AFC8FB8" w14:textId="77777777" w:rsidR="00E71DE1" w:rsidRPr="00E71DE1" w:rsidRDefault="00E71DE1" w:rsidP="00E71DE1">
      <w:pPr>
        <w:pStyle w:val="ListParagraph"/>
        <w:ind w:left="360"/>
        <w:jc w:val="both"/>
        <w:rPr>
          <w:sz w:val="24"/>
          <w:szCs w:val="24"/>
        </w:rPr>
      </w:pPr>
      <w:r w:rsidRPr="00E71DE1">
        <w:rPr>
          <w:sz w:val="24"/>
          <w:szCs w:val="24"/>
        </w:rPr>
        <w:t>(2) Force majeure and</w:t>
      </w:r>
    </w:p>
    <w:p w14:paraId="46228047" w14:textId="77777777" w:rsidR="00E71DE1" w:rsidRPr="00E71DE1" w:rsidRDefault="00E71DE1" w:rsidP="00E71DE1">
      <w:pPr>
        <w:pStyle w:val="ListParagraph"/>
        <w:ind w:left="360"/>
        <w:jc w:val="both"/>
        <w:rPr>
          <w:sz w:val="24"/>
          <w:szCs w:val="24"/>
        </w:rPr>
      </w:pPr>
    </w:p>
    <w:p w14:paraId="349FF624" w14:textId="77777777" w:rsidR="00E71DE1" w:rsidRPr="00E71DE1" w:rsidRDefault="00E71DE1" w:rsidP="00E71DE1">
      <w:pPr>
        <w:pStyle w:val="ListParagraph"/>
        <w:ind w:left="360"/>
        <w:jc w:val="both"/>
        <w:rPr>
          <w:sz w:val="24"/>
          <w:szCs w:val="24"/>
        </w:rPr>
      </w:pPr>
      <w:r w:rsidRPr="00E71DE1">
        <w:rPr>
          <w:sz w:val="24"/>
          <w:szCs w:val="24"/>
        </w:rPr>
        <w:t>(3) Impossibility or impracticability of performance</w:t>
      </w:r>
    </w:p>
    <w:p w14:paraId="77B28E74" w14:textId="77777777" w:rsidR="00E71DE1" w:rsidRPr="00E71DE1" w:rsidRDefault="00E71DE1" w:rsidP="00E71DE1">
      <w:pPr>
        <w:pStyle w:val="ListParagraph"/>
        <w:ind w:left="360"/>
        <w:jc w:val="both"/>
        <w:rPr>
          <w:sz w:val="24"/>
          <w:szCs w:val="24"/>
        </w:rPr>
      </w:pPr>
    </w:p>
    <w:p w14:paraId="7EA8E523" w14:textId="77777777" w:rsidR="00E5173E" w:rsidRDefault="00E5173E">
      <w:pPr>
        <w:rPr>
          <w:sz w:val="24"/>
          <w:szCs w:val="24"/>
        </w:rPr>
      </w:pPr>
      <w:r>
        <w:rPr>
          <w:sz w:val="24"/>
          <w:szCs w:val="24"/>
        </w:rPr>
        <w:br w:type="page"/>
      </w:r>
    </w:p>
    <w:p w14:paraId="180FEE01" w14:textId="551AC29D" w:rsidR="00E71DE1" w:rsidRPr="00E5173E" w:rsidRDefault="00E71DE1" w:rsidP="00E71DE1">
      <w:pPr>
        <w:pStyle w:val="ListParagraph"/>
        <w:ind w:left="360"/>
        <w:jc w:val="both"/>
        <w:rPr>
          <w:b/>
          <w:bCs/>
          <w:sz w:val="24"/>
          <w:szCs w:val="24"/>
        </w:rPr>
      </w:pPr>
      <w:r w:rsidRPr="00E5173E">
        <w:rPr>
          <w:b/>
          <w:bCs/>
          <w:sz w:val="24"/>
          <w:szCs w:val="24"/>
        </w:rPr>
        <w:lastRenderedPageBreak/>
        <w:t>1. Doctrine of Frustration</w:t>
      </w:r>
    </w:p>
    <w:p w14:paraId="4BBC0B99" w14:textId="77777777" w:rsidR="00E5173E" w:rsidRDefault="00E5173E" w:rsidP="00E71DE1">
      <w:pPr>
        <w:pStyle w:val="ListParagraph"/>
        <w:ind w:left="360"/>
        <w:jc w:val="both"/>
        <w:rPr>
          <w:sz w:val="24"/>
          <w:szCs w:val="24"/>
        </w:rPr>
      </w:pPr>
    </w:p>
    <w:p w14:paraId="362A6B90" w14:textId="19AEA241" w:rsidR="00E71DE1" w:rsidRPr="00E71DE1" w:rsidRDefault="00E5173E" w:rsidP="00E71DE1">
      <w:pPr>
        <w:pStyle w:val="ListParagraph"/>
        <w:ind w:left="360"/>
        <w:jc w:val="both"/>
        <w:rPr>
          <w:sz w:val="24"/>
          <w:szCs w:val="24"/>
        </w:rPr>
      </w:pPr>
      <w:r w:rsidRPr="00E5173E">
        <w:rPr>
          <w:sz w:val="24"/>
          <w:szCs w:val="24"/>
        </w:rPr>
        <w:t xml:space="preserve">Under English law, if a contract becomes impossible to perform as a consequence of the </w:t>
      </w:r>
      <w:r>
        <w:rPr>
          <w:sz w:val="24"/>
          <w:szCs w:val="24"/>
        </w:rPr>
        <w:t>pandemic</w:t>
      </w:r>
      <w:r w:rsidRPr="00E5173E">
        <w:rPr>
          <w:sz w:val="24"/>
          <w:szCs w:val="24"/>
        </w:rPr>
        <w:t>, it may be open for a party to argue that it has been frustrated.</w:t>
      </w:r>
    </w:p>
    <w:p w14:paraId="43582B52" w14:textId="77777777" w:rsidR="00E5173E" w:rsidRDefault="00E5173E" w:rsidP="00E5173E">
      <w:pPr>
        <w:pStyle w:val="ListParagraph"/>
        <w:ind w:left="360"/>
        <w:jc w:val="both"/>
        <w:rPr>
          <w:sz w:val="24"/>
          <w:szCs w:val="24"/>
        </w:rPr>
      </w:pPr>
    </w:p>
    <w:p w14:paraId="2D697144" w14:textId="1C069393" w:rsidR="00E5173E" w:rsidRDefault="00E71DE1" w:rsidP="00E5173E">
      <w:pPr>
        <w:pStyle w:val="ListParagraph"/>
        <w:ind w:left="360"/>
        <w:jc w:val="both"/>
        <w:rPr>
          <w:sz w:val="24"/>
          <w:szCs w:val="24"/>
        </w:rPr>
      </w:pPr>
      <w:r w:rsidRPr="00E71DE1">
        <w:rPr>
          <w:sz w:val="24"/>
          <w:szCs w:val="24"/>
        </w:rPr>
        <w:t xml:space="preserve">Performance under a contract can be excused for Frustration. Frustration as a </w:t>
      </w:r>
      <w:r w:rsidR="00E5173E" w:rsidRPr="00E71DE1">
        <w:rPr>
          <w:sz w:val="24"/>
          <w:szCs w:val="24"/>
        </w:rPr>
        <w:t>defense</w:t>
      </w:r>
      <w:r w:rsidRPr="00E71DE1">
        <w:rPr>
          <w:sz w:val="24"/>
          <w:szCs w:val="24"/>
        </w:rPr>
        <w:t xml:space="preserve"> in law is asserted where a change in circumstances or situation, outside of the parties making, makes one party’s performance virtually worthless or unachievable to the other party in relation to the agreement.</w:t>
      </w:r>
    </w:p>
    <w:p w14:paraId="21479D82" w14:textId="53725898" w:rsidR="00E5173E" w:rsidRDefault="00E5173E" w:rsidP="00E5173E">
      <w:pPr>
        <w:pStyle w:val="ListParagraph"/>
        <w:ind w:left="360"/>
        <w:jc w:val="both"/>
        <w:rPr>
          <w:sz w:val="24"/>
          <w:szCs w:val="24"/>
        </w:rPr>
      </w:pPr>
    </w:p>
    <w:p w14:paraId="64BDAD49" w14:textId="7A093728" w:rsidR="00E5173E" w:rsidRPr="00E5173E" w:rsidRDefault="00E5173E" w:rsidP="00E5173E">
      <w:pPr>
        <w:pStyle w:val="ListParagraph"/>
        <w:ind w:left="360"/>
        <w:jc w:val="both"/>
        <w:rPr>
          <w:sz w:val="24"/>
          <w:szCs w:val="24"/>
        </w:rPr>
      </w:pPr>
      <w:r>
        <w:rPr>
          <w:sz w:val="24"/>
          <w:szCs w:val="24"/>
        </w:rPr>
        <w:t>In order to prove the Doctrine of Frustration, the following must be applicable:</w:t>
      </w:r>
    </w:p>
    <w:p w14:paraId="5FD2BD6F" w14:textId="77777777" w:rsidR="00E5173E" w:rsidRDefault="00E5173E" w:rsidP="00E71DE1">
      <w:pPr>
        <w:pStyle w:val="ListParagraph"/>
        <w:ind w:left="360"/>
        <w:jc w:val="both"/>
        <w:rPr>
          <w:sz w:val="24"/>
          <w:szCs w:val="24"/>
        </w:rPr>
      </w:pPr>
    </w:p>
    <w:p w14:paraId="2D1C0234" w14:textId="751024CC" w:rsidR="00E5173E" w:rsidRDefault="00E5173E" w:rsidP="00E5173E">
      <w:pPr>
        <w:pStyle w:val="ListParagraph"/>
        <w:numPr>
          <w:ilvl w:val="0"/>
          <w:numId w:val="7"/>
        </w:numPr>
        <w:jc w:val="both"/>
        <w:rPr>
          <w:sz w:val="24"/>
          <w:szCs w:val="24"/>
        </w:rPr>
      </w:pPr>
      <w:r>
        <w:rPr>
          <w:sz w:val="24"/>
          <w:szCs w:val="24"/>
        </w:rPr>
        <w:t>T</w:t>
      </w:r>
      <w:r w:rsidR="00E71DE1" w:rsidRPr="00E71DE1">
        <w:rPr>
          <w:sz w:val="24"/>
          <w:szCs w:val="24"/>
        </w:rPr>
        <w:t xml:space="preserve">he contract must be in the </w:t>
      </w:r>
      <w:r>
        <w:rPr>
          <w:sz w:val="24"/>
          <w:szCs w:val="24"/>
        </w:rPr>
        <w:t>process</w:t>
      </w:r>
      <w:r w:rsidR="00E71DE1" w:rsidRPr="00E71DE1">
        <w:rPr>
          <w:sz w:val="24"/>
          <w:szCs w:val="24"/>
        </w:rPr>
        <w:t xml:space="preserve"> of being performed; </w:t>
      </w:r>
    </w:p>
    <w:p w14:paraId="2EBF996D" w14:textId="77777777" w:rsidR="00E5173E" w:rsidRDefault="00E5173E" w:rsidP="00E71DE1">
      <w:pPr>
        <w:pStyle w:val="ListParagraph"/>
        <w:ind w:left="360"/>
        <w:jc w:val="both"/>
        <w:rPr>
          <w:sz w:val="24"/>
          <w:szCs w:val="24"/>
        </w:rPr>
      </w:pPr>
    </w:p>
    <w:p w14:paraId="1797C7B2" w14:textId="23134B01" w:rsidR="00E5173E" w:rsidRDefault="00E5173E" w:rsidP="00E5173E">
      <w:pPr>
        <w:pStyle w:val="ListParagraph"/>
        <w:numPr>
          <w:ilvl w:val="0"/>
          <w:numId w:val="7"/>
        </w:numPr>
        <w:jc w:val="both"/>
        <w:rPr>
          <w:sz w:val="24"/>
          <w:szCs w:val="24"/>
        </w:rPr>
      </w:pPr>
      <w:r>
        <w:rPr>
          <w:sz w:val="24"/>
          <w:szCs w:val="24"/>
        </w:rPr>
        <w:t>T</w:t>
      </w:r>
      <w:r w:rsidR="00E71DE1" w:rsidRPr="00E71DE1">
        <w:rPr>
          <w:sz w:val="24"/>
          <w:szCs w:val="24"/>
        </w:rPr>
        <w:t xml:space="preserve">he frustrated party’s purpose in making the contract must have been known to both parties when the contract was made; </w:t>
      </w:r>
    </w:p>
    <w:p w14:paraId="157DF7BF" w14:textId="77777777" w:rsidR="00E5173E" w:rsidRDefault="00E5173E" w:rsidP="00E71DE1">
      <w:pPr>
        <w:pStyle w:val="ListParagraph"/>
        <w:ind w:left="360"/>
        <w:jc w:val="both"/>
        <w:rPr>
          <w:sz w:val="24"/>
          <w:szCs w:val="24"/>
        </w:rPr>
      </w:pPr>
    </w:p>
    <w:p w14:paraId="19E1ADD3" w14:textId="7090B1DE" w:rsidR="00E71DE1" w:rsidRPr="00E71DE1" w:rsidRDefault="00E5173E" w:rsidP="00E5173E">
      <w:pPr>
        <w:pStyle w:val="ListParagraph"/>
        <w:numPr>
          <w:ilvl w:val="0"/>
          <w:numId w:val="7"/>
        </w:numPr>
        <w:jc w:val="both"/>
        <w:rPr>
          <w:sz w:val="24"/>
          <w:szCs w:val="24"/>
        </w:rPr>
      </w:pPr>
      <w:r>
        <w:rPr>
          <w:sz w:val="24"/>
          <w:szCs w:val="24"/>
        </w:rPr>
        <w:t>T</w:t>
      </w:r>
      <w:r w:rsidR="00E71DE1" w:rsidRPr="00E71DE1">
        <w:rPr>
          <w:sz w:val="24"/>
          <w:szCs w:val="24"/>
        </w:rPr>
        <w:t>he purpose must have been fundamentally frustrated by an event not reasonably foreseeable at the time the contract was made, not due to the fault of the frustrated party.</w:t>
      </w:r>
    </w:p>
    <w:p w14:paraId="01D644C2" w14:textId="77777777" w:rsidR="00E71DE1" w:rsidRPr="00E71DE1" w:rsidRDefault="00E71DE1" w:rsidP="00E71DE1">
      <w:pPr>
        <w:pStyle w:val="ListParagraph"/>
        <w:ind w:left="360"/>
        <w:jc w:val="both"/>
        <w:rPr>
          <w:sz w:val="24"/>
          <w:szCs w:val="24"/>
        </w:rPr>
      </w:pPr>
    </w:p>
    <w:p w14:paraId="1418766F" w14:textId="1D2B88EB" w:rsidR="00E71DE1" w:rsidRDefault="00E71DE1" w:rsidP="00E71DE1">
      <w:pPr>
        <w:pStyle w:val="ListParagraph"/>
        <w:ind w:left="360"/>
        <w:jc w:val="both"/>
        <w:rPr>
          <w:b/>
          <w:bCs/>
          <w:sz w:val="24"/>
          <w:szCs w:val="24"/>
        </w:rPr>
      </w:pPr>
      <w:r w:rsidRPr="00E5173E">
        <w:rPr>
          <w:b/>
          <w:bCs/>
          <w:sz w:val="24"/>
          <w:szCs w:val="24"/>
        </w:rPr>
        <w:t>2. Force majeure</w:t>
      </w:r>
    </w:p>
    <w:p w14:paraId="2A305A57" w14:textId="77777777" w:rsidR="00E5173E" w:rsidRPr="00E5173E" w:rsidRDefault="00E5173E" w:rsidP="00E71DE1">
      <w:pPr>
        <w:pStyle w:val="ListParagraph"/>
        <w:ind w:left="360"/>
        <w:jc w:val="both"/>
        <w:rPr>
          <w:b/>
          <w:bCs/>
          <w:sz w:val="24"/>
          <w:szCs w:val="24"/>
        </w:rPr>
      </w:pPr>
    </w:p>
    <w:p w14:paraId="137CDA07" w14:textId="02900D4A" w:rsidR="00DE63D1" w:rsidRPr="00DE63D1" w:rsidRDefault="00E5173E" w:rsidP="00DE63D1">
      <w:pPr>
        <w:pStyle w:val="ListParagraph"/>
        <w:ind w:left="360"/>
        <w:jc w:val="both"/>
        <w:rPr>
          <w:sz w:val="24"/>
          <w:szCs w:val="24"/>
        </w:rPr>
      </w:pPr>
      <w:r w:rsidRPr="00E5173E">
        <w:rPr>
          <w:sz w:val="24"/>
          <w:szCs w:val="24"/>
        </w:rPr>
        <w:t>Force majeure events are</w:t>
      </w:r>
      <w:r w:rsidR="00DE63D1">
        <w:rPr>
          <w:sz w:val="24"/>
          <w:szCs w:val="24"/>
        </w:rPr>
        <w:t>;</w:t>
      </w:r>
      <w:r w:rsidRPr="00DE63D1">
        <w:rPr>
          <w:sz w:val="24"/>
          <w:szCs w:val="24"/>
        </w:rPr>
        <w:t xml:space="preserve"> </w:t>
      </w:r>
      <w:r w:rsidR="00DE63D1" w:rsidRPr="00DE63D1">
        <w:rPr>
          <w:sz w:val="24"/>
          <w:szCs w:val="24"/>
        </w:rPr>
        <w:t>acts of God</w:t>
      </w:r>
      <w:r w:rsidR="00DE63D1" w:rsidRPr="00DE63D1">
        <w:rPr>
          <w:sz w:val="24"/>
          <w:szCs w:val="24"/>
        </w:rPr>
        <w:t>,</w:t>
      </w:r>
      <w:r w:rsidR="00DE63D1" w:rsidRPr="00DE63D1">
        <w:rPr>
          <w:sz w:val="24"/>
          <w:szCs w:val="24"/>
        </w:rPr>
        <w:t xml:space="preserve"> acts of a government or the public enemy; natural disasters; fire; flood; epidemics; quarantine restrictions; strikes; freight embargoes; war or acts of terrorism.</w:t>
      </w:r>
    </w:p>
    <w:p w14:paraId="37C4F7AD" w14:textId="77777777" w:rsidR="00DE63D1" w:rsidRPr="00E71DE1" w:rsidRDefault="00DE63D1" w:rsidP="00DE63D1">
      <w:pPr>
        <w:pStyle w:val="ListParagraph"/>
        <w:ind w:left="360"/>
        <w:jc w:val="both"/>
        <w:rPr>
          <w:sz w:val="24"/>
          <w:szCs w:val="24"/>
        </w:rPr>
      </w:pPr>
    </w:p>
    <w:p w14:paraId="09843D66" w14:textId="1A5E81BA" w:rsidR="00E71DE1" w:rsidRDefault="00E5173E" w:rsidP="00E71DE1">
      <w:pPr>
        <w:pStyle w:val="ListParagraph"/>
        <w:ind w:left="360"/>
        <w:jc w:val="both"/>
        <w:rPr>
          <w:sz w:val="24"/>
          <w:szCs w:val="24"/>
        </w:rPr>
      </w:pPr>
      <w:r w:rsidRPr="00E5173E">
        <w:rPr>
          <w:sz w:val="24"/>
          <w:szCs w:val="24"/>
        </w:rPr>
        <w:t>broadly speaking, unexpected circumstances outside of a contracting party’s reasonable control that, having arisen, prevent it from performing its contractual obligations.</w:t>
      </w:r>
    </w:p>
    <w:p w14:paraId="399161C2" w14:textId="77777777" w:rsidR="00E5173E" w:rsidRPr="00E71DE1" w:rsidRDefault="00E5173E" w:rsidP="00E71DE1">
      <w:pPr>
        <w:pStyle w:val="ListParagraph"/>
        <w:ind w:left="360"/>
        <w:jc w:val="both"/>
        <w:rPr>
          <w:sz w:val="24"/>
          <w:szCs w:val="24"/>
        </w:rPr>
      </w:pPr>
    </w:p>
    <w:p w14:paraId="31341798" w14:textId="1A03650C" w:rsidR="00E71DE1" w:rsidRPr="00E71DE1" w:rsidRDefault="00E71DE1" w:rsidP="00E71DE1">
      <w:pPr>
        <w:pStyle w:val="ListParagraph"/>
        <w:ind w:left="360"/>
        <w:jc w:val="both"/>
        <w:rPr>
          <w:sz w:val="24"/>
          <w:szCs w:val="24"/>
        </w:rPr>
      </w:pPr>
      <w:r w:rsidRPr="00E71DE1">
        <w:rPr>
          <w:sz w:val="24"/>
          <w:szCs w:val="24"/>
        </w:rPr>
        <w:t>A party can also be relieved of a contract based on a force majeure clause. A force</w:t>
      </w:r>
      <w:r w:rsidR="00E5173E">
        <w:rPr>
          <w:sz w:val="24"/>
          <w:szCs w:val="24"/>
        </w:rPr>
        <w:t xml:space="preserve"> </w:t>
      </w:r>
      <w:r w:rsidRPr="00E71DE1">
        <w:rPr>
          <w:sz w:val="24"/>
          <w:szCs w:val="24"/>
        </w:rPr>
        <w:t>majeure clause relieves a party from penalties for breach of contract when circumstances beyond the party’s control render performance untenable or impossible.</w:t>
      </w:r>
    </w:p>
    <w:p w14:paraId="3679FC22" w14:textId="77777777" w:rsidR="00E71DE1" w:rsidRPr="00E71DE1" w:rsidRDefault="00E71DE1" w:rsidP="00E71DE1">
      <w:pPr>
        <w:pStyle w:val="ListParagraph"/>
        <w:ind w:left="360"/>
        <w:jc w:val="both"/>
        <w:rPr>
          <w:sz w:val="24"/>
          <w:szCs w:val="24"/>
        </w:rPr>
      </w:pPr>
    </w:p>
    <w:p w14:paraId="00CA7CFF" w14:textId="77777777" w:rsidR="00E71DE1" w:rsidRPr="00E71DE1" w:rsidRDefault="00E71DE1" w:rsidP="00E71DE1">
      <w:pPr>
        <w:pStyle w:val="ListParagraph"/>
        <w:ind w:left="360"/>
        <w:jc w:val="both"/>
        <w:rPr>
          <w:sz w:val="24"/>
          <w:szCs w:val="24"/>
        </w:rPr>
      </w:pPr>
      <w:r w:rsidRPr="00E71DE1">
        <w:rPr>
          <w:sz w:val="24"/>
          <w:szCs w:val="24"/>
        </w:rPr>
        <w:t>The purpose and intent of force majeure provision is to protect the parties from events that are agreed to be outside normal business risk. Force majeure clauses excuse the performance of contractual obligations if specified events outside the parties’ control have prevented such performance.</w:t>
      </w:r>
    </w:p>
    <w:p w14:paraId="7329F18A" w14:textId="77777777" w:rsidR="00E71DE1" w:rsidRPr="00E71DE1" w:rsidRDefault="00E71DE1" w:rsidP="00E71DE1">
      <w:pPr>
        <w:pStyle w:val="ListParagraph"/>
        <w:ind w:left="360"/>
        <w:jc w:val="both"/>
        <w:rPr>
          <w:sz w:val="24"/>
          <w:szCs w:val="24"/>
        </w:rPr>
      </w:pPr>
    </w:p>
    <w:p w14:paraId="2B243019" w14:textId="77777777" w:rsidR="00E71DE1" w:rsidRPr="00E71DE1" w:rsidRDefault="00E71DE1" w:rsidP="00E71DE1">
      <w:pPr>
        <w:pStyle w:val="ListParagraph"/>
        <w:ind w:left="360"/>
        <w:jc w:val="both"/>
        <w:rPr>
          <w:sz w:val="24"/>
          <w:szCs w:val="24"/>
        </w:rPr>
      </w:pPr>
      <w:r w:rsidRPr="00E71DE1">
        <w:rPr>
          <w:sz w:val="24"/>
          <w:szCs w:val="24"/>
        </w:rPr>
        <w:t>If successfully invoked, the clause would excuse a party’s performance of its obligations under the contract, thereby avoiding a breach.</w:t>
      </w:r>
    </w:p>
    <w:p w14:paraId="265602EE" w14:textId="77777777" w:rsidR="00E71DE1" w:rsidRPr="00E71DE1" w:rsidRDefault="00E71DE1" w:rsidP="00E71DE1">
      <w:pPr>
        <w:pStyle w:val="ListParagraph"/>
        <w:ind w:left="360"/>
        <w:jc w:val="both"/>
        <w:rPr>
          <w:sz w:val="24"/>
          <w:szCs w:val="24"/>
        </w:rPr>
      </w:pPr>
    </w:p>
    <w:p w14:paraId="4CBB21C0" w14:textId="77777777" w:rsidR="00E71DE1" w:rsidRPr="00E71DE1" w:rsidRDefault="00E71DE1" w:rsidP="00E71DE1">
      <w:pPr>
        <w:pStyle w:val="ListParagraph"/>
        <w:ind w:left="360"/>
        <w:jc w:val="both"/>
        <w:rPr>
          <w:sz w:val="24"/>
          <w:szCs w:val="24"/>
        </w:rPr>
      </w:pPr>
      <w:r w:rsidRPr="00E71DE1">
        <w:rPr>
          <w:sz w:val="24"/>
          <w:szCs w:val="24"/>
        </w:rPr>
        <w:lastRenderedPageBreak/>
        <w:t>Force majeure clauses are typically narrowly construed. Such a clause will generally only excuse a party’s nonperformance if the event that caused the party’s nonperformance is specifically identified.</w:t>
      </w:r>
    </w:p>
    <w:p w14:paraId="420AB2EB" w14:textId="77777777" w:rsidR="00E71DE1" w:rsidRPr="00E71DE1" w:rsidRDefault="00E71DE1" w:rsidP="00E71DE1">
      <w:pPr>
        <w:pStyle w:val="ListParagraph"/>
        <w:ind w:left="360"/>
        <w:jc w:val="both"/>
        <w:rPr>
          <w:sz w:val="24"/>
          <w:szCs w:val="24"/>
        </w:rPr>
      </w:pPr>
    </w:p>
    <w:p w14:paraId="2B653DDA" w14:textId="211012B7" w:rsidR="00E71DE1" w:rsidRPr="00DE63D1" w:rsidRDefault="00E71DE1" w:rsidP="00DE63D1">
      <w:pPr>
        <w:jc w:val="both"/>
        <w:rPr>
          <w:sz w:val="24"/>
          <w:szCs w:val="24"/>
        </w:rPr>
      </w:pPr>
    </w:p>
    <w:p w14:paraId="66029EF9" w14:textId="77777777" w:rsidR="00E71DE1" w:rsidRPr="00E71DE1" w:rsidRDefault="00E71DE1" w:rsidP="00E71DE1">
      <w:pPr>
        <w:pStyle w:val="ListParagraph"/>
        <w:ind w:left="360"/>
        <w:jc w:val="both"/>
        <w:rPr>
          <w:sz w:val="24"/>
          <w:szCs w:val="24"/>
        </w:rPr>
      </w:pPr>
      <w:r w:rsidRPr="00E71DE1">
        <w:rPr>
          <w:sz w:val="24"/>
          <w:szCs w:val="24"/>
        </w:rPr>
        <w:t>A force majeure clause applies to objective events that directly affect a party’s ability to perform the contract in question, not the ability to make a profit.</w:t>
      </w:r>
    </w:p>
    <w:p w14:paraId="0D999AF0" w14:textId="77777777" w:rsidR="00E71DE1" w:rsidRPr="00E71DE1" w:rsidRDefault="00E71DE1" w:rsidP="00E71DE1">
      <w:pPr>
        <w:pStyle w:val="ListParagraph"/>
        <w:ind w:left="360"/>
        <w:jc w:val="both"/>
        <w:rPr>
          <w:sz w:val="24"/>
          <w:szCs w:val="24"/>
        </w:rPr>
      </w:pPr>
    </w:p>
    <w:p w14:paraId="58D9B2EA" w14:textId="77777777" w:rsidR="00E71DE1" w:rsidRPr="00DE63D1" w:rsidRDefault="00E71DE1" w:rsidP="00E71DE1">
      <w:pPr>
        <w:pStyle w:val="ListParagraph"/>
        <w:ind w:left="360"/>
        <w:jc w:val="both"/>
        <w:rPr>
          <w:b/>
          <w:bCs/>
          <w:sz w:val="24"/>
          <w:szCs w:val="24"/>
        </w:rPr>
      </w:pPr>
      <w:r w:rsidRPr="00DE63D1">
        <w:rPr>
          <w:b/>
          <w:bCs/>
          <w:sz w:val="24"/>
          <w:szCs w:val="24"/>
        </w:rPr>
        <w:t>3. Performance Impossibility or Impracticality</w:t>
      </w:r>
    </w:p>
    <w:p w14:paraId="32B1B105" w14:textId="77777777" w:rsidR="00E71DE1" w:rsidRPr="00E71DE1" w:rsidRDefault="00E71DE1" w:rsidP="00E71DE1">
      <w:pPr>
        <w:pStyle w:val="ListParagraph"/>
        <w:ind w:left="360"/>
        <w:jc w:val="both"/>
        <w:rPr>
          <w:sz w:val="24"/>
          <w:szCs w:val="24"/>
        </w:rPr>
      </w:pPr>
    </w:p>
    <w:p w14:paraId="65E0E9E0" w14:textId="77777777" w:rsidR="00E71DE1" w:rsidRPr="00E71DE1" w:rsidRDefault="00E71DE1" w:rsidP="00E71DE1">
      <w:pPr>
        <w:pStyle w:val="ListParagraph"/>
        <w:ind w:left="360"/>
        <w:jc w:val="both"/>
        <w:rPr>
          <w:sz w:val="24"/>
          <w:szCs w:val="24"/>
        </w:rPr>
      </w:pPr>
      <w:r w:rsidRPr="00E71DE1">
        <w:rPr>
          <w:sz w:val="24"/>
          <w:szCs w:val="24"/>
        </w:rPr>
        <w:t>The doctrine of impossibility or impracticability may also allow a party to avoid performance of its obligation. There are two types of impossibility:</w:t>
      </w:r>
    </w:p>
    <w:p w14:paraId="00792725" w14:textId="77777777" w:rsidR="00E71DE1" w:rsidRPr="00E71DE1" w:rsidRDefault="00E71DE1" w:rsidP="00E71DE1">
      <w:pPr>
        <w:pStyle w:val="ListParagraph"/>
        <w:ind w:left="360"/>
        <w:jc w:val="both"/>
        <w:rPr>
          <w:sz w:val="24"/>
          <w:szCs w:val="24"/>
        </w:rPr>
      </w:pPr>
    </w:p>
    <w:p w14:paraId="42DF7814" w14:textId="77777777" w:rsidR="00E71DE1" w:rsidRPr="00E71DE1" w:rsidRDefault="00E71DE1" w:rsidP="00E71DE1">
      <w:pPr>
        <w:pStyle w:val="ListParagraph"/>
        <w:ind w:left="360"/>
        <w:jc w:val="both"/>
        <w:rPr>
          <w:sz w:val="24"/>
          <w:szCs w:val="24"/>
        </w:rPr>
      </w:pPr>
      <w:r w:rsidRPr="00E71DE1">
        <w:rPr>
          <w:sz w:val="24"/>
          <w:szCs w:val="24"/>
        </w:rPr>
        <w:t>a.) Original impossibility and</w:t>
      </w:r>
    </w:p>
    <w:p w14:paraId="120E759B" w14:textId="77777777" w:rsidR="00E71DE1" w:rsidRPr="00E71DE1" w:rsidRDefault="00E71DE1" w:rsidP="00E71DE1">
      <w:pPr>
        <w:pStyle w:val="ListParagraph"/>
        <w:ind w:left="360"/>
        <w:jc w:val="both"/>
        <w:rPr>
          <w:sz w:val="24"/>
          <w:szCs w:val="24"/>
        </w:rPr>
      </w:pPr>
    </w:p>
    <w:p w14:paraId="4FC26E2F" w14:textId="77777777" w:rsidR="00E71DE1" w:rsidRPr="00E71DE1" w:rsidRDefault="00E71DE1" w:rsidP="00E71DE1">
      <w:pPr>
        <w:pStyle w:val="ListParagraph"/>
        <w:ind w:left="360"/>
        <w:jc w:val="both"/>
        <w:rPr>
          <w:sz w:val="24"/>
          <w:szCs w:val="24"/>
        </w:rPr>
      </w:pPr>
      <w:r w:rsidRPr="00E71DE1">
        <w:rPr>
          <w:sz w:val="24"/>
          <w:szCs w:val="24"/>
        </w:rPr>
        <w:t>b.) Supervening impossibility.</w:t>
      </w:r>
    </w:p>
    <w:p w14:paraId="7109E7B9" w14:textId="77777777" w:rsidR="00E71DE1" w:rsidRPr="00E71DE1" w:rsidRDefault="00E71DE1" w:rsidP="00E71DE1">
      <w:pPr>
        <w:pStyle w:val="ListParagraph"/>
        <w:ind w:left="360"/>
        <w:jc w:val="both"/>
        <w:rPr>
          <w:sz w:val="24"/>
          <w:szCs w:val="24"/>
        </w:rPr>
      </w:pPr>
    </w:p>
    <w:p w14:paraId="240B9E91" w14:textId="77777777" w:rsidR="00E71DE1" w:rsidRPr="00E71DE1" w:rsidRDefault="00E71DE1" w:rsidP="00E71DE1">
      <w:pPr>
        <w:pStyle w:val="ListParagraph"/>
        <w:ind w:left="360"/>
        <w:jc w:val="both"/>
        <w:rPr>
          <w:sz w:val="24"/>
          <w:szCs w:val="24"/>
        </w:rPr>
      </w:pPr>
      <w:r w:rsidRPr="00E71DE1">
        <w:rPr>
          <w:sz w:val="24"/>
          <w:szCs w:val="24"/>
        </w:rPr>
        <w:t>The former is impossibility of performance existing when the contract was entered into, so that the contract was to do something which from the outset was impossible; in contrast, supervening impossibility develops sometime after the contract is formed.</w:t>
      </w:r>
    </w:p>
    <w:p w14:paraId="6CCEEBFA" w14:textId="77777777" w:rsidR="00E71DE1" w:rsidRPr="00E71DE1" w:rsidRDefault="00E71DE1" w:rsidP="00E71DE1">
      <w:pPr>
        <w:pStyle w:val="ListParagraph"/>
        <w:ind w:left="360"/>
        <w:jc w:val="both"/>
        <w:rPr>
          <w:sz w:val="24"/>
          <w:szCs w:val="24"/>
        </w:rPr>
      </w:pPr>
    </w:p>
    <w:p w14:paraId="593FC4B7" w14:textId="77777777" w:rsidR="00E71DE1" w:rsidRPr="00E71DE1" w:rsidRDefault="00E71DE1" w:rsidP="00E71DE1">
      <w:pPr>
        <w:pStyle w:val="ListParagraph"/>
        <w:ind w:left="360"/>
        <w:jc w:val="both"/>
        <w:rPr>
          <w:sz w:val="24"/>
          <w:szCs w:val="24"/>
        </w:rPr>
      </w:pPr>
      <w:r w:rsidRPr="00E71DE1">
        <w:rPr>
          <w:sz w:val="24"/>
          <w:szCs w:val="24"/>
        </w:rPr>
        <w:t>Under either type, contract performance may be excused when at the making of the contract, or thereafter, performance became impracticable due to some extreme or unreasonable difficulty, expense, injury, or loss involved, rather than that it is scientifically or actually impossible.</w:t>
      </w:r>
    </w:p>
    <w:p w14:paraId="7E6A73B9" w14:textId="77777777" w:rsidR="00E71DE1" w:rsidRPr="00E71DE1" w:rsidRDefault="00E71DE1" w:rsidP="00E71DE1">
      <w:pPr>
        <w:pStyle w:val="ListParagraph"/>
        <w:ind w:left="360"/>
        <w:jc w:val="both"/>
        <w:rPr>
          <w:sz w:val="24"/>
          <w:szCs w:val="24"/>
        </w:rPr>
      </w:pPr>
    </w:p>
    <w:p w14:paraId="54E678D7" w14:textId="77777777" w:rsidR="00E71DE1" w:rsidRPr="00E71DE1" w:rsidRDefault="00E71DE1" w:rsidP="00E71DE1">
      <w:pPr>
        <w:pStyle w:val="ListParagraph"/>
        <w:ind w:left="360"/>
        <w:jc w:val="both"/>
        <w:rPr>
          <w:sz w:val="24"/>
          <w:szCs w:val="24"/>
        </w:rPr>
      </w:pPr>
      <w:r w:rsidRPr="00E71DE1">
        <w:rPr>
          <w:sz w:val="24"/>
          <w:szCs w:val="24"/>
        </w:rPr>
        <w:t>The important question for the doctrine to apply is whether an unanticipated circumstance has made performance of the promise vitally different from what should reasonably have been within the contemplation of both parties when they entered into the contract. Although absolute impossibility is not required, there must be a showing of impracticability because of extreme and unreasonable difficulty, expense, injury or loss involved.</w:t>
      </w:r>
    </w:p>
    <w:p w14:paraId="28B6BB08" w14:textId="77777777" w:rsidR="00E71DE1" w:rsidRPr="00E71DE1" w:rsidRDefault="00E71DE1" w:rsidP="00E71DE1">
      <w:pPr>
        <w:pStyle w:val="ListParagraph"/>
        <w:ind w:left="360"/>
        <w:jc w:val="both"/>
        <w:rPr>
          <w:sz w:val="24"/>
          <w:szCs w:val="24"/>
        </w:rPr>
      </w:pPr>
    </w:p>
    <w:p w14:paraId="0531DD1B" w14:textId="77777777" w:rsidR="00E71DE1" w:rsidRPr="00E71DE1" w:rsidRDefault="00E71DE1" w:rsidP="00E71DE1">
      <w:pPr>
        <w:pStyle w:val="ListParagraph"/>
        <w:ind w:left="360"/>
        <w:jc w:val="both"/>
        <w:rPr>
          <w:sz w:val="24"/>
          <w:szCs w:val="24"/>
        </w:rPr>
      </w:pPr>
      <w:r w:rsidRPr="00DE63D1">
        <w:rPr>
          <w:b/>
          <w:bCs/>
          <w:sz w:val="24"/>
          <w:szCs w:val="24"/>
        </w:rPr>
        <w:t>Note:</w:t>
      </w:r>
      <w:r w:rsidRPr="00E71DE1">
        <w:rPr>
          <w:sz w:val="24"/>
          <w:szCs w:val="24"/>
        </w:rPr>
        <w:t xml:space="preserve"> Where your business is caught in this situation it is legal wisdom to contact your lawyer to:</w:t>
      </w:r>
    </w:p>
    <w:p w14:paraId="64FBF4F3" w14:textId="77777777" w:rsidR="00E71DE1" w:rsidRPr="00E71DE1" w:rsidRDefault="00E71DE1" w:rsidP="00E71DE1">
      <w:pPr>
        <w:pStyle w:val="ListParagraph"/>
        <w:ind w:left="360"/>
        <w:jc w:val="both"/>
        <w:rPr>
          <w:sz w:val="24"/>
          <w:szCs w:val="24"/>
        </w:rPr>
      </w:pPr>
    </w:p>
    <w:p w14:paraId="30F10B8F" w14:textId="77777777" w:rsidR="00E71DE1" w:rsidRPr="00E71DE1" w:rsidRDefault="00E71DE1" w:rsidP="00E71DE1">
      <w:pPr>
        <w:pStyle w:val="ListParagraph"/>
        <w:ind w:left="360"/>
        <w:jc w:val="both"/>
        <w:rPr>
          <w:sz w:val="24"/>
          <w:szCs w:val="24"/>
        </w:rPr>
      </w:pPr>
      <w:r w:rsidRPr="00E71DE1">
        <w:rPr>
          <w:sz w:val="24"/>
          <w:szCs w:val="24"/>
        </w:rPr>
        <w:t>1. Send out a letter informing the other party of the present situation.</w:t>
      </w:r>
    </w:p>
    <w:p w14:paraId="2A553B67" w14:textId="77777777" w:rsidR="00E71DE1" w:rsidRPr="00E71DE1" w:rsidRDefault="00E71DE1" w:rsidP="00E71DE1">
      <w:pPr>
        <w:pStyle w:val="ListParagraph"/>
        <w:ind w:left="360"/>
        <w:jc w:val="both"/>
        <w:rPr>
          <w:sz w:val="24"/>
          <w:szCs w:val="24"/>
        </w:rPr>
      </w:pPr>
    </w:p>
    <w:p w14:paraId="22D498B7" w14:textId="77777777" w:rsidR="00E71DE1" w:rsidRPr="00E71DE1" w:rsidRDefault="00E71DE1" w:rsidP="00E71DE1">
      <w:pPr>
        <w:pStyle w:val="ListParagraph"/>
        <w:ind w:left="360"/>
        <w:jc w:val="both"/>
        <w:rPr>
          <w:sz w:val="24"/>
          <w:szCs w:val="24"/>
        </w:rPr>
      </w:pPr>
      <w:r w:rsidRPr="00E71DE1">
        <w:rPr>
          <w:sz w:val="24"/>
          <w:szCs w:val="24"/>
        </w:rPr>
        <w:t>2. To devise a means to reduce or mitigate risk or loss</w:t>
      </w:r>
    </w:p>
    <w:p w14:paraId="50F36418" w14:textId="77777777" w:rsidR="00E71DE1" w:rsidRPr="00E71DE1" w:rsidRDefault="00E71DE1" w:rsidP="00E71DE1">
      <w:pPr>
        <w:pStyle w:val="ListParagraph"/>
        <w:ind w:left="360"/>
        <w:jc w:val="both"/>
        <w:rPr>
          <w:sz w:val="24"/>
          <w:szCs w:val="24"/>
        </w:rPr>
      </w:pPr>
    </w:p>
    <w:p w14:paraId="650FF4E4" w14:textId="77777777" w:rsidR="00DE63D1" w:rsidRDefault="00DE63D1" w:rsidP="00E71DE1">
      <w:pPr>
        <w:pStyle w:val="ListParagraph"/>
        <w:ind w:left="360"/>
        <w:jc w:val="both"/>
        <w:rPr>
          <w:sz w:val="24"/>
          <w:szCs w:val="24"/>
        </w:rPr>
      </w:pPr>
    </w:p>
    <w:p w14:paraId="22F6345D" w14:textId="77777777" w:rsidR="00DE63D1" w:rsidRDefault="00DE63D1" w:rsidP="00E71DE1">
      <w:pPr>
        <w:pStyle w:val="ListParagraph"/>
        <w:ind w:left="360"/>
        <w:jc w:val="both"/>
        <w:rPr>
          <w:sz w:val="24"/>
          <w:szCs w:val="24"/>
        </w:rPr>
      </w:pPr>
    </w:p>
    <w:p w14:paraId="6E664774" w14:textId="77777777" w:rsidR="00DE63D1" w:rsidRDefault="00DE63D1" w:rsidP="00E71DE1">
      <w:pPr>
        <w:pStyle w:val="ListParagraph"/>
        <w:ind w:left="360"/>
        <w:jc w:val="both"/>
        <w:rPr>
          <w:sz w:val="24"/>
          <w:szCs w:val="24"/>
        </w:rPr>
      </w:pPr>
    </w:p>
    <w:p w14:paraId="2453CEBA" w14:textId="2011D74E" w:rsidR="00E71DE1" w:rsidRPr="00DE63D1" w:rsidRDefault="00E71DE1" w:rsidP="00E71DE1">
      <w:pPr>
        <w:pStyle w:val="ListParagraph"/>
        <w:ind w:left="360"/>
        <w:jc w:val="both"/>
        <w:rPr>
          <w:b/>
          <w:bCs/>
          <w:sz w:val="24"/>
          <w:szCs w:val="24"/>
        </w:rPr>
      </w:pPr>
      <w:r w:rsidRPr="00DE63D1">
        <w:rPr>
          <w:b/>
          <w:bCs/>
          <w:sz w:val="24"/>
          <w:szCs w:val="24"/>
        </w:rPr>
        <w:lastRenderedPageBreak/>
        <w:t>Employer/</w:t>
      </w:r>
      <w:r w:rsidR="00E5173E" w:rsidRPr="00DE63D1">
        <w:rPr>
          <w:b/>
          <w:bCs/>
          <w:sz w:val="24"/>
          <w:szCs w:val="24"/>
        </w:rPr>
        <w:t>employee</w:t>
      </w:r>
      <w:r w:rsidRPr="00DE63D1">
        <w:rPr>
          <w:b/>
          <w:bCs/>
          <w:sz w:val="24"/>
          <w:szCs w:val="24"/>
        </w:rPr>
        <w:t xml:space="preserve"> legal responsibility:</w:t>
      </w:r>
    </w:p>
    <w:p w14:paraId="3E2E7F86" w14:textId="77777777" w:rsidR="00E71DE1" w:rsidRPr="00E71DE1" w:rsidRDefault="00E71DE1" w:rsidP="00E71DE1">
      <w:pPr>
        <w:pStyle w:val="ListParagraph"/>
        <w:ind w:left="360"/>
        <w:jc w:val="both"/>
        <w:rPr>
          <w:sz w:val="24"/>
          <w:szCs w:val="24"/>
        </w:rPr>
      </w:pPr>
    </w:p>
    <w:p w14:paraId="18DF1C3C" w14:textId="5510BAAE" w:rsidR="00E71DE1" w:rsidRPr="00E71DE1" w:rsidRDefault="00E71DE1" w:rsidP="00E71DE1">
      <w:pPr>
        <w:pStyle w:val="ListParagraph"/>
        <w:ind w:left="360"/>
        <w:jc w:val="both"/>
        <w:rPr>
          <w:sz w:val="24"/>
          <w:szCs w:val="24"/>
        </w:rPr>
      </w:pPr>
      <w:r w:rsidRPr="00E71DE1">
        <w:rPr>
          <w:sz w:val="24"/>
          <w:szCs w:val="24"/>
        </w:rPr>
        <w:t xml:space="preserve">An employer is required to protect the health and safety of workers at the workplace in accordance with the provisions of Factories Act and </w:t>
      </w:r>
      <w:r w:rsidR="00E5173E" w:rsidRPr="00E71DE1">
        <w:rPr>
          <w:sz w:val="24"/>
          <w:szCs w:val="24"/>
        </w:rPr>
        <w:t>Labor</w:t>
      </w:r>
      <w:r w:rsidRPr="00E71DE1">
        <w:rPr>
          <w:sz w:val="24"/>
          <w:szCs w:val="24"/>
        </w:rPr>
        <w:t xml:space="preserve"> Laws. It is obligatory for the employer, under employment contract to provide safe system and place of work and to take measures to ensure the safety of the worker during work related matters.</w:t>
      </w:r>
    </w:p>
    <w:p w14:paraId="424AFA7F" w14:textId="77777777" w:rsidR="00E71DE1" w:rsidRPr="00E71DE1" w:rsidRDefault="00E71DE1" w:rsidP="00E71DE1">
      <w:pPr>
        <w:pStyle w:val="ListParagraph"/>
        <w:ind w:left="360"/>
        <w:jc w:val="both"/>
        <w:rPr>
          <w:sz w:val="24"/>
          <w:szCs w:val="24"/>
        </w:rPr>
      </w:pPr>
    </w:p>
    <w:p w14:paraId="3784C538" w14:textId="0A8932EF" w:rsidR="00E71DE1" w:rsidRDefault="00E71DE1" w:rsidP="00E71DE1">
      <w:pPr>
        <w:pStyle w:val="ListParagraph"/>
        <w:ind w:left="360"/>
        <w:jc w:val="both"/>
        <w:rPr>
          <w:sz w:val="24"/>
          <w:szCs w:val="24"/>
        </w:rPr>
      </w:pPr>
      <w:r w:rsidRPr="00E71DE1">
        <w:rPr>
          <w:sz w:val="24"/>
          <w:szCs w:val="24"/>
        </w:rPr>
        <w:t xml:space="preserve">The rights of employees in Nigeria are heavily guarded by various laws such </w:t>
      </w:r>
      <w:r w:rsidR="006B112C" w:rsidRPr="00E71DE1">
        <w:rPr>
          <w:sz w:val="24"/>
          <w:szCs w:val="24"/>
        </w:rPr>
        <w:t>labor</w:t>
      </w:r>
      <w:r w:rsidRPr="00E71DE1">
        <w:rPr>
          <w:sz w:val="24"/>
          <w:szCs w:val="24"/>
        </w:rPr>
        <w:t xml:space="preserve"> Act, Employee Compensation Act, Factory Act, etc.</w:t>
      </w:r>
    </w:p>
    <w:p w14:paraId="4C73B0EC" w14:textId="0D572D1F" w:rsidR="006B112C" w:rsidRDefault="006B112C" w:rsidP="00E71DE1">
      <w:pPr>
        <w:pStyle w:val="ListParagraph"/>
        <w:ind w:left="360"/>
        <w:jc w:val="both"/>
        <w:rPr>
          <w:sz w:val="24"/>
          <w:szCs w:val="24"/>
        </w:rPr>
      </w:pPr>
    </w:p>
    <w:p w14:paraId="546BC677" w14:textId="77777777" w:rsidR="006B112C" w:rsidRPr="006B112C" w:rsidRDefault="006B112C" w:rsidP="006B112C">
      <w:pPr>
        <w:pStyle w:val="ListParagraph"/>
        <w:ind w:left="360"/>
        <w:jc w:val="both"/>
        <w:rPr>
          <w:b/>
          <w:bCs/>
          <w:sz w:val="24"/>
          <w:szCs w:val="24"/>
          <w:lang w:val="en-GB"/>
        </w:rPr>
      </w:pPr>
      <w:r w:rsidRPr="006B112C">
        <w:rPr>
          <w:b/>
          <w:bCs/>
          <w:sz w:val="24"/>
          <w:szCs w:val="24"/>
          <w:lang w:val="en-GB"/>
        </w:rPr>
        <w:t>Practical steps</w:t>
      </w:r>
    </w:p>
    <w:p w14:paraId="45A9B3D9" w14:textId="46057BA5" w:rsidR="006B112C" w:rsidRPr="006B112C" w:rsidRDefault="006B112C" w:rsidP="006B112C">
      <w:pPr>
        <w:pStyle w:val="ListParagraph"/>
        <w:ind w:left="360"/>
        <w:jc w:val="both"/>
        <w:rPr>
          <w:sz w:val="24"/>
          <w:szCs w:val="24"/>
          <w:lang w:val="en-GB"/>
        </w:rPr>
      </w:pPr>
      <w:r w:rsidRPr="006B112C">
        <w:rPr>
          <w:sz w:val="24"/>
          <w:szCs w:val="24"/>
          <w:lang w:val="en-GB"/>
        </w:rPr>
        <w:t>T</w:t>
      </w:r>
      <w:r>
        <w:rPr>
          <w:sz w:val="24"/>
          <w:szCs w:val="24"/>
          <w:lang w:val="en-GB"/>
        </w:rPr>
        <w:t>he practical steps that should be taken in the future to avoid risk.</w:t>
      </w:r>
    </w:p>
    <w:p w14:paraId="1A6565E6" w14:textId="77777777" w:rsidR="006B112C" w:rsidRPr="006B112C" w:rsidRDefault="006B112C" w:rsidP="006B112C">
      <w:pPr>
        <w:pStyle w:val="ListParagraph"/>
        <w:ind w:left="360"/>
        <w:jc w:val="both"/>
        <w:rPr>
          <w:sz w:val="24"/>
          <w:szCs w:val="24"/>
          <w:lang w:val="en-GB"/>
        </w:rPr>
      </w:pPr>
      <w:r w:rsidRPr="006B112C">
        <w:rPr>
          <w:sz w:val="24"/>
          <w:szCs w:val="24"/>
          <w:lang w:val="en-GB"/>
        </w:rPr>
        <w:t>Risk management measures which corporates should consider include:</w:t>
      </w:r>
    </w:p>
    <w:p w14:paraId="3F02E8C5" w14:textId="77777777" w:rsidR="006B112C" w:rsidRPr="006B112C" w:rsidRDefault="006B112C" w:rsidP="006B112C">
      <w:pPr>
        <w:pStyle w:val="ListParagraph"/>
        <w:numPr>
          <w:ilvl w:val="0"/>
          <w:numId w:val="8"/>
        </w:numPr>
        <w:jc w:val="both"/>
        <w:rPr>
          <w:sz w:val="24"/>
          <w:szCs w:val="24"/>
          <w:lang w:val="en-GB"/>
        </w:rPr>
      </w:pPr>
      <w:r w:rsidRPr="006B112C">
        <w:rPr>
          <w:sz w:val="24"/>
          <w:szCs w:val="24"/>
          <w:lang w:val="en-GB"/>
        </w:rPr>
        <w:t>Inserting express infection disease/epidemic wording into new contracts (and amending existing contracts if possible).</w:t>
      </w:r>
    </w:p>
    <w:p w14:paraId="6DA89A97" w14:textId="77777777" w:rsidR="006B112C" w:rsidRPr="006B112C" w:rsidRDefault="006B112C" w:rsidP="006B112C">
      <w:pPr>
        <w:pStyle w:val="ListParagraph"/>
        <w:numPr>
          <w:ilvl w:val="0"/>
          <w:numId w:val="8"/>
        </w:numPr>
        <w:jc w:val="both"/>
        <w:rPr>
          <w:sz w:val="24"/>
          <w:szCs w:val="24"/>
          <w:lang w:val="en-GB"/>
        </w:rPr>
      </w:pPr>
      <w:r w:rsidRPr="006B112C">
        <w:rPr>
          <w:sz w:val="24"/>
          <w:szCs w:val="24"/>
          <w:lang w:val="en-GB"/>
        </w:rPr>
        <w:t>Checking the terms of existing contracts for protection, including force majeure clauses.</w:t>
      </w:r>
    </w:p>
    <w:p w14:paraId="783F8891" w14:textId="77777777" w:rsidR="006B112C" w:rsidRPr="006B112C" w:rsidRDefault="006B112C" w:rsidP="006B112C">
      <w:pPr>
        <w:pStyle w:val="ListParagraph"/>
        <w:numPr>
          <w:ilvl w:val="0"/>
          <w:numId w:val="8"/>
        </w:numPr>
        <w:jc w:val="both"/>
        <w:rPr>
          <w:sz w:val="24"/>
          <w:szCs w:val="24"/>
          <w:lang w:val="en-GB"/>
        </w:rPr>
      </w:pPr>
      <w:r w:rsidRPr="006B112C">
        <w:rPr>
          <w:sz w:val="24"/>
          <w:szCs w:val="24"/>
          <w:lang w:val="en-GB"/>
        </w:rPr>
        <w:t>Check insurance arrangements – especially where cargo is delivered to an interim port or to some other port.</w:t>
      </w:r>
    </w:p>
    <w:p w14:paraId="38670A4D" w14:textId="77777777" w:rsidR="006B112C" w:rsidRPr="006B112C" w:rsidRDefault="006B112C" w:rsidP="006B112C">
      <w:pPr>
        <w:pStyle w:val="ListParagraph"/>
        <w:numPr>
          <w:ilvl w:val="0"/>
          <w:numId w:val="8"/>
        </w:numPr>
        <w:jc w:val="both"/>
        <w:rPr>
          <w:sz w:val="24"/>
          <w:szCs w:val="24"/>
          <w:lang w:val="en-GB"/>
        </w:rPr>
      </w:pPr>
      <w:r w:rsidRPr="006B112C">
        <w:rPr>
          <w:sz w:val="24"/>
          <w:szCs w:val="24"/>
          <w:lang w:val="en-GB"/>
        </w:rPr>
        <w:t>Conducting risk assessments, considering factors specific to suppliers and working conditions.</w:t>
      </w:r>
    </w:p>
    <w:p w14:paraId="64030DE7" w14:textId="77777777" w:rsidR="006B112C" w:rsidRPr="006B112C" w:rsidRDefault="006B112C" w:rsidP="006B112C">
      <w:pPr>
        <w:pStyle w:val="ListParagraph"/>
        <w:numPr>
          <w:ilvl w:val="0"/>
          <w:numId w:val="8"/>
        </w:numPr>
        <w:jc w:val="both"/>
        <w:rPr>
          <w:sz w:val="24"/>
          <w:szCs w:val="24"/>
          <w:lang w:val="en-GB"/>
        </w:rPr>
      </w:pPr>
      <w:r w:rsidRPr="006B112C">
        <w:rPr>
          <w:sz w:val="24"/>
          <w:szCs w:val="24"/>
          <w:lang w:val="en-GB"/>
        </w:rPr>
        <w:t>Keeping up-to-date with details of the affected areas through WHO’s Disease Outbreak News.</w:t>
      </w:r>
    </w:p>
    <w:p w14:paraId="64394044" w14:textId="77777777" w:rsidR="006B112C" w:rsidRPr="006B112C" w:rsidRDefault="006B112C" w:rsidP="006B112C">
      <w:pPr>
        <w:pStyle w:val="ListParagraph"/>
        <w:numPr>
          <w:ilvl w:val="0"/>
          <w:numId w:val="8"/>
        </w:numPr>
        <w:jc w:val="both"/>
        <w:rPr>
          <w:sz w:val="24"/>
          <w:szCs w:val="24"/>
          <w:lang w:val="en-GB"/>
        </w:rPr>
      </w:pPr>
      <w:r w:rsidRPr="006B112C">
        <w:rPr>
          <w:sz w:val="24"/>
          <w:szCs w:val="24"/>
          <w:lang w:val="en-GB"/>
        </w:rPr>
        <w:t>Ensuring proper training and providing information and education on the virus for the workforce including how the virus spreads, how to prevent the virus in order to prepare workers and how to dispel myths, fears and misconceptions.</w:t>
      </w:r>
    </w:p>
    <w:p w14:paraId="03635962" w14:textId="77777777" w:rsidR="006B112C" w:rsidRPr="006B112C" w:rsidRDefault="006B112C" w:rsidP="006B112C">
      <w:pPr>
        <w:pStyle w:val="ListParagraph"/>
        <w:numPr>
          <w:ilvl w:val="0"/>
          <w:numId w:val="8"/>
        </w:numPr>
        <w:jc w:val="both"/>
        <w:rPr>
          <w:sz w:val="24"/>
          <w:szCs w:val="24"/>
          <w:lang w:val="en-GB"/>
        </w:rPr>
      </w:pPr>
      <w:r w:rsidRPr="006B112C">
        <w:rPr>
          <w:sz w:val="24"/>
          <w:szCs w:val="24"/>
          <w:lang w:val="en-GB"/>
        </w:rPr>
        <w:t>Auditing suppliers and reviewing their respective work health and safety systems and policies, especially relating to virus and disease control, ensuring they are up to date and appropriate, or requiring compliance with applicable company policies on the subject.</w:t>
      </w:r>
    </w:p>
    <w:p w14:paraId="3BD59920" w14:textId="6D0BC801" w:rsidR="00DE63D1" w:rsidRDefault="006B112C" w:rsidP="006B112C">
      <w:pPr>
        <w:pStyle w:val="ListParagraph"/>
        <w:numPr>
          <w:ilvl w:val="0"/>
          <w:numId w:val="8"/>
        </w:numPr>
        <w:jc w:val="both"/>
        <w:rPr>
          <w:sz w:val="24"/>
          <w:szCs w:val="24"/>
          <w:lang w:val="en-GB"/>
        </w:rPr>
      </w:pPr>
      <w:r w:rsidRPr="006B112C">
        <w:rPr>
          <w:sz w:val="24"/>
          <w:szCs w:val="24"/>
          <w:lang w:val="en-GB"/>
        </w:rPr>
        <w:t>Engaging with safety managers and ensuring there is continual and ongoing communication with workers, providing updates on the outbreak and training refreshers and drills as and when required.</w:t>
      </w:r>
    </w:p>
    <w:p w14:paraId="7804C845" w14:textId="77777777" w:rsidR="00BB1A5B" w:rsidRPr="00BB1A5B" w:rsidRDefault="00BB1A5B" w:rsidP="006B112C">
      <w:pPr>
        <w:pStyle w:val="ListParagraph"/>
        <w:numPr>
          <w:ilvl w:val="0"/>
          <w:numId w:val="8"/>
        </w:numPr>
        <w:jc w:val="both"/>
        <w:rPr>
          <w:sz w:val="24"/>
          <w:szCs w:val="24"/>
          <w:lang w:val="en-GB"/>
        </w:rPr>
      </w:pPr>
    </w:p>
    <w:p w14:paraId="2FF4903F" w14:textId="0DA01078" w:rsidR="00DE63D1" w:rsidRPr="00DE63D1" w:rsidRDefault="00DE63D1" w:rsidP="00E71DE1">
      <w:pPr>
        <w:pStyle w:val="ListParagraph"/>
        <w:ind w:left="360"/>
        <w:jc w:val="both"/>
        <w:rPr>
          <w:b/>
          <w:bCs/>
          <w:sz w:val="24"/>
          <w:szCs w:val="24"/>
        </w:rPr>
      </w:pPr>
      <w:r w:rsidRPr="00DE63D1">
        <w:rPr>
          <w:b/>
          <w:bCs/>
          <w:sz w:val="24"/>
          <w:szCs w:val="24"/>
        </w:rPr>
        <w:t>QUESTIONS ASKED CONCERNING LEGAL IMPLICATIONS DURING COVID-19 LOCKDOWN</w:t>
      </w:r>
    </w:p>
    <w:p w14:paraId="4B13956F" w14:textId="77777777" w:rsidR="00DE63D1" w:rsidRDefault="00DE63D1" w:rsidP="00DE63D1">
      <w:pPr>
        <w:pStyle w:val="ListParagraph"/>
        <w:ind w:left="360"/>
        <w:jc w:val="both"/>
        <w:rPr>
          <w:b/>
          <w:bCs/>
          <w:sz w:val="24"/>
          <w:szCs w:val="24"/>
        </w:rPr>
      </w:pPr>
    </w:p>
    <w:p w14:paraId="54DD2E0D" w14:textId="35F6A74E" w:rsidR="00DE63D1" w:rsidRPr="00DE63D1" w:rsidRDefault="00DE63D1" w:rsidP="006B112C">
      <w:pPr>
        <w:pStyle w:val="ListParagraph"/>
        <w:numPr>
          <w:ilvl w:val="0"/>
          <w:numId w:val="7"/>
        </w:numPr>
        <w:jc w:val="both"/>
        <w:rPr>
          <w:b/>
          <w:bCs/>
          <w:sz w:val="24"/>
          <w:szCs w:val="24"/>
        </w:rPr>
      </w:pPr>
      <w:r w:rsidRPr="00DE63D1">
        <w:rPr>
          <w:b/>
          <w:bCs/>
          <w:sz w:val="24"/>
          <w:szCs w:val="24"/>
        </w:rPr>
        <w:t>Can my employer terminate my employment during this COVID-19 lockdown?</w:t>
      </w:r>
    </w:p>
    <w:p w14:paraId="443C8E53" w14:textId="77777777" w:rsidR="00DE63D1" w:rsidRPr="00DE63D1" w:rsidRDefault="00DE63D1" w:rsidP="00DE63D1">
      <w:pPr>
        <w:pStyle w:val="ListParagraph"/>
        <w:ind w:left="360"/>
        <w:jc w:val="both"/>
        <w:rPr>
          <w:sz w:val="24"/>
          <w:szCs w:val="24"/>
        </w:rPr>
      </w:pPr>
    </w:p>
    <w:p w14:paraId="622CEBAE" w14:textId="6A83ED49" w:rsidR="00DE63D1" w:rsidRDefault="00DE63D1" w:rsidP="00DE63D1">
      <w:pPr>
        <w:pStyle w:val="ListParagraph"/>
        <w:ind w:left="360"/>
        <w:jc w:val="both"/>
        <w:rPr>
          <w:sz w:val="24"/>
          <w:szCs w:val="24"/>
        </w:rPr>
      </w:pPr>
      <w:r w:rsidRPr="00DE63D1">
        <w:rPr>
          <w:sz w:val="24"/>
          <w:szCs w:val="24"/>
        </w:rPr>
        <w:t xml:space="preserve">By law, subject to agreement between parties, the employer can terminate the employees’ employment at any time so </w:t>
      </w:r>
      <w:r w:rsidRPr="00DE63D1">
        <w:rPr>
          <w:sz w:val="24"/>
          <w:szCs w:val="24"/>
        </w:rPr>
        <w:t>far,</w:t>
      </w:r>
      <w:r w:rsidRPr="00DE63D1">
        <w:rPr>
          <w:sz w:val="24"/>
          <w:szCs w:val="24"/>
        </w:rPr>
        <w:t xml:space="preserve"> he follows the LA by giving you the required notice or payment in lie I of the notice.</w:t>
      </w:r>
    </w:p>
    <w:p w14:paraId="6232EADA" w14:textId="56688529" w:rsidR="00BB1A5B" w:rsidRDefault="00BB1A5B" w:rsidP="00DE63D1">
      <w:pPr>
        <w:pStyle w:val="ListParagraph"/>
        <w:ind w:left="360"/>
        <w:jc w:val="both"/>
        <w:rPr>
          <w:sz w:val="24"/>
          <w:szCs w:val="24"/>
        </w:rPr>
      </w:pPr>
    </w:p>
    <w:p w14:paraId="02C9592E" w14:textId="77777777" w:rsidR="00BB1A5B" w:rsidRPr="00DE63D1" w:rsidRDefault="00BB1A5B" w:rsidP="00DE63D1">
      <w:pPr>
        <w:pStyle w:val="ListParagraph"/>
        <w:ind w:left="360"/>
        <w:jc w:val="both"/>
        <w:rPr>
          <w:sz w:val="24"/>
          <w:szCs w:val="24"/>
        </w:rPr>
      </w:pPr>
    </w:p>
    <w:p w14:paraId="705A50C5" w14:textId="77777777" w:rsidR="00DE63D1" w:rsidRPr="00DE63D1" w:rsidRDefault="00DE63D1" w:rsidP="00DE63D1">
      <w:pPr>
        <w:pStyle w:val="ListParagraph"/>
        <w:ind w:left="360"/>
        <w:jc w:val="both"/>
        <w:rPr>
          <w:sz w:val="24"/>
          <w:szCs w:val="24"/>
        </w:rPr>
      </w:pPr>
    </w:p>
    <w:p w14:paraId="53D9783F" w14:textId="3972408F" w:rsidR="00DE63D1" w:rsidRPr="00DE63D1" w:rsidRDefault="00DE63D1" w:rsidP="006B112C">
      <w:pPr>
        <w:pStyle w:val="ListParagraph"/>
        <w:numPr>
          <w:ilvl w:val="0"/>
          <w:numId w:val="7"/>
        </w:numPr>
        <w:jc w:val="both"/>
        <w:rPr>
          <w:b/>
          <w:bCs/>
          <w:sz w:val="24"/>
          <w:szCs w:val="24"/>
        </w:rPr>
      </w:pPr>
      <w:r w:rsidRPr="00DE63D1">
        <w:rPr>
          <w:b/>
          <w:bCs/>
          <w:sz w:val="24"/>
          <w:szCs w:val="24"/>
        </w:rPr>
        <w:lastRenderedPageBreak/>
        <w:t>Can I get a paid sick leave?</w:t>
      </w:r>
    </w:p>
    <w:p w14:paraId="58E6EB44" w14:textId="77777777" w:rsidR="00DE63D1" w:rsidRPr="00DE63D1" w:rsidRDefault="00DE63D1" w:rsidP="00DE63D1">
      <w:pPr>
        <w:pStyle w:val="ListParagraph"/>
        <w:ind w:left="360"/>
        <w:jc w:val="both"/>
        <w:rPr>
          <w:sz w:val="24"/>
          <w:szCs w:val="24"/>
        </w:rPr>
      </w:pPr>
    </w:p>
    <w:p w14:paraId="2DDC7C80" w14:textId="573423AE" w:rsidR="00DE63D1" w:rsidRPr="00DE63D1" w:rsidRDefault="00DE63D1" w:rsidP="00DE63D1">
      <w:pPr>
        <w:pStyle w:val="ListParagraph"/>
        <w:ind w:left="360"/>
        <w:jc w:val="both"/>
        <w:rPr>
          <w:sz w:val="24"/>
          <w:szCs w:val="24"/>
        </w:rPr>
      </w:pPr>
      <w:r w:rsidRPr="00DE63D1">
        <w:rPr>
          <w:sz w:val="24"/>
          <w:szCs w:val="24"/>
        </w:rPr>
        <w:t xml:space="preserve">Every worker is entitled to sick leave by Law according to section 16 &amp; 18 of </w:t>
      </w:r>
      <w:r w:rsidRPr="00DE63D1">
        <w:rPr>
          <w:sz w:val="24"/>
          <w:szCs w:val="24"/>
        </w:rPr>
        <w:t>Labor</w:t>
      </w:r>
      <w:r w:rsidRPr="00DE63D1">
        <w:rPr>
          <w:sz w:val="24"/>
          <w:szCs w:val="24"/>
        </w:rPr>
        <w:t xml:space="preserve"> Act. Apart from the provision of the Mano Act, an employee is entitled to protect the employees.</w:t>
      </w:r>
    </w:p>
    <w:p w14:paraId="7EA10A72" w14:textId="77777777" w:rsidR="00DE63D1" w:rsidRPr="00DE63D1" w:rsidRDefault="00DE63D1" w:rsidP="00DE63D1">
      <w:pPr>
        <w:pStyle w:val="ListParagraph"/>
        <w:ind w:left="360"/>
        <w:jc w:val="both"/>
        <w:rPr>
          <w:sz w:val="24"/>
          <w:szCs w:val="24"/>
        </w:rPr>
      </w:pPr>
    </w:p>
    <w:p w14:paraId="031AB05A" w14:textId="2D1E8EDA" w:rsidR="00DE63D1" w:rsidRPr="00DE63D1" w:rsidRDefault="00DE63D1" w:rsidP="006B112C">
      <w:pPr>
        <w:pStyle w:val="ListParagraph"/>
        <w:numPr>
          <w:ilvl w:val="0"/>
          <w:numId w:val="7"/>
        </w:numPr>
        <w:jc w:val="both"/>
        <w:rPr>
          <w:b/>
          <w:bCs/>
          <w:sz w:val="24"/>
          <w:szCs w:val="24"/>
        </w:rPr>
      </w:pPr>
      <w:r w:rsidRPr="00DE63D1">
        <w:rPr>
          <w:b/>
          <w:bCs/>
          <w:sz w:val="24"/>
          <w:szCs w:val="24"/>
        </w:rPr>
        <w:t>Can my boss force me to take medical test?</w:t>
      </w:r>
    </w:p>
    <w:p w14:paraId="31EC26C4" w14:textId="77777777" w:rsidR="00DE63D1" w:rsidRPr="00DE63D1" w:rsidRDefault="00DE63D1" w:rsidP="00DE63D1">
      <w:pPr>
        <w:pStyle w:val="ListParagraph"/>
        <w:ind w:left="360"/>
        <w:jc w:val="both"/>
        <w:rPr>
          <w:sz w:val="24"/>
          <w:szCs w:val="24"/>
        </w:rPr>
      </w:pPr>
    </w:p>
    <w:p w14:paraId="4B97FE47" w14:textId="77777777" w:rsidR="00DE63D1" w:rsidRPr="00DE63D1" w:rsidRDefault="00DE63D1" w:rsidP="00DE63D1">
      <w:pPr>
        <w:pStyle w:val="ListParagraph"/>
        <w:ind w:left="360"/>
        <w:jc w:val="both"/>
        <w:rPr>
          <w:sz w:val="24"/>
          <w:szCs w:val="24"/>
        </w:rPr>
      </w:pPr>
      <w:r w:rsidRPr="00DE63D1">
        <w:rPr>
          <w:sz w:val="24"/>
          <w:szCs w:val="24"/>
        </w:rPr>
        <w:t>Medical test may be a company policy but you cannot be forced to take a medical test. It is against your Constitutional right to Privacy according to Section 37 of the 1999 Constitution.</w:t>
      </w:r>
    </w:p>
    <w:p w14:paraId="2102C8CE" w14:textId="77777777" w:rsidR="00DE63D1" w:rsidRPr="00DE63D1" w:rsidRDefault="00DE63D1" w:rsidP="00DE63D1">
      <w:pPr>
        <w:pStyle w:val="ListParagraph"/>
        <w:ind w:left="360"/>
        <w:jc w:val="both"/>
        <w:rPr>
          <w:sz w:val="24"/>
          <w:szCs w:val="24"/>
        </w:rPr>
      </w:pPr>
    </w:p>
    <w:p w14:paraId="02DE469B" w14:textId="5334249F" w:rsidR="00DE63D1" w:rsidRPr="00DE63D1" w:rsidRDefault="00DE63D1" w:rsidP="00DE63D1">
      <w:pPr>
        <w:pStyle w:val="ListParagraph"/>
        <w:ind w:left="360"/>
        <w:jc w:val="both"/>
        <w:rPr>
          <w:b/>
          <w:bCs/>
          <w:sz w:val="24"/>
          <w:szCs w:val="24"/>
        </w:rPr>
      </w:pPr>
      <w:r w:rsidRPr="00DE63D1">
        <w:rPr>
          <w:b/>
          <w:bCs/>
          <w:sz w:val="24"/>
          <w:szCs w:val="24"/>
        </w:rPr>
        <w:t>Taxation during COVID-19 crisis</w:t>
      </w:r>
    </w:p>
    <w:p w14:paraId="24474B87" w14:textId="77777777" w:rsidR="00DE63D1" w:rsidRPr="00DE63D1" w:rsidRDefault="00DE63D1" w:rsidP="00DE63D1">
      <w:pPr>
        <w:pStyle w:val="ListParagraph"/>
        <w:ind w:left="360"/>
        <w:jc w:val="both"/>
        <w:rPr>
          <w:sz w:val="24"/>
          <w:szCs w:val="24"/>
        </w:rPr>
      </w:pPr>
    </w:p>
    <w:p w14:paraId="5E293BC2" w14:textId="60DE92DE" w:rsidR="00DE63D1" w:rsidRPr="00DE63D1" w:rsidRDefault="00DE63D1" w:rsidP="00DE63D1">
      <w:pPr>
        <w:pStyle w:val="ListParagraph"/>
        <w:ind w:left="360"/>
        <w:jc w:val="both"/>
        <w:rPr>
          <w:sz w:val="24"/>
          <w:szCs w:val="24"/>
        </w:rPr>
      </w:pPr>
      <w:r w:rsidRPr="00DE63D1">
        <w:rPr>
          <w:sz w:val="24"/>
          <w:szCs w:val="24"/>
        </w:rPr>
        <w:t>Many tax return</w:t>
      </w:r>
      <w:r w:rsidR="006B112C">
        <w:rPr>
          <w:sz w:val="24"/>
          <w:szCs w:val="24"/>
        </w:rPr>
        <w:t>s</w:t>
      </w:r>
      <w:r w:rsidRPr="00DE63D1">
        <w:rPr>
          <w:sz w:val="24"/>
          <w:szCs w:val="24"/>
        </w:rPr>
        <w:t xml:space="preserve"> will become due during this period of pandemic widespread. Government has issued a lockdown of facilities and service. How then will </w:t>
      </w:r>
      <w:r w:rsidR="006B112C" w:rsidRPr="00DE63D1">
        <w:rPr>
          <w:sz w:val="24"/>
          <w:szCs w:val="24"/>
        </w:rPr>
        <w:t>companies’</w:t>
      </w:r>
      <w:r w:rsidRPr="00DE63D1">
        <w:rPr>
          <w:sz w:val="24"/>
          <w:szCs w:val="24"/>
        </w:rPr>
        <w:t xml:space="preserve"> effect and file their returns?</w:t>
      </w:r>
    </w:p>
    <w:p w14:paraId="6EE6576B" w14:textId="77777777" w:rsidR="00DE63D1" w:rsidRPr="00DE63D1" w:rsidRDefault="00DE63D1" w:rsidP="00DE63D1">
      <w:pPr>
        <w:pStyle w:val="ListParagraph"/>
        <w:ind w:left="360"/>
        <w:jc w:val="both"/>
        <w:rPr>
          <w:sz w:val="24"/>
          <w:szCs w:val="24"/>
        </w:rPr>
      </w:pPr>
    </w:p>
    <w:p w14:paraId="15B48AD3" w14:textId="7A33B619" w:rsidR="00DE63D1" w:rsidRPr="00DE63D1" w:rsidRDefault="00DE63D1" w:rsidP="00DE63D1">
      <w:pPr>
        <w:pStyle w:val="ListParagraph"/>
        <w:ind w:left="360"/>
        <w:jc w:val="both"/>
        <w:rPr>
          <w:sz w:val="24"/>
          <w:szCs w:val="24"/>
        </w:rPr>
      </w:pPr>
      <w:r w:rsidRPr="00DE63D1">
        <w:rPr>
          <w:sz w:val="24"/>
          <w:szCs w:val="24"/>
        </w:rPr>
        <w:t>For instance</w:t>
      </w:r>
      <w:r w:rsidR="006B112C">
        <w:rPr>
          <w:sz w:val="24"/>
          <w:szCs w:val="24"/>
        </w:rPr>
        <w:t>,</w:t>
      </w:r>
      <w:r w:rsidRPr="00DE63D1">
        <w:rPr>
          <w:sz w:val="24"/>
          <w:szCs w:val="24"/>
        </w:rPr>
        <w:t xml:space="preserve"> the return date for Value Added Tax (VAT) and </w:t>
      </w:r>
      <w:r w:rsidR="006B112C" w:rsidRPr="00DE63D1">
        <w:rPr>
          <w:sz w:val="24"/>
          <w:szCs w:val="24"/>
        </w:rPr>
        <w:t>Withholding</w:t>
      </w:r>
      <w:r w:rsidRPr="00DE63D1">
        <w:rPr>
          <w:sz w:val="24"/>
          <w:szCs w:val="24"/>
        </w:rPr>
        <w:t xml:space="preserve"> Tax will be due this March. There are many companies whose income tax, tertiary education tax, national information technology development fund levy and capital gains tax are due in March 2020.</w:t>
      </w:r>
    </w:p>
    <w:p w14:paraId="4A3E8A4E" w14:textId="77777777" w:rsidR="00DE63D1" w:rsidRPr="00DE63D1" w:rsidRDefault="00DE63D1" w:rsidP="00DE63D1">
      <w:pPr>
        <w:pStyle w:val="ListParagraph"/>
        <w:ind w:left="360"/>
        <w:jc w:val="both"/>
        <w:rPr>
          <w:sz w:val="24"/>
          <w:szCs w:val="24"/>
        </w:rPr>
      </w:pPr>
    </w:p>
    <w:p w14:paraId="5C4CC161" w14:textId="14B8A471" w:rsidR="00DE63D1" w:rsidRPr="00DE63D1" w:rsidRDefault="00DE63D1" w:rsidP="00DE63D1">
      <w:pPr>
        <w:pStyle w:val="ListParagraph"/>
        <w:ind w:left="360"/>
        <w:jc w:val="both"/>
        <w:rPr>
          <w:sz w:val="24"/>
          <w:szCs w:val="24"/>
        </w:rPr>
      </w:pPr>
      <w:r w:rsidRPr="00DE63D1">
        <w:rPr>
          <w:sz w:val="24"/>
          <w:szCs w:val="24"/>
        </w:rPr>
        <w:t xml:space="preserve">It is only sensible that the tax authorities make social plans on this and grant a tax extension period. </w:t>
      </w:r>
      <w:r w:rsidR="006B112C" w:rsidRPr="00DE63D1">
        <w:rPr>
          <w:sz w:val="24"/>
          <w:szCs w:val="24"/>
        </w:rPr>
        <w:t>So,</w:t>
      </w:r>
      <w:r w:rsidRPr="00DE63D1">
        <w:rPr>
          <w:sz w:val="24"/>
          <w:szCs w:val="24"/>
        </w:rPr>
        <w:t xml:space="preserve"> your inability to file tax returns where the government has issued a lockdown order cannot </w:t>
      </w:r>
      <w:r w:rsidR="006B112C" w:rsidRPr="00DE63D1">
        <w:rPr>
          <w:sz w:val="24"/>
          <w:szCs w:val="24"/>
        </w:rPr>
        <w:t>affect</w:t>
      </w:r>
      <w:r w:rsidRPr="00DE63D1">
        <w:rPr>
          <w:sz w:val="24"/>
          <w:szCs w:val="24"/>
        </w:rPr>
        <w:t xml:space="preserve"> or contribute to your liability.</w:t>
      </w:r>
    </w:p>
    <w:p w14:paraId="07A3876D" w14:textId="77777777" w:rsidR="00DE63D1" w:rsidRPr="00DE63D1" w:rsidRDefault="00DE63D1" w:rsidP="00DE63D1">
      <w:pPr>
        <w:pStyle w:val="ListParagraph"/>
        <w:ind w:left="360"/>
        <w:jc w:val="both"/>
        <w:rPr>
          <w:sz w:val="24"/>
          <w:szCs w:val="24"/>
        </w:rPr>
      </w:pPr>
    </w:p>
    <w:p w14:paraId="278F0444" w14:textId="67FBB5E0" w:rsidR="00DE63D1" w:rsidRPr="00DE63D1" w:rsidRDefault="00DE63D1" w:rsidP="00DE63D1">
      <w:pPr>
        <w:pStyle w:val="ListParagraph"/>
        <w:ind w:left="360"/>
        <w:jc w:val="both"/>
        <w:rPr>
          <w:b/>
          <w:bCs/>
          <w:sz w:val="24"/>
          <w:szCs w:val="24"/>
        </w:rPr>
      </w:pPr>
      <w:r w:rsidRPr="00DE63D1">
        <w:rPr>
          <w:b/>
          <w:bCs/>
          <w:sz w:val="24"/>
          <w:szCs w:val="24"/>
        </w:rPr>
        <w:t>Human right in period of pandemics</w:t>
      </w:r>
    </w:p>
    <w:p w14:paraId="34A369DD" w14:textId="77777777" w:rsidR="00DE63D1" w:rsidRPr="00DE63D1" w:rsidRDefault="00DE63D1" w:rsidP="00DE63D1">
      <w:pPr>
        <w:pStyle w:val="ListParagraph"/>
        <w:ind w:left="360"/>
        <w:jc w:val="both"/>
        <w:rPr>
          <w:b/>
          <w:bCs/>
          <w:sz w:val="24"/>
          <w:szCs w:val="24"/>
        </w:rPr>
      </w:pPr>
    </w:p>
    <w:p w14:paraId="611D4B02" w14:textId="67422CD2" w:rsidR="00DE63D1" w:rsidRDefault="00DE63D1" w:rsidP="00DE63D1">
      <w:pPr>
        <w:pStyle w:val="ListParagraph"/>
        <w:ind w:left="360"/>
        <w:jc w:val="both"/>
        <w:rPr>
          <w:sz w:val="24"/>
          <w:szCs w:val="24"/>
        </w:rPr>
      </w:pPr>
      <w:r w:rsidRPr="00DE63D1">
        <w:rPr>
          <w:sz w:val="24"/>
          <w:szCs w:val="24"/>
        </w:rPr>
        <w:t>Fundamental human rights, as we know, is provided by the Constitution. But as important as they are, they are not totally supreme. They can be breached in times of National Security or cases of National Emergency. In the light of coronavirus, certain restrictions can be made on individual freedoms under the Law such as right to movement, movement of people can be restricted etc.</w:t>
      </w:r>
    </w:p>
    <w:p w14:paraId="70BE6DD2" w14:textId="548802F4" w:rsidR="006B112C" w:rsidRDefault="006B112C" w:rsidP="00DE63D1">
      <w:pPr>
        <w:pStyle w:val="ListParagraph"/>
        <w:ind w:left="360"/>
        <w:jc w:val="both"/>
        <w:rPr>
          <w:sz w:val="24"/>
          <w:szCs w:val="24"/>
        </w:rPr>
      </w:pPr>
    </w:p>
    <w:p w14:paraId="00E6399D" w14:textId="58D86DC3" w:rsidR="006B112C" w:rsidRDefault="006B112C" w:rsidP="00DE63D1">
      <w:pPr>
        <w:pStyle w:val="ListParagraph"/>
        <w:ind w:left="360"/>
        <w:jc w:val="both"/>
        <w:rPr>
          <w:b/>
          <w:bCs/>
          <w:sz w:val="24"/>
          <w:szCs w:val="24"/>
        </w:rPr>
      </w:pPr>
      <w:r>
        <w:rPr>
          <w:b/>
          <w:bCs/>
          <w:sz w:val="24"/>
          <w:szCs w:val="24"/>
        </w:rPr>
        <w:t xml:space="preserve">3.2 </w:t>
      </w:r>
      <w:r>
        <w:rPr>
          <w:b/>
          <w:bCs/>
          <w:sz w:val="24"/>
          <w:szCs w:val="24"/>
        </w:rPr>
        <w:t xml:space="preserve">IMPACT OF THE COVID-19 ON NIGERIA </w:t>
      </w:r>
      <w:r>
        <w:rPr>
          <w:b/>
          <w:bCs/>
          <w:sz w:val="24"/>
          <w:szCs w:val="24"/>
        </w:rPr>
        <w:t>ECONOMICALLY</w:t>
      </w:r>
    </w:p>
    <w:p w14:paraId="01F7C875" w14:textId="19D1D239" w:rsidR="00860C23" w:rsidRDefault="00860C23" w:rsidP="00DE63D1">
      <w:pPr>
        <w:pStyle w:val="ListParagraph"/>
        <w:ind w:left="360"/>
        <w:jc w:val="both"/>
        <w:rPr>
          <w:b/>
          <w:bCs/>
          <w:sz w:val="24"/>
          <w:szCs w:val="24"/>
        </w:rPr>
      </w:pPr>
    </w:p>
    <w:p w14:paraId="02AFD5FD" w14:textId="77777777" w:rsidR="00FE00D5" w:rsidRDefault="00860C23" w:rsidP="00FE00D5">
      <w:pPr>
        <w:pStyle w:val="ListParagraph"/>
        <w:ind w:left="360"/>
        <w:jc w:val="both"/>
        <w:rPr>
          <w:sz w:val="24"/>
          <w:szCs w:val="24"/>
        </w:rPr>
      </w:pPr>
      <w:r>
        <w:rPr>
          <w:sz w:val="24"/>
          <w:szCs w:val="24"/>
        </w:rPr>
        <w:t>W</w:t>
      </w:r>
      <w:r w:rsidRPr="00860C23">
        <w:rPr>
          <w:sz w:val="24"/>
          <w:szCs w:val="24"/>
        </w:rPr>
        <w:t>ith 1.</w:t>
      </w:r>
      <w:r>
        <w:rPr>
          <w:sz w:val="24"/>
          <w:szCs w:val="24"/>
        </w:rPr>
        <w:t>86</w:t>
      </w:r>
      <w:r w:rsidRPr="00860C23">
        <w:rPr>
          <w:sz w:val="24"/>
          <w:szCs w:val="24"/>
        </w:rPr>
        <w:t xml:space="preserve"> million coronavirus cases and </w:t>
      </w:r>
      <w:r>
        <w:rPr>
          <w:sz w:val="24"/>
          <w:szCs w:val="24"/>
        </w:rPr>
        <w:t>113,191</w:t>
      </w:r>
      <w:r w:rsidRPr="00860C23">
        <w:rPr>
          <w:sz w:val="24"/>
          <w:szCs w:val="24"/>
        </w:rPr>
        <w:t xml:space="preserve"> deaths globally, the world continues to battle the COVID-19 pandemic. Even before the outbreak, the outlook for the world economy</w:t>
      </w:r>
      <w:r>
        <w:rPr>
          <w:sz w:val="24"/>
          <w:szCs w:val="24"/>
        </w:rPr>
        <w:t xml:space="preserve"> </w:t>
      </w:r>
      <w:r w:rsidRPr="00860C23">
        <w:rPr>
          <w:sz w:val="24"/>
          <w:szCs w:val="24"/>
        </w:rPr>
        <w:t>and especially</w:t>
      </w:r>
      <w:r>
        <w:rPr>
          <w:sz w:val="24"/>
          <w:szCs w:val="24"/>
        </w:rPr>
        <w:t xml:space="preserve"> </w:t>
      </w:r>
      <w:r w:rsidRPr="00860C23">
        <w:rPr>
          <w:sz w:val="24"/>
          <w:szCs w:val="24"/>
        </w:rPr>
        <w:t>countries like Nigeria</w:t>
      </w:r>
      <w:r>
        <w:rPr>
          <w:sz w:val="24"/>
          <w:szCs w:val="24"/>
        </w:rPr>
        <w:t xml:space="preserve"> </w:t>
      </w:r>
      <w:r w:rsidRPr="00860C23">
        <w:rPr>
          <w:sz w:val="24"/>
          <w:szCs w:val="24"/>
        </w:rPr>
        <w:t>was fragile, as global GDP growth was estimated to be only 2.5 percent in 2020. While many developing countries have recorded relatively fewer cases</w:t>
      </w:r>
      <w:r>
        <w:rPr>
          <w:sz w:val="24"/>
          <w:szCs w:val="24"/>
        </w:rPr>
        <w:t xml:space="preserve"> </w:t>
      </w:r>
      <w:r w:rsidRPr="00860C23">
        <w:rPr>
          <w:sz w:val="24"/>
          <w:szCs w:val="24"/>
        </w:rPr>
        <w:t xml:space="preserve">Nigeria currently has </w:t>
      </w:r>
      <w:r>
        <w:rPr>
          <w:sz w:val="24"/>
          <w:szCs w:val="24"/>
        </w:rPr>
        <w:t>323</w:t>
      </w:r>
      <w:r w:rsidRPr="00860C23">
        <w:rPr>
          <w:sz w:val="24"/>
          <w:szCs w:val="24"/>
        </w:rPr>
        <w:t xml:space="preserve"> confirmed cases and </w:t>
      </w:r>
      <w:r>
        <w:rPr>
          <w:sz w:val="24"/>
          <w:szCs w:val="24"/>
        </w:rPr>
        <w:t>10</w:t>
      </w:r>
      <w:r w:rsidRPr="00860C23">
        <w:rPr>
          <w:sz w:val="24"/>
          <w:szCs w:val="24"/>
        </w:rPr>
        <w:t xml:space="preserve"> deaths as of this writing</w:t>
      </w:r>
      <w:r>
        <w:rPr>
          <w:sz w:val="24"/>
          <w:szCs w:val="24"/>
        </w:rPr>
        <w:t xml:space="preserve"> </w:t>
      </w:r>
      <w:r w:rsidRPr="00860C23">
        <w:rPr>
          <w:sz w:val="24"/>
          <w:szCs w:val="24"/>
        </w:rPr>
        <w:t>the weak capacity of health care systems in these countries is likely to exacerbate the pandemic and its impact on their economies.</w:t>
      </w:r>
      <w:r w:rsidR="00FE00D5">
        <w:rPr>
          <w:sz w:val="24"/>
          <w:szCs w:val="24"/>
        </w:rPr>
        <w:t xml:space="preserve"> </w:t>
      </w:r>
    </w:p>
    <w:p w14:paraId="228F9955" w14:textId="2EB0F505" w:rsidR="00FE00D5" w:rsidRDefault="00FE00D5" w:rsidP="00FE00D5">
      <w:pPr>
        <w:pStyle w:val="ListParagraph"/>
        <w:ind w:left="360"/>
        <w:jc w:val="both"/>
        <w:rPr>
          <w:sz w:val="24"/>
          <w:szCs w:val="24"/>
        </w:rPr>
      </w:pPr>
      <w:r w:rsidRPr="00FE00D5">
        <w:rPr>
          <w:sz w:val="24"/>
          <w:szCs w:val="24"/>
        </w:rPr>
        <w:lastRenderedPageBreak/>
        <w:t>Before the pandemic, the Nigerian government had been grappling with weak recovery from the 2014 oil price shock, with GDP growth tapering around 2.3 percent in 2019. In February, the IMF revised the 2020 GDP growth rate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14:paraId="46056225" w14:textId="77777777" w:rsidR="00FE00D5" w:rsidRDefault="00FE00D5" w:rsidP="00FE00D5">
      <w:pPr>
        <w:pStyle w:val="ListParagraph"/>
        <w:ind w:left="360"/>
        <w:jc w:val="both"/>
        <w:rPr>
          <w:b/>
          <w:bCs/>
          <w:sz w:val="24"/>
          <w:szCs w:val="24"/>
        </w:rPr>
      </w:pPr>
    </w:p>
    <w:p w14:paraId="1513A04E" w14:textId="7C64E72B" w:rsidR="00FE00D5" w:rsidRPr="00FE00D5" w:rsidRDefault="00FE00D5" w:rsidP="00FE00D5">
      <w:pPr>
        <w:pStyle w:val="ListParagraph"/>
        <w:ind w:left="360"/>
        <w:jc w:val="both"/>
        <w:rPr>
          <w:b/>
          <w:bCs/>
          <w:sz w:val="24"/>
          <w:szCs w:val="24"/>
        </w:rPr>
      </w:pPr>
      <w:r w:rsidRPr="00FE00D5">
        <w:rPr>
          <w:b/>
          <w:bCs/>
          <w:sz w:val="24"/>
          <w:szCs w:val="24"/>
        </w:rPr>
        <w:t>AGGREGATE DEMAND WILL FALL, BUT GOVERNMENT EXPENDITURE WILL RISE</w:t>
      </w:r>
    </w:p>
    <w:p w14:paraId="2CF98B62" w14:textId="6B75B553" w:rsidR="00FE00D5" w:rsidRPr="00FE00D5" w:rsidRDefault="00FE00D5" w:rsidP="00FE00D5">
      <w:pPr>
        <w:pStyle w:val="ListParagraph"/>
        <w:ind w:left="360"/>
        <w:jc w:val="both"/>
        <w:rPr>
          <w:sz w:val="24"/>
          <w:szCs w:val="24"/>
        </w:rPr>
      </w:pPr>
      <w:r w:rsidRPr="00FE00D5">
        <w:rPr>
          <w:sz w:val="24"/>
          <w:szCs w:val="24"/>
        </w:rPr>
        <w:t xml:space="preserve">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 </w:t>
      </w:r>
    </w:p>
    <w:p w14:paraId="55B49DCE" w14:textId="206BD038" w:rsidR="00FE00D5" w:rsidRDefault="00FE00D5" w:rsidP="00FE00D5">
      <w:pPr>
        <w:pStyle w:val="ListParagraph"/>
        <w:ind w:left="360"/>
        <w:jc w:val="both"/>
        <w:rPr>
          <w:sz w:val="24"/>
          <w:szCs w:val="24"/>
        </w:rPr>
      </w:pPr>
      <w:r>
        <w:rPr>
          <w:sz w:val="24"/>
          <w:szCs w:val="24"/>
        </w:rPr>
        <w:t xml:space="preserve">As shown in Fig 3.1 </w:t>
      </w:r>
    </w:p>
    <w:p w14:paraId="5730B559" w14:textId="6CD29E2B" w:rsidR="00FE00D5" w:rsidRDefault="00897A4B" w:rsidP="00FE00D5">
      <w:pPr>
        <w:pStyle w:val="ListParagraph"/>
        <w:ind w:left="360"/>
        <w:jc w:val="center"/>
        <w:rPr>
          <w:noProof/>
          <w:sz w:val="24"/>
          <w:szCs w:val="24"/>
        </w:rPr>
      </w:pPr>
      <w:r>
        <w:rPr>
          <w:noProof/>
          <w:sz w:val="24"/>
          <w:szCs w:val="24"/>
        </w:rPr>
        <mc:AlternateContent>
          <mc:Choice Requires="wps">
            <w:drawing>
              <wp:anchor distT="0" distB="0" distL="114300" distR="114300" simplePos="0" relativeHeight="251661312" behindDoc="0" locked="0" layoutInCell="1" allowOverlap="1" wp14:anchorId="670AD32D" wp14:editId="383FEE08">
                <wp:simplePos x="0" y="0"/>
                <wp:positionH relativeFrom="column">
                  <wp:posOffset>630555</wp:posOffset>
                </wp:positionH>
                <wp:positionV relativeFrom="paragraph">
                  <wp:posOffset>124913</wp:posOffset>
                </wp:positionV>
                <wp:extent cx="1261655" cy="4026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61655" cy="402680"/>
                        </a:xfrm>
                        <a:prstGeom prst="rect">
                          <a:avLst/>
                        </a:prstGeom>
                        <a:noFill/>
                        <a:ln w="6350">
                          <a:noFill/>
                        </a:ln>
                      </wps:spPr>
                      <wps:txbx>
                        <w:txbxContent>
                          <w:p w14:paraId="5BE18D94" w14:textId="6274C8F3" w:rsidR="00897A4B" w:rsidRPr="00897A4B" w:rsidRDefault="00897A4B" w:rsidP="00897A4B">
                            <w:pPr>
                              <w:pStyle w:val="ListParagraph"/>
                              <w:ind w:left="360"/>
                              <w:rPr>
                                <w:b/>
                                <w:bCs/>
                                <w:sz w:val="28"/>
                                <w:szCs w:val="28"/>
                              </w:rPr>
                            </w:pPr>
                            <w:r w:rsidRPr="00897A4B">
                              <w:rPr>
                                <w:b/>
                                <w:bCs/>
                                <w:sz w:val="28"/>
                                <w:szCs w:val="28"/>
                              </w:rPr>
                              <w:t>FIG</w:t>
                            </w:r>
                            <w:r w:rsidRPr="00897A4B">
                              <w:rPr>
                                <w:b/>
                                <w:bCs/>
                                <w:sz w:val="28"/>
                                <w:szCs w:val="28"/>
                              </w:rPr>
                              <w:t xml:space="preserve">3.1 </w:t>
                            </w:r>
                          </w:p>
                          <w:p w14:paraId="313C8E49" w14:textId="77777777" w:rsidR="00897A4B" w:rsidRPr="00897A4B" w:rsidRDefault="00897A4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AD32D" id="_x0000_t202" coordsize="21600,21600" o:spt="202" path="m,l,21600r21600,l21600,xe">
                <v:stroke joinstyle="miter"/>
                <v:path gradientshapeok="t" o:connecttype="rect"/>
              </v:shapetype>
              <v:shape id="Text Box 9" o:spid="_x0000_s1026" type="#_x0000_t202" style="position:absolute;left:0;text-align:left;margin-left:49.65pt;margin-top:9.85pt;width:99.3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" filled="f" stroked="f" strokeweight=".5pt">
                <v:textbox>
                  <w:txbxContent>
                    <w:p w14:paraId="5BE18D94" w14:textId="6274C8F3" w:rsidR="00897A4B" w:rsidRPr="00897A4B" w:rsidRDefault="00897A4B" w:rsidP="00897A4B">
                      <w:pPr>
                        <w:pStyle w:val="ListParagraph"/>
                        <w:ind w:left="360"/>
                        <w:rPr>
                          <w:b/>
                          <w:bCs/>
                          <w:sz w:val="28"/>
                          <w:szCs w:val="28"/>
                        </w:rPr>
                      </w:pPr>
                      <w:r w:rsidRPr="00897A4B">
                        <w:rPr>
                          <w:b/>
                          <w:bCs/>
                          <w:sz w:val="28"/>
                          <w:szCs w:val="28"/>
                        </w:rPr>
                        <w:t>FIG</w:t>
                      </w:r>
                      <w:r w:rsidRPr="00897A4B">
                        <w:rPr>
                          <w:b/>
                          <w:bCs/>
                          <w:sz w:val="28"/>
                          <w:szCs w:val="28"/>
                        </w:rPr>
                        <w:t xml:space="preserve">3.1 </w:t>
                      </w:r>
                    </w:p>
                    <w:p w14:paraId="313C8E49" w14:textId="77777777" w:rsidR="00897A4B" w:rsidRPr="00897A4B" w:rsidRDefault="00897A4B">
                      <w:pPr>
                        <w:rPr>
                          <w:sz w:val="28"/>
                          <w:szCs w:val="28"/>
                        </w:rPr>
                      </w:pPr>
                    </w:p>
                  </w:txbxContent>
                </v:textbox>
              </v:shape>
            </w:pict>
          </mc:Fallback>
        </mc:AlternateContent>
      </w:r>
      <w:r w:rsidR="00FE00D5">
        <w:rPr>
          <w:noProof/>
          <w:sz w:val="24"/>
          <w:szCs w:val="24"/>
        </w:rPr>
        <mc:AlternateContent>
          <mc:Choice Requires="wps">
            <w:drawing>
              <wp:anchor distT="0" distB="0" distL="114300" distR="114300" simplePos="0" relativeHeight="251660288" behindDoc="0" locked="0" layoutInCell="1" allowOverlap="1" wp14:anchorId="0F453BC1" wp14:editId="10A239A4">
                <wp:simplePos x="0" y="0"/>
                <wp:positionH relativeFrom="column">
                  <wp:posOffset>838200</wp:posOffset>
                </wp:positionH>
                <wp:positionV relativeFrom="paragraph">
                  <wp:posOffset>169726</wp:posOffset>
                </wp:positionV>
                <wp:extent cx="674914" cy="217715"/>
                <wp:effectExtent l="0" t="0" r="0" b="0"/>
                <wp:wrapNone/>
                <wp:docPr id="8" name="Rectangle 8"/>
                <wp:cNvGraphicFramePr/>
                <a:graphic xmlns:a="http://schemas.openxmlformats.org/drawingml/2006/main">
                  <a:graphicData uri="http://schemas.microsoft.com/office/word/2010/wordprocessingShape">
                    <wps:wsp>
                      <wps:cNvSpPr/>
                      <wps:spPr>
                        <a:xfrm>
                          <a:off x="0" y="0"/>
                          <a:ext cx="674914" cy="217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12238" id="Rectangle 8" o:spid="_x0000_s1026" style="position:absolute;margin-left:66pt;margin-top:13.35pt;width:53.15pt;height:1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" fillcolor="white [3212]" stroked="f" strokeweight="1pt"/>
            </w:pict>
          </mc:Fallback>
        </mc:AlternateContent>
      </w:r>
    </w:p>
    <w:p w14:paraId="631FA725" w14:textId="09BCB382" w:rsidR="00FE00D5" w:rsidRDefault="00FE00D5" w:rsidP="00FE00D5">
      <w:pPr>
        <w:pStyle w:val="ListParagraph"/>
        <w:ind w:left="360"/>
        <w:jc w:val="center"/>
        <w:rPr>
          <w:sz w:val="24"/>
          <w:szCs w:val="24"/>
        </w:rPr>
      </w:pPr>
      <w:r>
        <w:rPr>
          <w:noProof/>
          <w:sz w:val="24"/>
          <w:szCs w:val="24"/>
        </w:rPr>
        <w:drawing>
          <wp:inline distT="0" distB="0" distL="0" distR="0" wp14:anchorId="0D4EC0E1" wp14:editId="5CA5229B">
            <wp:extent cx="4304661" cy="415834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408_covid_nigeria_fig1.png"/>
                    <pic:cNvPicPr/>
                  </pic:nvPicPr>
                  <pic:blipFill rotWithShape="1">
                    <a:blip r:embed="rId10">
                      <a:extLst>
                        <a:ext uri="{28A0092B-C50C-407E-A947-70E740481C1C}">
                          <a14:useLocalDpi xmlns:a14="http://schemas.microsoft.com/office/drawing/2010/main" val="0"/>
                        </a:ext>
                      </a:extLst>
                    </a:blip>
                    <a:srcRect l="2936" t="5760" r="2902" b="12374"/>
                    <a:stretch/>
                  </pic:blipFill>
                  <pic:spPr bwMode="auto">
                    <a:xfrm>
                      <a:off x="0" y="0"/>
                      <a:ext cx="4315742" cy="4169046"/>
                    </a:xfrm>
                    <a:prstGeom prst="rect">
                      <a:avLst/>
                    </a:prstGeom>
                    <a:ln>
                      <a:noFill/>
                    </a:ln>
                    <a:extLst>
                      <a:ext uri="{53640926-AAD7-44D8-BBD7-CCE9431645EC}">
                        <a14:shadowObscured xmlns:a14="http://schemas.microsoft.com/office/drawing/2010/main"/>
                      </a:ext>
                    </a:extLst>
                  </pic:spPr>
                </pic:pic>
              </a:graphicData>
            </a:graphic>
          </wp:inline>
        </w:drawing>
      </w:r>
    </w:p>
    <w:p w14:paraId="273F27C4" w14:textId="3CE5641E" w:rsidR="003E72D4" w:rsidRDefault="003E72D4" w:rsidP="00FE00D5">
      <w:pPr>
        <w:pStyle w:val="ListParagraph"/>
        <w:ind w:left="360"/>
        <w:jc w:val="center"/>
        <w:rPr>
          <w:sz w:val="24"/>
          <w:szCs w:val="24"/>
        </w:rPr>
      </w:pPr>
    </w:p>
    <w:p w14:paraId="04A7815A" w14:textId="77777777" w:rsidR="003E72D4" w:rsidRDefault="003E72D4" w:rsidP="003E72D4">
      <w:pPr>
        <w:jc w:val="both"/>
        <w:rPr>
          <w:sz w:val="24"/>
          <w:szCs w:val="24"/>
        </w:rPr>
      </w:pPr>
    </w:p>
    <w:p w14:paraId="5D0CAC82" w14:textId="0EB65A01" w:rsidR="003E72D4" w:rsidRDefault="003E72D4" w:rsidP="003E72D4">
      <w:pPr>
        <w:jc w:val="both"/>
        <w:rPr>
          <w:sz w:val="24"/>
          <w:szCs w:val="24"/>
        </w:rPr>
      </w:pPr>
      <w:r w:rsidRPr="003E72D4">
        <w:rPr>
          <w:sz w:val="24"/>
          <w:szCs w:val="24"/>
        </w:rPr>
        <w:lastRenderedPageBreak/>
        <w:t xml:space="preserve">The fall in household consumption in Nigeria will stem from </w:t>
      </w:r>
    </w:p>
    <w:p w14:paraId="0260B393" w14:textId="77777777" w:rsidR="003E72D4" w:rsidRDefault="003E72D4" w:rsidP="003E72D4">
      <w:pPr>
        <w:jc w:val="both"/>
        <w:rPr>
          <w:sz w:val="24"/>
          <w:szCs w:val="24"/>
        </w:rPr>
      </w:pPr>
      <w:r w:rsidRPr="003E72D4">
        <w:rPr>
          <w:sz w:val="24"/>
          <w:szCs w:val="24"/>
        </w:rPr>
        <w:t xml:space="preserve">1) partial (or full) restrictions on movement, thus causing consumers to spend primarily on essential goods and services; </w:t>
      </w:r>
    </w:p>
    <w:p w14:paraId="6B7BFD6E" w14:textId="77777777" w:rsidR="003E72D4" w:rsidRDefault="003E72D4" w:rsidP="003E72D4">
      <w:pPr>
        <w:jc w:val="both"/>
        <w:rPr>
          <w:sz w:val="24"/>
          <w:szCs w:val="24"/>
        </w:rPr>
      </w:pPr>
      <w:r w:rsidRPr="003E72D4">
        <w:rPr>
          <w:sz w:val="24"/>
          <w:szCs w:val="24"/>
        </w:rPr>
        <w:t xml:space="preserve">2) low expectations of future income, particularly by workers in the gig economy that are engaged on a short-term/contract basis, as well as the working poor in the informal economy; and </w:t>
      </w:r>
    </w:p>
    <w:p w14:paraId="5330115E" w14:textId="52D5B48A" w:rsidR="003E72D4" w:rsidRPr="003E72D4" w:rsidRDefault="003E72D4" w:rsidP="003E72D4">
      <w:pPr>
        <w:jc w:val="both"/>
        <w:rPr>
          <w:sz w:val="24"/>
          <w:szCs w:val="24"/>
        </w:rPr>
      </w:pPr>
      <w:r w:rsidRPr="003E72D4">
        <w:rPr>
          <w:sz w:val="24"/>
          <w:szCs w:val="24"/>
        </w:rPr>
        <w:t>3) the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65 percent of its economic output. Movement restrictions have not only reduced the consumption of nonessential commodities in general, but have affected the income-generating capacity of these groups, thus reducing their consumption expenditure.</w:t>
      </w:r>
    </w:p>
    <w:p w14:paraId="730D018F" w14:textId="77777777" w:rsidR="003E72D4" w:rsidRPr="003E72D4" w:rsidRDefault="003E72D4" w:rsidP="003E72D4">
      <w:pPr>
        <w:jc w:val="both"/>
        <w:rPr>
          <w:sz w:val="24"/>
          <w:szCs w:val="24"/>
        </w:rPr>
      </w:pPr>
      <w:r w:rsidRPr="003E72D4">
        <w:rPr>
          <w:sz w:val="24"/>
          <w:szCs w:val="24"/>
        </w:rPr>
        <w:t>Investments by firms will be impeded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14:paraId="3D71903B" w14:textId="0DFD02AE" w:rsidR="003E72D4" w:rsidRPr="003E72D4" w:rsidRDefault="003E72D4" w:rsidP="003E72D4">
      <w:pPr>
        <w:jc w:val="both"/>
        <w:rPr>
          <w:sz w:val="24"/>
          <w:szCs w:val="24"/>
        </w:rPr>
      </w:pPr>
      <w:r w:rsidRPr="003E72D4">
        <w:rPr>
          <w:sz w:val="24"/>
          <w:szCs w:val="24"/>
        </w:rPr>
        <w:t xml:space="preserve">On the other hand, government purchases will increase as governments, which typically can afford to run budget deficits, utilize fiscal stimulus measures to counteract the fall in consumer spending. However, for governments that are commodity dependent, the fall in the global demand for commodities stemming from the pandemic will significantly increase their fiscal deficits. In Nigeria’s case, the price of Brent crude was just over $26 a barrel on April 2, whereas Nigeria’s budget assumes a price of $57 per barrel and would still have run on a 2.18 </w:t>
      </w:r>
      <w:r w:rsidR="003F2506" w:rsidRPr="003E72D4">
        <w:rPr>
          <w:sz w:val="24"/>
          <w:szCs w:val="24"/>
        </w:rPr>
        <w:t>trillion-naira</w:t>
      </w:r>
      <w:r w:rsidRPr="003E72D4">
        <w:rPr>
          <w:sz w:val="24"/>
          <w:szCs w:val="24"/>
        </w:rPr>
        <w:t xml:space="preserve">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p>
    <w:p w14:paraId="4611EA18" w14:textId="32BF62A6" w:rsidR="003E72D4" w:rsidRDefault="003E72D4" w:rsidP="003E72D4">
      <w:pPr>
        <w:jc w:val="both"/>
        <w:rPr>
          <w:sz w:val="24"/>
          <w:szCs w:val="24"/>
        </w:rPr>
      </w:pPr>
      <w:r w:rsidRPr="003E72D4">
        <w:rPr>
          <w:sz w:val="24"/>
          <w:szCs w:val="24"/>
        </w:rPr>
        <w:t>The restrictions on movement of people and border closures foreshadow a decline in exports.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14:paraId="7338509F" w14:textId="1F5C0A3A" w:rsidR="003E72D4" w:rsidRDefault="003E72D4" w:rsidP="003E72D4">
      <w:pPr>
        <w:jc w:val="center"/>
        <w:rPr>
          <w:b/>
          <w:bCs/>
          <w:sz w:val="24"/>
          <w:szCs w:val="24"/>
        </w:rPr>
      </w:pPr>
      <w:r>
        <w:rPr>
          <w:b/>
          <w:bCs/>
          <w:sz w:val="24"/>
          <w:szCs w:val="24"/>
        </w:rPr>
        <w:lastRenderedPageBreak/>
        <w:t>Chapter 4</w:t>
      </w:r>
    </w:p>
    <w:p w14:paraId="106F8449" w14:textId="77777777" w:rsidR="003E72D4" w:rsidRDefault="003E72D4" w:rsidP="003E72D4">
      <w:pPr>
        <w:jc w:val="center"/>
        <w:rPr>
          <w:b/>
          <w:bCs/>
          <w:sz w:val="24"/>
          <w:szCs w:val="24"/>
        </w:rPr>
      </w:pPr>
      <w:r>
        <w:rPr>
          <w:b/>
          <w:bCs/>
          <w:sz w:val="24"/>
          <w:szCs w:val="24"/>
        </w:rPr>
        <w:t>Conclusion and Recommendation</w:t>
      </w:r>
    </w:p>
    <w:p w14:paraId="464D4025" w14:textId="77777777" w:rsidR="003E72D4" w:rsidRDefault="003E72D4" w:rsidP="003E72D4">
      <w:pPr>
        <w:jc w:val="both"/>
        <w:rPr>
          <w:b/>
          <w:bCs/>
          <w:sz w:val="24"/>
          <w:szCs w:val="24"/>
        </w:rPr>
      </w:pPr>
      <w:r>
        <w:rPr>
          <w:b/>
          <w:bCs/>
          <w:sz w:val="24"/>
          <w:szCs w:val="24"/>
        </w:rPr>
        <w:t>4.1 CONCLUSION</w:t>
      </w:r>
    </w:p>
    <w:p w14:paraId="29011D67" w14:textId="3EB6E6D7" w:rsidR="003E72D4" w:rsidRDefault="005A523E" w:rsidP="003E72D4">
      <w:pPr>
        <w:jc w:val="both"/>
        <w:rPr>
          <w:sz w:val="24"/>
          <w:szCs w:val="24"/>
        </w:rPr>
      </w:pPr>
      <w:r>
        <w:rPr>
          <w:sz w:val="24"/>
          <w:szCs w:val="24"/>
        </w:rPr>
        <w:t>The COVID-19 pandemic has arrived like a storm we did not expect and has come with a lot of complications. In my opinion, the Lockdown is the only solution that will suffice</w:t>
      </w:r>
      <w:r w:rsidR="003E72D4">
        <w:rPr>
          <w:b/>
          <w:bCs/>
          <w:sz w:val="24"/>
          <w:szCs w:val="24"/>
        </w:rPr>
        <w:t xml:space="preserve"> </w:t>
      </w:r>
      <w:r>
        <w:rPr>
          <w:sz w:val="24"/>
          <w:szCs w:val="24"/>
        </w:rPr>
        <w:t>for now, that is till the cure</w:t>
      </w:r>
      <w:r w:rsidR="00BB1A5B">
        <w:rPr>
          <w:sz w:val="24"/>
          <w:szCs w:val="24"/>
        </w:rPr>
        <w:t xml:space="preserve"> </w:t>
      </w:r>
      <w:r>
        <w:rPr>
          <w:sz w:val="24"/>
          <w:szCs w:val="24"/>
        </w:rPr>
        <w:t>surface</w:t>
      </w:r>
      <w:r w:rsidR="00BB1A5B">
        <w:rPr>
          <w:sz w:val="24"/>
          <w:szCs w:val="24"/>
        </w:rPr>
        <w:t>s, but it will lead to few problems which we have spoken about already; Legal and Economical.</w:t>
      </w:r>
    </w:p>
    <w:p w14:paraId="3299A747" w14:textId="77777777" w:rsidR="003F2506" w:rsidRDefault="00BB1A5B" w:rsidP="003E72D4">
      <w:pPr>
        <w:jc w:val="both"/>
        <w:rPr>
          <w:sz w:val="24"/>
          <w:szCs w:val="24"/>
        </w:rPr>
      </w:pPr>
      <w:r>
        <w:rPr>
          <w:sz w:val="24"/>
          <w:szCs w:val="24"/>
        </w:rPr>
        <w:t>In conclusion to the</w:t>
      </w:r>
      <w:r w:rsidR="003F2506">
        <w:rPr>
          <w:sz w:val="24"/>
          <w:szCs w:val="24"/>
        </w:rPr>
        <w:t>;</w:t>
      </w:r>
    </w:p>
    <w:p w14:paraId="104DEC88" w14:textId="4D96F09D" w:rsidR="00BB1A5B" w:rsidRDefault="00BB1A5B" w:rsidP="003E72D4">
      <w:pPr>
        <w:jc w:val="both"/>
        <w:rPr>
          <w:sz w:val="24"/>
          <w:szCs w:val="24"/>
        </w:rPr>
      </w:pPr>
      <w:r>
        <w:rPr>
          <w:sz w:val="24"/>
          <w:szCs w:val="24"/>
        </w:rPr>
        <w:t xml:space="preserve"> Legal aspect, c</w:t>
      </w:r>
      <w:r w:rsidRPr="00BB1A5B">
        <w:rPr>
          <w:sz w:val="24"/>
          <w:szCs w:val="24"/>
        </w:rPr>
        <w:t xml:space="preserve">ompanies must understand the legal implications attached to the recent widespread of the pandemic as it relates to their various legal obligations to their staff, costumers, clients and to themselves. This will help in their </w:t>
      </w:r>
      <w:r w:rsidRPr="00BB1A5B">
        <w:rPr>
          <w:sz w:val="24"/>
          <w:szCs w:val="24"/>
        </w:rPr>
        <w:t>decision-making</w:t>
      </w:r>
      <w:r w:rsidRPr="00BB1A5B">
        <w:rPr>
          <w:sz w:val="24"/>
          <w:szCs w:val="24"/>
        </w:rPr>
        <w:t xml:space="preserve"> ability.</w:t>
      </w:r>
    </w:p>
    <w:p w14:paraId="16420464" w14:textId="1909FED1" w:rsidR="003F2506" w:rsidRDefault="003F2506" w:rsidP="003E72D4">
      <w:pPr>
        <w:jc w:val="both"/>
        <w:rPr>
          <w:sz w:val="24"/>
          <w:szCs w:val="24"/>
        </w:rPr>
      </w:pPr>
      <w:r>
        <w:rPr>
          <w:sz w:val="24"/>
          <w:szCs w:val="24"/>
        </w:rPr>
        <w:t xml:space="preserve">Economical aspect, </w:t>
      </w:r>
      <w:r w:rsidRPr="003F2506">
        <w:rPr>
          <w:sz w:val="24"/>
          <w:szCs w:val="24"/>
        </w:rPr>
        <w:t>The COVID-19 pandemic is a wake-up call to policymakers as the unusual and unprecedented nature of the crisis has made it impossible for citizens to rely on foreign health care services and more difficult to solicit for international support given the competing demand for medical supplies and equipment. A more integrated response spanning several sectors—including the health, finance, and trade sectors—is required to address structural issues that make the country less resilient to shocks and limit its range of policy responses. In the long term, tougher decisions need to be made, including but not limited to diversifying the country’s revenue base away from oil exports and improving investments in the health care sector in ensuring that the economy is able to recover quickly from difficult conditions in the future.</w:t>
      </w:r>
    </w:p>
    <w:p w14:paraId="0A9017D0" w14:textId="77777777" w:rsidR="00BB1A5B" w:rsidRDefault="00BB1A5B" w:rsidP="003E72D4">
      <w:pPr>
        <w:jc w:val="both"/>
        <w:rPr>
          <w:sz w:val="24"/>
          <w:szCs w:val="24"/>
        </w:rPr>
      </w:pPr>
    </w:p>
    <w:p w14:paraId="11FD4261" w14:textId="3E5C85EF" w:rsidR="003F2506" w:rsidRDefault="003F2506">
      <w:pPr>
        <w:rPr>
          <w:sz w:val="24"/>
          <w:szCs w:val="24"/>
        </w:rPr>
      </w:pPr>
      <w:r>
        <w:rPr>
          <w:sz w:val="24"/>
          <w:szCs w:val="24"/>
        </w:rPr>
        <w:br w:type="page"/>
      </w:r>
    </w:p>
    <w:p w14:paraId="7E8AE88E" w14:textId="7806D2B7" w:rsidR="00BB1A5B" w:rsidRDefault="003F2506" w:rsidP="003F2506">
      <w:pPr>
        <w:jc w:val="center"/>
        <w:rPr>
          <w:b/>
          <w:bCs/>
          <w:sz w:val="24"/>
          <w:szCs w:val="24"/>
        </w:rPr>
      </w:pPr>
      <w:r>
        <w:rPr>
          <w:b/>
          <w:bCs/>
          <w:sz w:val="24"/>
          <w:szCs w:val="24"/>
        </w:rPr>
        <w:lastRenderedPageBreak/>
        <w:t>REFERENCES</w:t>
      </w:r>
    </w:p>
    <w:p w14:paraId="38CEAEAB" w14:textId="1C1CE65B" w:rsidR="003F2506" w:rsidRPr="00D13043" w:rsidRDefault="003F2506" w:rsidP="003F2506">
      <w:pPr>
        <w:rPr>
          <w:color w:val="000000" w:themeColor="text1"/>
          <w:sz w:val="24"/>
          <w:szCs w:val="24"/>
        </w:rPr>
      </w:pPr>
      <w:r>
        <w:rPr>
          <w:sz w:val="24"/>
          <w:szCs w:val="24"/>
        </w:rPr>
        <w:t>1</w:t>
      </w:r>
      <w:r w:rsidRPr="00D13043">
        <w:rPr>
          <w:color w:val="000000" w:themeColor="text1"/>
          <w:sz w:val="24"/>
          <w:szCs w:val="24"/>
        </w:rPr>
        <w:t xml:space="preserve">. </w:t>
      </w:r>
      <w:hyperlink r:id="rId11" w:history="1">
        <w:r w:rsidRPr="00D13043">
          <w:rPr>
            <w:rStyle w:val="Hyperlink"/>
            <w:color w:val="000000" w:themeColor="text1"/>
            <w:sz w:val="24"/>
            <w:szCs w:val="24"/>
          </w:rPr>
          <w:t>https://www.brookings.edu</w:t>
        </w:r>
      </w:hyperlink>
    </w:p>
    <w:p w14:paraId="08DAA3B8" w14:textId="2B17E402" w:rsidR="003F2506" w:rsidRPr="00D13043" w:rsidRDefault="003F2506" w:rsidP="003F2506">
      <w:pPr>
        <w:rPr>
          <w:color w:val="000000" w:themeColor="text1"/>
          <w:sz w:val="24"/>
          <w:szCs w:val="24"/>
        </w:rPr>
      </w:pPr>
      <w:r w:rsidRPr="00D13043">
        <w:rPr>
          <w:color w:val="000000" w:themeColor="text1"/>
          <w:sz w:val="24"/>
          <w:szCs w:val="24"/>
        </w:rPr>
        <w:t xml:space="preserve">2. </w:t>
      </w:r>
      <w:hyperlink r:id="rId12" w:history="1">
        <w:r w:rsidRPr="00D13043">
          <w:rPr>
            <w:rStyle w:val="Hyperlink"/>
            <w:color w:val="000000" w:themeColor="text1"/>
            <w:sz w:val="24"/>
            <w:szCs w:val="24"/>
          </w:rPr>
          <w:t>https://www.nortonrosefulbright</w:t>
        </w:r>
      </w:hyperlink>
    </w:p>
    <w:p w14:paraId="09796CFD" w14:textId="04C1FE95" w:rsidR="003F2506" w:rsidRPr="00D13043" w:rsidRDefault="003F2506" w:rsidP="003F2506">
      <w:pPr>
        <w:rPr>
          <w:color w:val="000000" w:themeColor="text1"/>
          <w:sz w:val="24"/>
          <w:szCs w:val="24"/>
        </w:rPr>
      </w:pPr>
      <w:r w:rsidRPr="00D13043">
        <w:rPr>
          <w:color w:val="000000" w:themeColor="text1"/>
          <w:sz w:val="24"/>
          <w:szCs w:val="24"/>
        </w:rPr>
        <w:t xml:space="preserve">3. </w:t>
      </w:r>
      <w:hyperlink r:id="rId13" w:history="1">
        <w:r w:rsidRPr="00D13043">
          <w:rPr>
            <w:rStyle w:val="Hyperlink"/>
            <w:color w:val="000000" w:themeColor="text1"/>
            <w:sz w:val="24"/>
            <w:szCs w:val="24"/>
          </w:rPr>
          <w:t>https://thenationonlineng</w:t>
        </w:r>
      </w:hyperlink>
    </w:p>
    <w:p w14:paraId="4119359C" w14:textId="05B888A0" w:rsidR="003F2506" w:rsidRPr="00D13043" w:rsidRDefault="003F2506" w:rsidP="003F2506">
      <w:pPr>
        <w:rPr>
          <w:color w:val="000000" w:themeColor="text1"/>
          <w:sz w:val="24"/>
          <w:szCs w:val="24"/>
        </w:rPr>
      </w:pPr>
      <w:r w:rsidRPr="00D13043">
        <w:rPr>
          <w:color w:val="000000" w:themeColor="text1"/>
          <w:sz w:val="24"/>
          <w:szCs w:val="24"/>
        </w:rPr>
        <w:t xml:space="preserve">4. </w:t>
      </w:r>
      <w:hyperlink r:id="rId14" w:history="1">
        <w:r w:rsidRPr="00D13043">
          <w:rPr>
            <w:rStyle w:val="Hyperlink"/>
            <w:color w:val="000000" w:themeColor="text1"/>
            <w:sz w:val="24"/>
            <w:szCs w:val="24"/>
          </w:rPr>
          <w:t>https://www.wired.co.uk</w:t>
        </w:r>
      </w:hyperlink>
    </w:p>
    <w:p w14:paraId="7AC17A5E" w14:textId="35C20FEF" w:rsidR="003F2506" w:rsidRPr="00D13043" w:rsidRDefault="003F2506" w:rsidP="003F2506">
      <w:pPr>
        <w:rPr>
          <w:color w:val="000000" w:themeColor="text1"/>
          <w:sz w:val="24"/>
          <w:szCs w:val="24"/>
        </w:rPr>
      </w:pPr>
      <w:r w:rsidRPr="00D13043">
        <w:rPr>
          <w:color w:val="000000" w:themeColor="text1"/>
          <w:sz w:val="24"/>
          <w:szCs w:val="24"/>
        </w:rPr>
        <w:t xml:space="preserve">5. </w:t>
      </w:r>
      <w:hyperlink r:id="rId15" w:history="1">
        <w:r w:rsidRPr="00D13043">
          <w:rPr>
            <w:rStyle w:val="Hyperlink"/>
            <w:color w:val="000000" w:themeColor="text1"/>
            <w:sz w:val="24"/>
            <w:szCs w:val="24"/>
          </w:rPr>
          <w:t>https://i1.wp.com</w:t>
        </w:r>
      </w:hyperlink>
    </w:p>
    <w:p w14:paraId="19AE6705" w14:textId="5C173D89" w:rsidR="003F2506" w:rsidRPr="00D13043" w:rsidRDefault="003F2506" w:rsidP="003F2506">
      <w:pPr>
        <w:rPr>
          <w:color w:val="000000" w:themeColor="text1"/>
          <w:sz w:val="24"/>
          <w:szCs w:val="24"/>
        </w:rPr>
      </w:pPr>
      <w:r w:rsidRPr="00D13043">
        <w:rPr>
          <w:color w:val="000000" w:themeColor="text1"/>
          <w:sz w:val="24"/>
          <w:szCs w:val="24"/>
        </w:rPr>
        <w:t xml:space="preserve">6. </w:t>
      </w:r>
      <w:hyperlink r:id="rId16" w:history="1">
        <w:r w:rsidR="00D13043" w:rsidRPr="00D13043">
          <w:rPr>
            <w:rStyle w:val="Hyperlink"/>
            <w:color w:val="000000" w:themeColor="text1"/>
            <w:sz w:val="24"/>
            <w:szCs w:val="24"/>
          </w:rPr>
          <w:t>https://static.bangkokpost.com/media/content/20200205/c1_3514704.jpg</w:t>
        </w:r>
      </w:hyperlink>
    </w:p>
    <w:p w14:paraId="0FF7CA4A" w14:textId="77777777" w:rsidR="00D13043" w:rsidRPr="003F2506" w:rsidRDefault="00D13043" w:rsidP="003F2506">
      <w:pPr>
        <w:rPr>
          <w:sz w:val="24"/>
          <w:szCs w:val="24"/>
        </w:rPr>
      </w:pPr>
    </w:p>
    <w:sectPr w:rsidR="00D13043" w:rsidRPr="003F250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942A" w14:textId="77777777" w:rsidR="004E4D9C" w:rsidRDefault="004E4D9C" w:rsidP="00065153">
      <w:pPr>
        <w:spacing w:after="0" w:line="240" w:lineRule="auto"/>
      </w:pPr>
      <w:r>
        <w:separator/>
      </w:r>
    </w:p>
  </w:endnote>
  <w:endnote w:type="continuationSeparator" w:id="0">
    <w:p w14:paraId="65FA495A" w14:textId="77777777" w:rsidR="004E4D9C" w:rsidRDefault="004E4D9C" w:rsidP="0006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610850"/>
      <w:docPartObj>
        <w:docPartGallery w:val="Page Numbers (Bottom of Page)"/>
        <w:docPartUnique/>
      </w:docPartObj>
    </w:sdtPr>
    <w:sdtEndPr>
      <w:rPr>
        <w:noProof/>
      </w:rPr>
    </w:sdtEndPr>
    <w:sdtContent>
      <w:p w14:paraId="13A63F42" w14:textId="795713D5" w:rsidR="00065153" w:rsidRDefault="000651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FDE3D5" w14:textId="77777777" w:rsidR="00065153" w:rsidRDefault="0006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8FD8" w14:textId="77777777" w:rsidR="004E4D9C" w:rsidRDefault="004E4D9C" w:rsidP="00065153">
      <w:pPr>
        <w:spacing w:after="0" w:line="240" w:lineRule="auto"/>
      </w:pPr>
      <w:r>
        <w:separator/>
      </w:r>
    </w:p>
  </w:footnote>
  <w:footnote w:type="continuationSeparator" w:id="0">
    <w:p w14:paraId="3742D548" w14:textId="77777777" w:rsidR="004E4D9C" w:rsidRDefault="004E4D9C" w:rsidP="00065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CCD"/>
    <w:multiLevelType w:val="multilevel"/>
    <w:tmpl w:val="ED463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B6813"/>
    <w:multiLevelType w:val="hybridMultilevel"/>
    <w:tmpl w:val="7FDC87FA"/>
    <w:lvl w:ilvl="0" w:tplc="D8421E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1E7176"/>
    <w:multiLevelType w:val="multilevel"/>
    <w:tmpl w:val="0E90F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D23938"/>
    <w:multiLevelType w:val="multilevel"/>
    <w:tmpl w:val="D2E29E7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1"/>
      <w:lvlJc w:val="left"/>
      <w:pPr>
        <w:ind w:left="1440" w:hanging="1440"/>
      </w:pPr>
      <w:rPr>
        <w:rFonts w:hint="default"/>
      </w:rPr>
    </w:lvl>
    <w:lvl w:ilvl="3">
      <w:start w:val="1"/>
      <w:numFmt w:val="decimal"/>
      <w:lvlText w:val="%1.%2%1%1"/>
      <w:lvlJc w:val="left"/>
      <w:pPr>
        <w:ind w:left="1440" w:hanging="1440"/>
      </w:pPr>
      <w:rPr>
        <w:rFonts w:hint="default"/>
      </w:rPr>
    </w:lvl>
    <w:lvl w:ilvl="4">
      <w:start w:val="1"/>
      <w:numFmt w:val="decimal"/>
      <w:lvlText w:val="%1.%2%1%1%1"/>
      <w:lvlJc w:val="left"/>
      <w:pPr>
        <w:ind w:left="1800" w:hanging="1800"/>
      </w:pPr>
      <w:rPr>
        <w:rFonts w:hint="default"/>
      </w:rPr>
    </w:lvl>
    <w:lvl w:ilvl="5">
      <w:start w:val="1"/>
      <w:numFmt w:val="decimal"/>
      <w:lvlText w:val="%1.%2%1%1%1%1"/>
      <w:lvlJc w:val="left"/>
      <w:pPr>
        <w:ind w:left="1800" w:hanging="1800"/>
      </w:pPr>
      <w:rPr>
        <w:rFonts w:hint="default"/>
      </w:rPr>
    </w:lvl>
    <w:lvl w:ilvl="6">
      <w:start w:val="1"/>
      <w:numFmt w:val="decimal"/>
      <w:lvlText w:val="%1.%2%1%1%1%1%1"/>
      <w:lvlJc w:val="left"/>
      <w:pPr>
        <w:ind w:left="2160" w:hanging="2160"/>
      </w:pPr>
      <w:rPr>
        <w:rFonts w:hint="default"/>
      </w:rPr>
    </w:lvl>
    <w:lvl w:ilvl="7">
      <w:start w:val="1"/>
      <w:numFmt w:val="decimal"/>
      <w:lvlText w:val="%1.%2%1%1%1%1%1%1"/>
      <w:lvlJc w:val="left"/>
      <w:pPr>
        <w:ind w:left="2520" w:hanging="2520"/>
      </w:pPr>
      <w:rPr>
        <w:rFonts w:hint="default"/>
      </w:rPr>
    </w:lvl>
    <w:lvl w:ilvl="8">
      <w:start w:val="1"/>
      <w:numFmt w:val="decimal"/>
      <w:lvlText w:val="%1.%2%1%1%1%1%1%1%1"/>
      <w:lvlJc w:val="left"/>
      <w:pPr>
        <w:ind w:left="2520" w:hanging="2520"/>
      </w:pPr>
      <w:rPr>
        <w:rFonts w:hint="default"/>
      </w:rPr>
    </w:lvl>
  </w:abstractNum>
  <w:abstractNum w:abstractNumId="4" w15:restartNumberingAfterBreak="0">
    <w:nsid w:val="4189624C"/>
    <w:multiLevelType w:val="multilevel"/>
    <w:tmpl w:val="9020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5C1BDA"/>
    <w:multiLevelType w:val="multilevel"/>
    <w:tmpl w:val="7D8E1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F95266"/>
    <w:multiLevelType w:val="multilevel"/>
    <w:tmpl w:val="A1282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8900A3"/>
    <w:multiLevelType w:val="hybridMultilevel"/>
    <w:tmpl w:val="439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90"/>
    <w:rsid w:val="00015190"/>
    <w:rsid w:val="00065153"/>
    <w:rsid w:val="00091882"/>
    <w:rsid w:val="001467C0"/>
    <w:rsid w:val="00147AED"/>
    <w:rsid w:val="00230863"/>
    <w:rsid w:val="002F09CB"/>
    <w:rsid w:val="003E72D4"/>
    <w:rsid w:val="003F2506"/>
    <w:rsid w:val="0046140D"/>
    <w:rsid w:val="00465601"/>
    <w:rsid w:val="004E1AAE"/>
    <w:rsid w:val="004E4D9C"/>
    <w:rsid w:val="00522A83"/>
    <w:rsid w:val="00562B91"/>
    <w:rsid w:val="005A523E"/>
    <w:rsid w:val="00677CDB"/>
    <w:rsid w:val="00693172"/>
    <w:rsid w:val="006B112C"/>
    <w:rsid w:val="006F2E1E"/>
    <w:rsid w:val="00777FD6"/>
    <w:rsid w:val="007D0453"/>
    <w:rsid w:val="00860C23"/>
    <w:rsid w:val="00897A4B"/>
    <w:rsid w:val="008F6A04"/>
    <w:rsid w:val="00A35610"/>
    <w:rsid w:val="00A44F39"/>
    <w:rsid w:val="00A54F3A"/>
    <w:rsid w:val="00AA2F2F"/>
    <w:rsid w:val="00AA3F7F"/>
    <w:rsid w:val="00B3403A"/>
    <w:rsid w:val="00B37853"/>
    <w:rsid w:val="00B6081A"/>
    <w:rsid w:val="00BB1A5B"/>
    <w:rsid w:val="00D13043"/>
    <w:rsid w:val="00D5391B"/>
    <w:rsid w:val="00D82F47"/>
    <w:rsid w:val="00DE63D1"/>
    <w:rsid w:val="00E2469D"/>
    <w:rsid w:val="00E5173E"/>
    <w:rsid w:val="00E71DE1"/>
    <w:rsid w:val="00EF3489"/>
    <w:rsid w:val="00F86DF0"/>
    <w:rsid w:val="00FE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977B"/>
  <w15:chartTrackingRefBased/>
  <w15:docId w15:val="{DA3F5A72-7679-404C-AE2D-2BDBB9AF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90"/>
    <w:rPr>
      <w:lang w:val="en-US"/>
    </w:rPr>
  </w:style>
  <w:style w:type="paragraph" w:styleId="Heading1">
    <w:name w:val="heading 1"/>
    <w:basedOn w:val="Normal"/>
    <w:next w:val="Normal"/>
    <w:link w:val="Heading1Char"/>
    <w:uiPriority w:val="9"/>
    <w:qFormat/>
    <w:rsid w:val="00522A83"/>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22A83"/>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83"/>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522A83"/>
    <w:rPr>
      <w:rFonts w:ascii="Times New Roman" w:eastAsiaTheme="majorEastAsia" w:hAnsi="Times New Roman" w:cstheme="majorBidi"/>
      <w:b/>
      <w:sz w:val="24"/>
      <w:szCs w:val="26"/>
      <w:lang w:val="en-US"/>
    </w:rPr>
  </w:style>
  <w:style w:type="paragraph" w:styleId="ListParagraph">
    <w:name w:val="List Paragraph"/>
    <w:basedOn w:val="Normal"/>
    <w:uiPriority w:val="34"/>
    <w:qFormat/>
    <w:rsid w:val="00522A83"/>
    <w:pPr>
      <w:ind w:left="720"/>
      <w:contextualSpacing/>
    </w:pPr>
  </w:style>
  <w:style w:type="paragraph" w:styleId="Caption">
    <w:name w:val="caption"/>
    <w:basedOn w:val="Normal"/>
    <w:next w:val="Normal"/>
    <w:uiPriority w:val="35"/>
    <w:unhideWhenUsed/>
    <w:qFormat/>
    <w:rsid w:val="00562B91"/>
    <w:pPr>
      <w:spacing w:after="200" w:line="240" w:lineRule="auto"/>
    </w:pPr>
    <w:rPr>
      <w:rFonts w:ascii="Times New Roman" w:hAnsi="Times New Roman"/>
      <w:b/>
      <w:iCs/>
      <w:sz w:val="24"/>
      <w:szCs w:val="18"/>
    </w:rPr>
  </w:style>
  <w:style w:type="character" w:styleId="Hyperlink">
    <w:name w:val="Hyperlink"/>
    <w:basedOn w:val="DefaultParagraphFont"/>
    <w:uiPriority w:val="99"/>
    <w:unhideWhenUsed/>
    <w:rsid w:val="00562B91"/>
    <w:rPr>
      <w:color w:val="0563C1" w:themeColor="hyperlink"/>
      <w:u w:val="single"/>
    </w:rPr>
  </w:style>
  <w:style w:type="paragraph" w:styleId="TableofFigures">
    <w:name w:val="table of figures"/>
    <w:basedOn w:val="Normal"/>
    <w:next w:val="Normal"/>
    <w:uiPriority w:val="99"/>
    <w:unhideWhenUsed/>
    <w:rsid w:val="00562B91"/>
    <w:pPr>
      <w:spacing w:after="0"/>
    </w:pPr>
  </w:style>
  <w:style w:type="paragraph" w:styleId="TOCHeading">
    <w:name w:val="TOC Heading"/>
    <w:basedOn w:val="Heading1"/>
    <w:next w:val="Normal"/>
    <w:uiPriority w:val="39"/>
    <w:unhideWhenUsed/>
    <w:qFormat/>
    <w:rsid w:val="00065153"/>
    <w:pPr>
      <w:jc w:val="left"/>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065153"/>
    <w:pPr>
      <w:spacing w:after="100"/>
      <w:ind w:left="220"/>
    </w:pPr>
    <w:rPr>
      <w:rFonts w:eastAsiaTheme="minorEastAsia" w:cs="Times New Roman"/>
    </w:rPr>
  </w:style>
  <w:style w:type="paragraph" w:styleId="TOC1">
    <w:name w:val="toc 1"/>
    <w:basedOn w:val="Normal"/>
    <w:next w:val="Normal"/>
    <w:autoRedefine/>
    <w:uiPriority w:val="39"/>
    <w:unhideWhenUsed/>
    <w:rsid w:val="00065153"/>
    <w:pPr>
      <w:spacing w:after="100"/>
    </w:pPr>
    <w:rPr>
      <w:rFonts w:eastAsiaTheme="minorEastAsia" w:cs="Times New Roman"/>
    </w:rPr>
  </w:style>
  <w:style w:type="paragraph" w:styleId="TOC3">
    <w:name w:val="toc 3"/>
    <w:basedOn w:val="Normal"/>
    <w:next w:val="Normal"/>
    <w:autoRedefine/>
    <w:uiPriority w:val="39"/>
    <w:unhideWhenUsed/>
    <w:rsid w:val="00065153"/>
    <w:pPr>
      <w:spacing w:after="100"/>
      <w:ind w:left="440"/>
    </w:pPr>
    <w:rPr>
      <w:rFonts w:eastAsiaTheme="minorEastAsia" w:cs="Times New Roman"/>
    </w:rPr>
  </w:style>
  <w:style w:type="paragraph" w:styleId="Header">
    <w:name w:val="header"/>
    <w:basedOn w:val="Normal"/>
    <w:link w:val="HeaderChar"/>
    <w:uiPriority w:val="99"/>
    <w:unhideWhenUsed/>
    <w:rsid w:val="0006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153"/>
    <w:rPr>
      <w:lang w:val="en-US"/>
    </w:rPr>
  </w:style>
  <w:style w:type="paragraph" w:styleId="Footer">
    <w:name w:val="footer"/>
    <w:basedOn w:val="Normal"/>
    <w:link w:val="FooterChar"/>
    <w:uiPriority w:val="99"/>
    <w:unhideWhenUsed/>
    <w:rsid w:val="00065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153"/>
    <w:rPr>
      <w:lang w:val="en-US"/>
    </w:rPr>
  </w:style>
  <w:style w:type="character" w:styleId="UnresolvedMention">
    <w:name w:val="Unresolved Mention"/>
    <w:basedOn w:val="DefaultParagraphFont"/>
    <w:uiPriority w:val="99"/>
    <w:semiHidden/>
    <w:unhideWhenUsed/>
    <w:rsid w:val="003F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6373">
      <w:bodyDiv w:val="1"/>
      <w:marLeft w:val="0"/>
      <w:marRight w:val="0"/>
      <w:marTop w:val="0"/>
      <w:marBottom w:val="0"/>
      <w:divBdr>
        <w:top w:val="none" w:sz="0" w:space="0" w:color="auto"/>
        <w:left w:val="none" w:sz="0" w:space="0" w:color="auto"/>
        <w:bottom w:val="none" w:sz="0" w:space="0" w:color="auto"/>
        <w:right w:val="none" w:sz="0" w:space="0" w:color="auto"/>
      </w:divBdr>
    </w:div>
    <w:div w:id="343021257">
      <w:bodyDiv w:val="1"/>
      <w:marLeft w:val="0"/>
      <w:marRight w:val="0"/>
      <w:marTop w:val="0"/>
      <w:marBottom w:val="0"/>
      <w:divBdr>
        <w:top w:val="none" w:sz="0" w:space="0" w:color="auto"/>
        <w:left w:val="none" w:sz="0" w:space="0" w:color="auto"/>
        <w:bottom w:val="none" w:sz="0" w:space="0" w:color="auto"/>
        <w:right w:val="none" w:sz="0" w:space="0" w:color="auto"/>
      </w:divBdr>
      <w:divsChild>
        <w:div w:id="198470527">
          <w:marLeft w:val="0"/>
          <w:marRight w:val="0"/>
          <w:marTop w:val="0"/>
          <w:marBottom w:val="0"/>
          <w:divBdr>
            <w:top w:val="none" w:sz="0" w:space="0" w:color="auto"/>
            <w:left w:val="none" w:sz="0" w:space="0" w:color="auto"/>
            <w:bottom w:val="none" w:sz="0" w:space="0" w:color="auto"/>
            <w:right w:val="none" w:sz="0" w:space="0" w:color="auto"/>
          </w:divBdr>
        </w:div>
        <w:div w:id="2106344726">
          <w:marLeft w:val="0"/>
          <w:marRight w:val="0"/>
          <w:marTop w:val="0"/>
          <w:marBottom w:val="0"/>
          <w:divBdr>
            <w:top w:val="none" w:sz="0" w:space="0" w:color="auto"/>
            <w:left w:val="none" w:sz="0" w:space="0" w:color="auto"/>
            <w:bottom w:val="none" w:sz="0" w:space="0" w:color="auto"/>
            <w:right w:val="none" w:sz="0" w:space="0" w:color="auto"/>
          </w:divBdr>
        </w:div>
        <w:div w:id="2135098157">
          <w:marLeft w:val="0"/>
          <w:marRight w:val="0"/>
          <w:marTop w:val="0"/>
          <w:marBottom w:val="0"/>
          <w:divBdr>
            <w:top w:val="none" w:sz="0" w:space="0" w:color="auto"/>
            <w:left w:val="none" w:sz="0" w:space="0" w:color="auto"/>
            <w:bottom w:val="none" w:sz="0" w:space="0" w:color="auto"/>
            <w:right w:val="none" w:sz="0" w:space="0" w:color="auto"/>
          </w:divBdr>
        </w:div>
        <w:div w:id="1425103904">
          <w:marLeft w:val="0"/>
          <w:marRight w:val="0"/>
          <w:marTop w:val="0"/>
          <w:marBottom w:val="0"/>
          <w:divBdr>
            <w:top w:val="none" w:sz="0" w:space="0" w:color="auto"/>
            <w:left w:val="none" w:sz="0" w:space="0" w:color="auto"/>
            <w:bottom w:val="none" w:sz="0" w:space="0" w:color="auto"/>
            <w:right w:val="none" w:sz="0" w:space="0" w:color="auto"/>
          </w:divBdr>
          <w:divsChild>
            <w:div w:id="1614559872">
              <w:marLeft w:val="0"/>
              <w:marRight w:val="0"/>
              <w:marTop w:val="0"/>
              <w:marBottom w:val="0"/>
              <w:divBdr>
                <w:top w:val="none" w:sz="0" w:space="0" w:color="auto"/>
                <w:left w:val="none" w:sz="0" w:space="0" w:color="auto"/>
                <w:bottom w:val="none" w:sz="0" w:space="0" w:color="auto"/>
                <w:right w:val="none" w:sz="0" w:space="0" w:color="auto"/>
              </w:divBdr>
            </w:div>
          </w:divsChild>
        </w:div>
        <w:div w:id="1357197915">
          <w:marLeft w:val="0"/>
          <w:marRight w:val="0"/>
          <w:marTop w:val="0"/>
          <w:marBottom w:val="0"/>
          <w:divBdr>
            <w:top w:val="none" w:sz="0" w:space="0" w:color="auto"/>
            <w:left w:val="none" w:sz="0" w:space="0" w:color="auto"/>
            <w:bottom w:val="none" w:sz="0" w:space="0" w:color="auto"/>
            <w:right w:val="none" w:sz="0" w:space="0" w:color="auto"/>
          </w:divBdr>
        </w:div>
        <w:div w:id="1976443529">
          <w:marLeft w:val="0"/>
          <w:marRight w:val="0"/>
          <w:marTop w:val="0"/>
          <w:marBottom w:val="0"/>
          <w:divBdr>
            <w:top w:val="none" w:sz="0" w:space="0" w:color="auto"/>
            <w:left w:val="none" w:sz="0" w:space="0" w:color="auto"/>
            <w:bottom w:val="none" w:sz="0" w:space="0" w:color="auto"/>
            <w:right w:val="none" w:sz="0" w:space="0" w:color="auto"/>
          </w:divBdr>
        </w:div>
        <w:div w:id="1685159678">
          <w:marLeft w:val="0"/>
          <w:marRight w:val="0"/>
          <w:marTop w:val="0"/>
          <w:marBottom w:val="0"/>
          <w:divBdr>
            <w:top w:val="none" w:sz="0" w:space="0" w:color="auto"/>
            <w:left w:val="none" w:sz="0" w:space="0" w:color="auto"/>
            <w:bottom w:val="none" w:sz="0" w:space="0" w:color="auto"/>
            <w:right w:val="none" w:sz="0" w:space="0" w:color="auto"/>
          </w:divBdr>
        </w:div>
        <w:div w:id="391513563">
          <w:marLeft w:val="0"/>
          <w:marRight w:val="0"/>
          <w:marTop w:val="0"/>
          <w:marBottom w:val="0"/>
          <w:divBdr>
            <w:top w:val="none" w:sz="0" w:space="0" w:color="auto"/>
            <w:left w:val="none" w:sz="0" w:space="0" w:color="auto"/>
            <w:bottom w:val="none" w:sz="0" w:space="0" w:color="auto"/>
            <w:right w:val="none" w:sz="0" w:space="0" w:color="auto"/>
          </w:divBdr>
          <w:divsChild>
            <w:div w:id="120466506">
              <w:marLeft w:val="0"/>
              <w:marRight w:val="0"/>
              <w:marTop w:val="0"/>
              <w:marBottom w:val="0"/>
              <w:divBdr>
                <w:top w:val="none" w:sz="0" w:space="0" w:color="auto"/>
                <w:left w:val="none" w:sz="0" w:space="0" w:color="auto"/>
                <w:bottom w:val="none" w:sz="0" w:space="0" w:color="auto"/>
                <w:right w:val="none" w:sz="0" w:space="0" w:color="auto"/>
              </w:divBdr>
            </w:div>
          </w:divsChild>
        </w:div>
        <w:div w:id="947277711">
          <w:marLeft w:val="0"/>
          <w:marRight w:val="0"/>
          <w:marTop w:val="0"/>
          <w:marBottom w:val="0"/>
          <w:divBdr>
            <w:top w:val="none" w:sz="0" w:space="0" w:color="auto"/>
            <w:left w:val="none" w:sz="0" w:space="0" w:color="auto"/>
            <w:bottom w:val="none" w:sz="0" w:space="0" w:color="auto"/>
            <w:right w:val="none" w:sz="0" w:space="0" w:color="auto"/>
          </w:divBdr>
        </w:div>
        <w:div w:id="1358121647">
          <w:marLeft w:val="0"/>
          <w:marRight w:val="0"/>
          <w:marTop w:val="0"/>
          <w:marBottom w:val="0"/>
          <w:divBdr>
            <w:top w:val="none" w:sz="0" w:space="0" w:color="auto"/>
            <w:left w:val="none" w:sz="0" w:space="0" w:color="auto"/>
            <w:bottom w:val="none" w:sz="0" w:space="0" w:color="auto"/>
            <w:right w:val="none" w:sz="0" w:space="0" w:color="auto"/>
          </w:divBdr>
        </w:div>
        <w:div w:id="1286083608">
          <w:marLeft w:val="0"/>
          <w:marRight w:val="0"/>
          <w:marTop w:val="0"/>
          <w:marBottom w:val="0"/>
          <w:divBdr>
            <w:top w:val="none" w:sz="0" w:space="0" w:color="auto"/>
            <w:left w:val="none" w:sz="0" w:space="0" w:color="auto"/>
            <w:bottom w:val="none" w:sz="0" w:space="0" w:color="auto"/>
            <w:right w:val="none" w:sz="0" w:space="0" w:color="auto"/>
          </w:divBdr>
        </w:div>
        <w:div w:id="1906642958">
          <w:marLeft w:val="0"/>
          <w:marRight w:val="0"/>
          <w:marTop w:val="0"/>
          <w:marBottom w:val="0"/>
          <w:divBdr>
            <w:top w:val="none" w:sz="0" w:space="0" w:color="auto"/>
            <w:left w:val="none" w:sz="0" w:space="0" w:color="auto"/>
            <w:bottom w:val="none" w:sz="0" w:space="0" w:color="auto"/>
            <w:right w:val="none" w:sz="0" w:space="0" w:color="auto"/>
          </w:divBdr>
          <w:divsChild>
            <w:div w:id="1664579949">
              <w:marLeft w:val="0"/>
              <w:marRight w:val="0"/>
              <w:marTop w:val="0"/>
              <w:marBottom w:val="0"/>
              <w:divBdr>
                <w:top w:val="none" w:sz="0" w:space="0" w:color="auto"/>
                <w:left w:val="none" w:sz="0" w:space="0" w:color="auto"/>
                <w:bottom w:val="none" w:sz="0" w:space="0" w:color="auto"/>
                <w:right w:val="none" w:sz="0" w:space="0" w:color="auto"/>
              </w:divBdr>
            </w:div>
          </w:divsChild>
        </w:div>
        <w:div w:id="1659843267">
          <w:marLeft w:val="0"/>
          <w:marRight w:val="0"/>
          <w:marTop w:val="0"/>
          <w:marBottom w:val="0"/>
          <w:divBdr>
            <w:top w:val="none" w:sz="0" w:space="0" w:color="auto"/>
            <w:left w:val="none" w:sz="0" w:space="0" w:color="auto"/>
            <w:bottom w:val="none" w:sz="0" w:space="0" w:color="auto"/>
            <w:right w:val="none" w:sz="0" w:space="0" w:color="auto"/>
          </w:divBdr>
        </w:div>
        <w:div w:id="2146503402">
          <w:marLeft w:val="0"/>
          <w:marRight w:val="0"/>
          <w:marTop w:val="0"/>
          <w:marBottom w:val="0"/>
          <w:divBdr>
            <w:top w:val="none" w:sz="0" w:space="0" w:color="auto"/>
            <w:left w:val="none" w:sz="0" w:space="0" w:color="auto"/>
            <w:bottom w:val="none" w:sz="0" w:space="0" w:color="auto"/>
            <w:right w:val="none" w:sz="0" w:space="0" w:color="auto"/>
          </w:divBdr>
        </w:div>
        <w:div w:id="1043599418">
          <w:marLeft w:val="0"/>
          <w:marRight w:val="0"/>
          <w:marTop w:val="0"/>
          <w:marBottom w:val="0"/>
          <w:divBdr>
            <w:top w:val="none" w:sz="0" w:space="0" w:color="auto"/>
            <w:left w:val="none" w:sz="0" w:space="0" w:color="auto"/>
            <w:bottom w:val="none" w:sz="0" w:space="0" w:color="auto"/>
            <w:right w:val="none" w:sz="0" w:space="0" w:color="auto"/>
          </w:divBdr>
        </w:div>
        <w:div w:id="1255482607">
          <w:marLeft w:val="0"/>
          <w:marRight w:val="0"/>
          <w:marTop w:val="0"/>
          <w:marBottom w:val="0"/>
          <w:divBdr>
            <w:top w:val="none" w:sz="0" w:space="0" w:color="auto"/>
            <w:left w:val="none" w:sz="0" w:space="0" w:color="auto"/>
            <w:bottom w:val="none" w:sz="0" w:space="0" w:color="auto"/>
            <w:right w:val="none" w:sz="0" w:space="0" w:color="auto"/>
          </w:divBdr>
          <w:divsChild>
            <w:div w:id="340088216">
              <w:marLeft w:val="0"/>
              <w:marRight w:val="0"/>
              <w:marTop w:val="0"/>
              <w:marBottom w:val="0"/>
              <w:divBdr>
                <w:top w:val="none" w:sz="0" w:space="0" w:color="auto"/>
                <w:left w:val="none" w:sz="0" w:space="0" w:color="auto"/>
                <w:bottom w:val="none" w:sz="0" w:space="0" w:color="auto"/>
                <w:right w:val="none" w:sz="0" w:space="0" w:color="auto"/>
              </w:divBdr>
            </w:div>
          </w:divsChild>
        </w:div>
        <w:div w:id="2057729260">
          <w:marLeft w:val="0"/>
          <w:marRight w:val="0"/>
          <w:marTop w:val="0"/>
          <w:marBottom w:val="0"/>
          <w:divBdr>
            <w:top w:val="none" w:sz="0" w:space="0" w:color="auto"/>
            <w:left w:val="none" w:sz="0" w:space="0" w:color="auto"/>
            <w:bottom w:val="none" w:sz="0" w:space="0" w:color="auto"/>
            <w:right w:val="none" w:sz="0" w:space="0" w:color="auto"/>
          </w:divBdr>
        </w:div>
        <w:div w:id="781805582">
          <w:marLeft w:val="0"/>
          <w:marRight w:val="0"/>
          <w:marTop w:val="0"/>
          <w:marBottom w:val="0"/>
          <w:divBdr>
            <w:top w:val="none" w:sz="0" w:space="0" w:color="auto"/>
            <w:left w:val="none" w:sz="0" w:space="0" w:color="auto"/>
            <w:bottom w:val="none" w:sz="0" w:space="0" w:color="auto"/>
            <w:right w:val="none" w:sz="0" w:space="0" w:color="auto"/>
          </w:divBdr>
        </w:div>
        <w:div w:id="70929260">
          <w:marLeft w:val="0"/>
          <w:marRight w:val="0"/>
          <w:marTop w:val="0"/>
          <w:marBottom w:val="0"/>
          <w:divBdr>
            <w:top w:val="none" w:sz="0" w:space="0" w:color="auto"/>
            <w:left w:val="none" w:sz="0" w:space="0" w:color="auto"/>
            <w:bottom w:val="none" w:sz="0" w:space="0" w:color="auto"/>
            <w:right w:val="none" w:sz="0" w:space="0" w:color="auto"/>
          </w:divBdr>
        </w:div>
        <w:div w:id="1309937091">
          <w:marLeft w:val="0"/>
          <w:marRight w:val="0"/>
          <w:marTop w:val="0"/>
          <w:marBottom w:val="0"/>
          <w:divBdr>
            <w:top w:val="none" w:sz="0" w:space="0" w:color="auto"/>
            <w:left w:val="none" w:sz="0" w:space="0" w:color="auto"/>
            <w:bottom w:val="none" w:sz="0" w:space="0" w:color="auto"/>
            <w:right w:val="none" w:sz="0" w:space="0" w:color="auto"/>
          </w:divBdr>
          <w:divsChild>
            <w:div w:id="2105757537">
              <w:marLeft w:val="0"/>
              <w:marRight w:val="0"/>
              <w:marTop w:val="0"/>
              <w:marBottom w:val="0"/>
              <w:divBdr>
                <w:top w:val="none" w:sz="0" w:space="0" w:color="auto"/>
                <w:left w:val="none" w:sz="0" w:space="0" w:color="auto"/>
                <w:bottom w:val="none" w:sz="0" w:space="0" w:color="auto"/>
                <w:right w:val="none" w:sz="0" w:space="0" w:color="auto"/>
              </w:divBdr>
            </w:div>
          </w:divsChild>
        </w:div>
        <w:div w:id="13581364">
          <w:marLeft w:val="0"/>
          <w:marRight w:val="0"/>
          <w:marTop w:val="0"/>
          <w:marBottom w:val="0"/>
          <w:divBdr>
            <w:top w:val="none" w:sz="0" w:space="0" w:color="auto"/>
            <w:left w:val="none" w:sz="0" w:space="0" w:color="auto"/>
            <w:bottom w:val="none" w:sz="0" w:space="0" w:color="auto"/>
            <w:right w:val="none" w:sz="0" w:space="0" w:color="auto"/>
          </w:divBdr>
        </w:div>
        <w:div w:id="907809937">
          <w:marLeft w:val="0"/>
          <w:marRight w:val="0"/>
          <w:marTop w:val="0"/>
          <w:marBottom w:val="0"/>
          <w:divBdr>
            <w:top w:val="none" w:sz="0" w:space="0" w:color="auto"/>
            <w:left w:val="none" w:sz="0" w:space="0" w:color="auto"/>
            <w:bottom w:val="none" w:sz="0" w:space="0" w:color="auto"/>
            <w:right w:val="none" w:sz="0" w:space="0" w:color="auto"/>
          </w:divBdr>
        </w:div>
        <w:div w:id="534929083">
          <w:marLeft w:val="0"/>
          <w:marRight w:val="0"/>
          <w:marTop w:val="0"/>
          <w:marBottom w:val="0"/>
          <w:divBdr>
            <w:top w:val="none" w:sz="0" w:space="0" w:color="auto"/>
            <w:left w:val="none" w:sz="0" w:space="0" w:color="auto"/>
            <w:bottom w:val="none" w:sz="0" w:space="0" w:color="auto"/>
            <w:right w:val="none" w:sz="0" w:space="0" w:color="auto"/>
          </w:divBdr>
        </w:div>
      </w:divsChild>
    </w:div>
    <w:div w:id="1443064264">
      <w:bodyDiv w:val="1"/>
      <w:marLeft w:val="0"/>
      <w:marRight w:val="0"/>
      <w:marTop w:val="0"/>
      <w:marBottom w:val="0"/>
      <w:divBdr>
        <w:top w:val="none" w:sz="0" w:space="0" w:color="auto"/>
        <w:left w:val="none" w:sz="0" w:space="0" w:color="auto"/>
        <w:bottom w:val="none" w:sz="0" w:space="0" w:color="auto"/>
        <w:right w:val="none" w:sz="0" w:space="0" w:color="auto"/>
      </w:divBdr>
    </w:div>
    <w:div w:id="1541162795">
      <w:bodyDiv w:val="1"/>
      <w:marLeft w:val="0"/>
      <w:marRight w:val="0"/>
      <w:marTop w:val="0"/>
      <w:marBottom w:val="0"/>
      <w:divBdr>
        <w:top w:val="none" w:sz="0" w:space="0" w:color="auto"/>
        <w:left w:val="none" w:sz="0" w:space="0" w:color="auto"/>
        <w:bottom w:val="none" w:sz="0" w:space="0" w:color="auto"/>
        <w:right w:val="none" w:sz="0" w:space="0" w:color="auto"/>
      </w:divBdr>
    </w:div>
    <w:div w:id="18891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henationonline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onrosefulbrigh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tic.bangkokpost.com/media/content/20200205/c1_3514704.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 TargetMode="External"/><Relationship Id="rId5" Type="http://schemas.openxmlformats.org/officeDocument/2006/relationships/webSettings" Target="webSettings.xml"/><Relationship Id="rId15" Type="http://schemas.openxmlformats.org/officeDocument/2006/relationships/hyperlink" Target="https://i1.wp.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wir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B89B-0A17-4985-8AEB-FB31341F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19</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NWODO E.E</dc:creator>
  <cp:keywords/>
  <dc:description/>
  <cp:lastModifiedBy>NWODO E.E</cp:lastModifiedBy>
  <cp:revision>3</cp:revision>
  <dcterms:created xsi:type="dcterms:W3CDTF">2020-04-12T22:44:00Z</dcterms:created>
  <dcterms:modified xsi:type="dcterms:W3CDTF">2020-04-13T15:48:00Z</dcterms:modified>
</cp:coreProperties>
</file>