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70" w:rsidRPr="00D11DE8" w:rsidRDefault="006D6270" w:rsidP="008A0D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YELLOWE GOODNESS NWOBIANDU</w:t>
      </w:r>
    </w:p>
    <w:p w:rsidR="006D6270" w:rsidRPr="00D11DE8" w:rsidRDefault="006D6270" w:rsidP="008A0D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E8">
        <w:rPr>
          <w:rFonts w:ascii="Times New Roman" w:hAnsi="Times New Roman" w:cs="Times New Roman"/>
          <w:b/>
          <w:sz w:val="24"/>
          <w:szCs w:val="24"/>
        </w:rPr>
        <w:t>MATRIC NO: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17/SMS02/071</w:t>
      </w:r>
    </w:p>
    <w:p w:rsidR="006D6270" w:rsidRPr="00D11DE8" w:rsidRDefault="006D6270" w:rsidP="008A0D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ACC406</w:t>
      </w:r>
    </w:p>
    <w:p w:rsidR="006D6270" w:rsidRPr="00D11DE8" w:rsidRDefault="006D6270" w:rsidP="008A0D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 ACCOUNTING</w:t>
      </w:r>
    </w:p>
    <w:p w:rsidR="006D6270" w:rsidRDefault="006D6270" w:rsidP="008A0D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69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/04/2020</w:t>
      </w:r>
    </w:p>
    <w:p w:rsidR="006D6270" w:rsidRDefault="006D6270" w:rsidP="008A0D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b/>
          <w:sz w:val="24"/>
          <w:szCs w:val="24"/>
        </w:rPr>
        <w:t>ASSIGNMENT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61B">
        <w:rPr>
          <w:rFonts w:ascii="Times New Roman" w:hAnsi="Times New Roman" w:cs="Times New Roman"/>
          <w:sz w:val="24"/>
          <w:szCs w:val="24"/>
        </w:rPr>
        <w:t>SEGMENT REPORTING</w:t>
      </w:r>
    </w:p>
    <w:p w:rsidR="00B742BB" w:rsidRDefault="00B742BB" w:rsidP="00B742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BB" w:rsidRDefault="00B742BB" w:rsidP="00B742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BB" w:rsidRDefault="00B742BB" w:rsidP="00B742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BB" w:rsidRDefault="00B742BB" w:rsidP="00B742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BB" w:rsidRDefault="00B742BB" w:rsidP="00B742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BB" w:rsidRDefault="00B742BB" w:rsidP="00B742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BB" w:rsidRDefault="00B742BB" w:rsidP="00B742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BB" w:rsidRDefault="00B742BB" w:rsidP="00B742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BB" w:rsidRDefault="00B742BB" w:rsidP="00B742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BB" w:rsidRDefault="00B742BB" w:rsidP="00B742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BB" w:rsidRDefault="00B742BB" w:rsidP="00B742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33A" w:rsidRPr="00697CA9" w:rsidRDefault="008B433A" w:rsidP="008A0D3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CA9">
        <w:rPr>
          <w:rFonts w:ascii="Times New Roman" w:hAnsi="Times New Roman" w:cs="Times New Roman"/>
          <w:b/>
          <w:bCs/>
          <w:sz w:val="24"/>
          <w:szCs w:val="24"/>
        </w:rPr>
        <w:lastRenderedPageBreak/>
        <w:t>SEGMENT REPORTING</w:t>
      </w:r>
    </w:p>
    <w:p w:rsidR="00F77523" w:rsidRPr="00697CA9" w:rsidRDefault="008B433A" w:rsidP="008A0D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A9">
        <w:rPr>
          <w:rFonts w:ascii="Times New Roman" w:hAnsi="Times New Roman" w:cs="Times New Roman"/>
          <w:sz w:val="24"/>
          <w:szCs w:val="24"/>
        </w:rPr>
        <w:t>As companies div</w:t>
      </w:r>
      <w:r w:rsidR="00697CA9" w:rsidRPr="00697CA9">
        <w:rPr>
          <w:rFonts w:ascii="Times New Roman" w:hAnsi="Times New Roman" w:cs="Times New Roman"/>
          <w:sz w:val="24"/>
          <w:szCs w:val="24"/>
        </w:rPr>
        <w:t xml:space="preserve">ersify internationally or in </w:t>
      </w:r>
      <w:r w:rsidRPr="00697CA9">
        <w:rPr>
          <w:rFonts w:ascii="Times New Roman" w:hAnsi="Times New Roman" w:cs="Times New Roman"/>
          <w:sz w:val="24"/>
          <w:szCs w:val="24"/>
        </w:rPr>
        <w:t>lines of business in which they operate, the usefulness of</w:t>
      </w:r>
      <w:r w:rsidR="00697CA9" w:rsidRPr="00697CA9">
        <w:rPr>
          <w:rFonts w:ascii="Times New Roman" w:hAnsi="Times New Roman" w:cs="Times New Roman"/>
          <w:sz w:val="24"/>
          <w:szCs w:val="24"/>
        </w:rPr>
        <w:t xml:space="preserve"> </w:t>
      </w:r>
      <w:r w:rsidRPr="00697CA9">
        <w:rPr>
          <w:rFonts w:ascii="Times New Roman" w:hAnsi="Times New Roman" w:cs="Times New Roman"/>
          <w:sz w:val="24"/>
          <w:szCs w:val="24"/>
        </w:rPr>
        <w:t xml:space="preserve">consolidated financial statements diminishes. There are different risks </w:t>
      </w:r>
      <w:r w:rsidR="00697CA9" w:rsidRPr="00697CA9">
        <w:rPr>
          <w:rFonts w:ascii="Times New Roman" w:hAnsi="Times New Roman" w:cs="Times New Roman"/>
          <w:sz w:val="24"/>
          <w:szCs w:val="24"/>
        </w:rPr>
        <w:t xml:space="preserve">and growth potential associated </w:t>
      </w:r>
      <w:r w:rsidRPr="00697CA9">
        <w:rPr>
          <w:rFonts w:ascii="Times New Roman" w:hAnsi="Times New Roman" w:cs="Times New Roman"/>
          <w:sz w:val="24"/>
          <w:szCs w:val="24"/>
        </w:rPr>
        <w:t>with different parts of the world, just as there are different risks and opportunities associated</w:t>
      </w:r>
      <w:r w:rsidR="00697CA9" w:rsidRPr="00697CA9">
        <w:rPr>
          <w:rFonts w:ascii="Times New Roman" w:hAnsi="Times New Roman" w:cs="Times New Roman"/>
          <w:sz w:val="24"/>
          <w:szCs w:val="24"/>
        </w:rPr>
        <w:t xml:space="preserve"> with </w:t>
      </w:r>
      <w:r w:rsidRPr="00697CA9">
        <w:rPr>
          <w:rFonts w:ascii="Times New Roman" w:hAnsi="Times New Roman" w:cs="Times New Roman"/>
          <w:sz w:val="24"/>
          <w:szCs w:val="24"/>
        </w:rPr>
        <w:t xml:space="preserve">different lines of business. </w:t>
      </w:r>
      <w:r w:rsidR="0061747C">
        <w:rPr>
          <w:rFonts w:ascii="Times New Roman" w:hAnsi="Times New Roman" w:cs="Times New Roman"/>
          <w:sz w:val="24"/>
          <w:szCs w:val="24"/>
        </w:rPr>
        <w:t xml:space="preserve">Segment reporting, </w:t>
      </w:r>
      <w:r w:rsidR="00F77523" w:rsidRPr="00697CA9">
        <w:rPr>
          <w:rFonts w:ascii="Times New Roman" w:hAnsi="Times New Roman" w:cs="Times New Roman"/>
          <w:sz w:val="24"/>
          <w:szCs w:val="24"/>
        </w:rPr>
        <w:t>which was o</w:t>
      </w:r>
      <w:r w:rsidR="00697CA9" w:rsidRPr="00697CA9">
        <w:rPr>
          <w:rFonts w:ascii="Times New Roman" w:hAnsi="Times New Roman" w:cs="Times New Roman"/>
          <w:sz w:val="24"/>
          <w:szCs w:val="24"/>
        </w:rPr>
        <w:t xml:space="preserve">riginally issued in 1981. Thus, </w:t>
      </w:r>
      <w:r w:rsidR="00F77523" w:rsidRPr="00697CA9">
        <w:rPr>
          <w:rFonts w:ascii="Times New Roman" w:hAnsi="Times New Roman" w:cs="Times New Roman"/>
          <w:sz w:val="24"/>
          <w:szCs w:val="24"/>
        </w:rPr>
        <w:t>segment reporting has been a part of the international accounting landscape for many years.</w:t>
      </w:r>
    </w:p>
    <w:p w:rsidR="00F77523" w:rsidRPr="00697CA9" w:rsidRDefault="00F77523" w:rsidP="008A0D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A9">
        <w:rPr>
          <w:rFonts w:ascii="Times New Roman" w:hAnsi="Times New Roman" w:cs="Times New Roman"/>
          <w:sz w:val="24"/>
          <w:szCs w:val="24"/>
        </w:rPr>
        <w:t xml:space="preserve"> </w:t>
      </w:r>
      <w:r w:rsidRPr="00697CA9">
        <w:rPr>
          <w:rFonts w:ascii="Times New Roman" w:hAnsi="Times New Roman" w:cs="Times New Roman"/>
          <w:sz w:val="24"/>
          <w:szCs w:val="24"/>
        </w:rPr>
        <w:t>In 2002, segment reportin</w:t>
      </w:r>
      <w:r w:rsidR="00F83402">
        <w:rPr>
          <w:rFonts w:ascii="Times New Roman" w:hAnsi="Times New Roman" w:cs="Times New Roman"/>
          <w:sz w:val="24"/>
          <w:szCs w:val="24"/>
        </w:rPr>
        <w:t>g was added to the agenda of</w:t>
      </w:r>
      <w:r w:rsidRPr="00697CA9">
        <w:rPr>
          <w:rFonts w:ascii="Times New Roman" w:hAnsi="Times New Roman" w:cs="Times New Roman"/>
          <w:sz w:val="24"/>
          <w:szCs w:val="24"/>
        </w:rPr>
        <w:t xml:space="preserve"> short-term </w:t>
      </w:r>
      <w:r w:rsidR="00697CA9" w:rsidRPr="00697CA9">
        <w:rPr>
          <w:rFonts w:ascii="Times New Roman" w:hAnsi="Times New Roman" w:cs="Times New Roman"/>
          <w:sz w:val="24"/>
          <w:szCs w:val="24"/>
        </w:rPr>
        <w:t xml:space="preserve">convergence project of the IASB </w:t>
      </w:r>
      <w:r w:rsidR="00F83402">
        <w:rPr>
          <w:rFonts w:ascii="Times New Roman" w:hAnsi="Times New Roman" w:cs="Times New Roman"/>
          <w:sz w:val="24"/>
          <w:szCs w:val="24"/>
        </w:rPr>
        <w:t>and FASB. After</w:t>
      </w:r>
      <w:r w:rsidRPr="00697CA9">
        <w:rPr>
          <w:rFonts w:ascii="Times New Roman" w:hAnsi="Times New Roman" w:cs="Times New Roman"/>
          <w:sz w:val="24"/>
          <w:szCs w:val="24"/>
        </w:rPr>
        <w:t xml:space="preserve"> years of study, the IASB issued IFRS 8, </w:t>
      </w:r>
      <w:r w:rsidR="00697CA9" w:rsidRPr="00697CA9">
        <w:rPr>
          <w:rFonts w:ascii="Times New Roman" w:hAnsi="Times New Roman" w:cs="Times New Roman"/>
          <w:sz w:val="24"/>
          <w:szCs w:val="24"/>
        </w:rPr>
        <w:t xml:space="preserve">Operating Segments, in November </w:t>
      </w:r>
      <w:r w:rsidRPr="00697CA9">
        <w:rPr>
          <w:rFonts w:ascii="Times New Roman" w:hAnsi="Times New Roman" w:cs="Times New Roman"/>
          <w:sz w:val="24"/>
          <w:szCs w:val="24"/>
        </w:rPr>
        <w:t xml:space="preserve">2006, which substantially </w:t>
      </w:r>
      <w:proofErr w:type="gramStart"/>
      <w:r w:rsidRPr="00697CA9">
        <w:rPr>
          <w:rFonts w:ascii="Times New Roman" w:hAnsi="Times New Roman" w:cs="Times New Roman"/>
          <w:sz w:val="24"/>
          <w:szCs w:val="24"/>
        </w:rPr>
        <w:t>converges</w:t>
      </w:r>
      <w:proofErr w:type="gramEnd"/>
      <w:r w:rsidRPr="00697CA9">
        <w:rPr>
          <w:rFonts w:ascii="Times New Roman" w:hAnsi="Times New Roman" w:cs="Times New Roman"/>
          <w:sz w:val="24"/>
          <w:szCs w:val="24"/>
        </w:rPr>
        <w:t xml:space="preserve"> IFRS with U.S. GAAP on the issue o</w:t>
      </w:r>
      <w:r w:rsidR="00F83402">
        <w:rPr>
          <w:rFonts w:ascii="Times New Roman" w:hAnsi="Times New Roman" w:cs="Times New Roman"/>
          <w:sz w:val="24"/>
          <w:szCs w:val="24"/>
        </w:rPr>
        <w:t>f segment reporting.</w:t>
      </w:r>
      <w:r w:rsidR="00547AD5">
        <w:rPr>
          <w:rFonts w:ascii="Times New Roman" w:hAnsi="Times New Roman" w:cs="Times New Roman"/>
          <w:sz w:val="24"/>
          <w:szCs w:val="24"/>
        </w:rPr>
        <w:t xml:space="preserve"> T</w:t>
      </w:r>
      <w:r w:rsidRPr="00697CA9">
        <w:rPr>
          <w:rFonts w:ascii="Times New Roman" w:hAnsi="Times New Roman" w:cs="Times New Roman"/>
          <w:sz w:val="24"/>
          <w:szCs w:val="24"/>
        </w:rPr>
        <w:t>he IASB adopted the so-called managemen</w:t>
      </w:r>
      <w:r w:rsidR="00697CA9" w:rsidRPr="00697CA9">
        <w:rPr>
          <w:rFonts w:ascii="Times New Roman" w:hAnsi="Times New Roman" w:cs="Times New Roman"/>
          <w:sz w:val="24"/>
          <w:szCs w:val="24"/>
        </w:rPr>
        <w:t xml:space="preserve">t approach to segment reporting </w:t>
      </w:r>
      <w:r w:rsidRPr="00697CA9">
        <w:rPr>
          <w:rFonts w:ascii="Times New Roman" w:hAnsi="Times New Roman" w:cs="Times New Roman"/>
          <w:sz w:val="24"/>
          <w:szCs w:val="24"/>
        </w:rPr>
        <w:t>introduced by the FASB in 1996.</w:t>
      </w:r>
      <w:r w:rsidRPr="00697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7523" w:rsidRPr="00697CA9" w:rsidRDefault="0061747C" w:rsidP="008A0D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Operating Segments-</w:t>
      </w:r>
      <w:r w:rsidR="00F77523" w:rsidRPr="00697CA9">
        <w:rPr>
          <w:rFonts w:ascii="Times New Roman" w:hAnsi="Times New Roman" w:cs="Times New Roman"/>
          <w:b/>
          <w:bCs/>
          <w:sz w:val="24"/>
          <w:szCs w:val="24"/>
        </w:rPr>
        <w:t>The Management Approach</w:t>
      </w:r>
    </w:p>
    <w:p w:rsidR="00F77523" w:rsidRPr="00697CA9" w:rsidRDefault="00F77523" w:rsidP="008A0D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A9">
        <w:rPr>
          <w:rFonts w:ascii="Times New Roman" w:hAnsi="Times New Roman" w:cs="Times New Roman"/>
          <w:sz w:val="24"/>
          <w:szCs w:val="24"/>
        </w:rPr>
        <w:t>The management approach to determining segments is based on the way that management</w:t>
      </w:r>
    </w:p>
    <w:p w:rsidR="00F77523" w:rsidRDefault="00F77523" w:rsidP="008A0D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A9">
        <w:rPr>
          <w:rFonts w:ascii="Times New Roman" w:hAnsi="Times New Roman" w:cs="Times New Roman"/>
          <w:sz w:val="24"/>
          <w:szCs w:val="24"/>
        </w:rPr>
        <w:t>disaggregates the enterprise for making operating decisions. The</w:t>
      </w:r>
      <w:r w:rsidR="00697CA9" w:rsidRPr="00697CA9">
        <w:rPr>
          <w:rFonts w:ascii="Times New Roman" w:hAnsi="Times New Roman" w:cs="Times New Roman"/>
          <w:sz w:val="24"/>
          <w:szCs w:val="24"/>
        </w:rPr>
        <w:t xml:space="preserve">se disaggregated components are </w:t>
      </w:r>
      <w:r w:rsidRPr="00697CA9">
        <w:rPr>
          <w:rFonts w:ascii="Times New Roman" w:hAnsi="Times New Roman" w:cs="Times New Roman"/>
          <w:sz w:val="24"/>
          <w:szCs w:val="24"/>
        </w:rPr>
        <w:t>ref</w:t>
      </w:r>
      <w:r w:rsidR="00547AD5">
        <w:rPr>
          <w:rFonts w:ascii="Times New Roman" w:hAnsi="Times New Roman" w:cs="Times New Roman"/>
          <w:sz w:val="24"/>
          <w:szCs w:val="24"/>
        </w:rPr>
        <w:t xml:space="preserve">erred to as operating segments. </w:t>
      </w:r>
      <w:r w:rsidRPr="00697CA9">
        <w:rPr>
          <w:rFonts w:ascii="Times New Roman" w:hAnsi="Times New Roman" w:cs="Times New Roman"/>
          <w:sz w:val="24"/>
          <w:szCs w:val="24"/>
        </w:rPr>
        <w:t>It eng</w:t>
      </w:r>
      <w:r w:rsidR="00306B79">
        <w:rPr>
          <w:rFonts w:ascii="Times New Roman" w:hAnsi="Times New Roman" w:cs="Times New Roman"/>
          <w:sz w:val="24"/>
          <w:szCs w:val="24"/>
        </w:rPr>
        <w:t xml:space="preserve">ages in business activities </w:t>
      </w:r>
      <w:r w:rsidRPr="00697CA9">
        <w:rPr>
          <w:rFonts w:ascii="Times New Roman" w:hAnsi="Times New Roman" w:cs="Times New Roman"/>
          <w:sz w:val="24"/>
          <w:szCs w:val="24"/>
        </w:rPr>
        <w:t>which it ear</w:t>
      </w:r>
      <w:r w:rsidR="00306B79">
        <w:rPr>
          <w:rFonts w:ascii="Times New Roman" w:hAnsi="Times New Roman" w:cs="Times New Roman"/>
          <w:sz w:val="24"/>
          <w:szCs w:val="24"/>
        </w:rPr>
        <w:t>ns revenues and incurs expenses</w:t>
      </w:r>
      <w:r w:rsidRPr="00697CA9">
        <w:rPr>
          <w:rFonts w:ascii="Times New Roman" w:hAnsi="Times New Roman" w:cs="Times New Roman"/>
          <w:sz w:val="24"/>
          <w:szCs w:val="24"/>
        </w:rPr>
        <w:t>.</w:t>
      </w:r>
      <w:r w:rsidR="00547AD5">
        <w:rPr>
          <w:rFonts w:ascii="Times New Roman" w:hAnsi="Times New Roman" w:cs="Times New Roman"/>
          <w:sz w:val="24"/>
          <w:szCs w:val="24"/>
        </w:rPr>
        <w:t xml:space="preserve"> </w:t>
      </w:r>
      <w:r w:rsidR="00306B79">
        <w:rPr>
          <w:rFonts w:ascii="Times New Roman" w:hAnsi="Times New Roman" w:cs="Times New Roman"/>
          <w:sz w:val="24"/>
          <w:szCs w:val="24"/>
        </w:rPr>
        <w:t>Even</w:t>
      </w:r>
      <w:r w:rsidRPr="00697CA9">
        <w:rPr>
          <w:rFonts w:ascii="Times New Roman" w:hAnsi="Times New Roman" w:cs="Times New Roman"/>
          <w:sz w:val="24"/>
          <w:szCs w:val="24"/>
        </w:rPr>
        <w:t xml:space="preserve"> an organizational</w:t>
      </w:r>
      <w:r w:rsidR="00547AD5">
        <w:rPr>
          <w:rFonts w:ascii="Times New Roman" w:hAnsi="Times New Roman" w:cs="Times New Roman"/>
          <w:sz w:val="24"/>
          <w:szCs w:val="24"/>
        </w:rPr>
        <w:t xml:space="preserve"> unit’s revenue and expense </w:t>
      </w:r>
      <w:r w:rsidRPr="00697CA9">
        <w:rPr>
          <w:rFonts w:ascii="Times New Roman" w:hAnsi="Times New Roman" w:cs="Times New Roman"/>
          <w:sz w:val="24"/>
          <w:szCs w:val="24"/>
        </w:rPr>
        <w:t>deriv</w:t>
      </w:r>
      <w:r w:rsidR="00697CA9" w:rsidRPr="00697CA9">
        <w:rPr>
          <w:rFonts w:ascii="Times New Roman" w:hAnsi="Times New Roman" w:cs="Times New Roman"/>
          <w:sz w:val="24"/>
          <w:szCs w:val="24"/>
        </w:rPr>
        <w:t xml:space="preserve">ed from transactions with other </w:t>
      </w:r>
      <w:r w:rsidRPr="00697CA9">
        <w:rPr>
          <w:rFonts w:ascii="Times New Roman" w:hAnsi="Times New Roman" w:cs="Times New Roman"/>
          <w:sz w:val="24"/>
          <w:szCs w:val="24"/>
        </w:rPr>
        <w:t>segments it still can be an operating segment. But not all parts of a comp</w:t>
      </w:r>
      <w:r w:rsidR="003D25AB">
        <w:rPr>
          <w:rFonts w:ascii="Times New Roman" w:hAnsi="Times New Roman" w:cs="Times New Roman"/>
          <w:sz w:val="24"/>
          <w:szCs w:val="24"/>
        </w:rPr>
        <w:t>any</w:t>
      </w:r>
      <w:r w:rsidR="00697CA9" w:rsidRPr="00697CA9">
        <w:rPr>
          <w:rFonts w:ascii="Times New Roman" w:hAnsi="Times New Roman" w:cs="Times New Roman"/>
          <w:sz w:val="24"/>
          <w:szCs w:val="24"/>
        </w:rPr>
        <w:t xml:space="preserve"> are inclu</w:t>
      </w:r>
      <w:r w:rsidR="00306B79">
        <w:rPr>
          <w:rFonts w:ascii="Times New Roman" w:hAnsi="Times New Roman" w:cs="Times New Roman"/>
          <w:sz w:val="24"/>
          <w:szCs w:val="24"/>
        </w:rPr>
        <w:t>ded in</w:t>
      </w:r>
      <w:r w:rsidRPr="00697CA9">
        <w:rPr>
          <w:rFonts w:ascii="Times New Roman" w:hAnsi="Times New Roman" w:cs="Times New Roman"/>
          <w:sz w:val="24"/>
          <w:szCs w:val="24"/>
        </w:rPr>
        <w:t xml:space="preserve"> operating segment.</w:t>
      </w:r>
      <w:r w:rsidRPr="00697CA9">
        <w:rPr>
          <w:rFonts w:ascii="Times New Roman" w:hAnsi="Times New Roman" w:cs="Times New Roman"/>
          <w:sz w:val="24"/>
          <w:szCs w:val="24"/>
        </w:rPr>
        <w:t xml:space="preserve"> </w:t>
      </w:r>
      <w:r w:rsidR="00547AD5">
        <w:rPr>
          <w:rFonts w:ascii="Times New Roman" w:hAnsi="Times New Roman" w:cs="Times New Roman"/>
          <w:sz w:val="24"/>
          <w:szCs w:val="24"/>
        </w:rPr>
        <w:t>M</w:t>
      </w:r>
      <w:r w:rsidR="00306B79">
        <w:rPr>
          <w:rFonts w:ascii="Times New Roman" w:hAnsi="Times New Roman" w:cs="Times New Roman"/>
          <w:sz w:val="24"/>
          <w:szCs w:val="24"/>
        </w:rPr>
        <w:t xml:space="preserve">anagement </w:t>
      </w:r>
      <w:r w:rsidR="00DA5AC7">
        <w:rPr>
          <w:rFonts w:ascii="Times New Roman" w:hAnsi="Times New Roman" w:cs="Times New Roman"/>
          <w:sz w:val="24"/>
          <w:szCs w:val="24"/>
        </w:rPr>
        <w:t>decides</w:t>
      </w:r>
      <w:r w:rsidR="003D25AB">
        <w:rPr>
          <w:rFonts w:ascii="Times New Roman" w:hAnsi="Times New Roman" w:cs="Times New Roman"/>
          <w:sz w:val="24"/>
          <w:szCs w:val="24"/>
        </w:rPr>
        <w:t xml:space="preserve"> which</w:t>
      </w:r>
      <w:r w:rsidR="00697CA9" w:rsidRPr="00697CA9">
        <w:rPr>
          <w:rFonts w:ascii="Times New Roman" w:hAnsi="Times New Roman" w:cs="Times New Roman"/>
          <w:sz w:val="24"/>
          <w:szCs w:val="24"/>
        </w:rPr>
        <w:t xml:space="preserve"> segments </w:t>
      </w:r>
      <w:r w:rsidRPr="00697CA9">
        <w:rPr>
          <w:rFonts w:ascii="Times New Roman" w:hAnsi="Times New Roman" w:cs="Times New Roman"/>
          <w:sz w:val="24"/>
          <w:szCs w:val="24"/>
        </w:rPr>
        <w:t>should be reported separately. Generally, information must be reporte</w:t>
      </w:r>
      <w:r w:rsidR="00F83402">
        <w:rPr>
          <w:rFonts w:ascii="Times New Roman" w:hAnsi="Times New Roman" w:cs="Times New Roman"/>
          <w:sz w:val="24"/>
          <w:szCs w:val="24"/>
        </w:rPr>
        <w:t xml:space="preserve">d separately for each operating </w:t>
      </w:r>
      <w:r w:rsidRPr="00697CA9">
        <w:rPr>
          <w:rFonts w:ascii="Times New Roman" w:hAnsi="Times New Roman" w:cs="Times New Roman"/>
          <w:sz w:val="24"/>
          <w:szCs w:val="24"/>
        </w:rPr>
        <w:t>segment that meets one or more quantitative thresholds.</w:t>
      </w:r>
    </w:p>
    <w:p w:rsidR="00306B79" w:rsidRDefault="00306B79" w:rsidP="008A0D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B0D" w:rsidRPr="00697CA9" w:rsidRDefault="00FE5B0D" w:rsidP="008A0D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BB" w:rsidRPr="00697CA9" w:rsidRDefault="00B742BB" w:rsidP="008A0D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CA9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has to be reported?</w:t>
      </w:r>
    </w:p>
    <w:p w:rsidR="00B742BB" w:rsidRPr="00697CA9" w:rsidRDefault="00F83402" w:rsidP="008A0D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742BB" w:rsidRPr="00697CA9">
        <w:rPr>
          <w:rFonts w:ascii="Times New Roman" w:hAnsi="Times New Roman" w:cs="Times New Roman"/>
          <w:sz w:val="24"/>
          <w:szCs w:val="24"/>
        </w:rPr>
        <w:t xml:space="preserve"> disclosing segmental information is to provide additional </w:t>
      </w:r>
      <w:r w:rsidR="00306B79">
        <w:rPr>
          <w:rFonts w:ascii="Times New Roman" w:hAnsi="Times New Roman" w:cs="Times New Roman"/>
          <w:sz w:val="24"/>
          <w:szCs w:val="24"/>
        </w:rPr>
        <w:t>information to the users of financial</w:t>
      </w:r>
      <w:r w:rsidR="00B742BB" w:rsidRPr="00697CA9">
        <w:rPr>
          <w:rFonts w:ascii="Times New Roman" w:hAnsi="Times New Roman" w:cs="Times New Roman"/>
          <w:sz w:val="24"/>
          <w:szCs w:val="24"/>
        </w:rPr>
        <w:t xml:space="preserve"> statements so that they will be able to evaluate the n</w:t>
      </w:r>
      <w:bookmarkStart w:id="0" w:name="_GoBack"/>
      <w:bookmarkEnd w:id="0"/>
      <w:r w:rsidR="00B742BB" w:rsidRPr="00697CA9">
        <w:rPr>
          <w:rFonts w:ascii="Times New Roman" w:hAnsi="Times New Roman" w:cs="Times New Roman"/>
          <w:sz w:val="24"/>
          <w:szCs w:val="24"/>
        </w:rPr>
        <w:t xml:space="preserve">ature and financial effects </w:t>
      </w:r>
      <w:r w:rsidR="00697CA9">
        <w:rPr>
          <w:rFonts w:ascii="Times New Roman" w:hAnsi="Times New Roman" w:cs="Times New Roman"/>
          <w:sz w:val="24"/>
          <w:szCs w:val="24"/>
        </w:rPr>
        <w:t xml:space="preserve">of an entity’s </w:t>
      </w:r>
      <w:r w:rsidR="00B742BB" w:rsidRPr="00697CA9">
        <w:rPr>
          <w:rFonts w:ascii="Times New Roman" w:hAnsi="Times New Roman" w:cs="Times New Roman"/>
          <w:sz w:val="24"/>
          <w:szCs w:val="24"/>
        </w:rPr>
        <w:t>business activities as wel</w:t>
      </w:r>
      <w:r w:rsidR="00306B79">
        <w:rPr>
          <w:rFonts w:ascii="Times New Roman" w:hAnsi="Times New Roman" w:cs="Times New Roman"/>
          <w:sz w:val="24"/>
          <w:szCs w:val="24"/>
        </w:rPr>
        <w:t xml:space="preserve">l as the economic environment </w:t>
      </w:r>
      <w:r w:rsidR="00B742BB" w:rsidRPr="00697CA9">
        <w:rPr>
          <w:rFonts w:ascii="Times New Roman" w:hAnsi="Times New Roman" w:cs="Times New Roman"/>
          <w:sz w:val="24"/>
          <w:szCs w:val="24"/>
        </w:rPr>
        <w:t>which it operates.</w:t>
      </w:r>
    </w:p>
    <w:p w:rsidR="00B742BB" w:rsidRPr="00697CA9" w:rsidRDefault="00306B79" w:rsidP="008A0D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IFRS 8 requires </w:t>
      </w:r>
      <w:r w:rsidR="00B742BB" w:rsidRPr="00697CA9">
        <w:rPr>
          <w:rFonts w:ascii="Times New Roman" w:hAnsi="Times New Roman" w:cs="Times New Roman"/>
          <w:sz w:val="24"/>
          <w:szCs w:val="24"/>
        </w:rPr>
        <w:t xml:space="preserve">disclosure of general information, such as the </w:t>
      </w:r>
      <w:r w:rsidR="00B742BB" w:rsidRPr="00697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type of products and services </w:t>
      </w:r>
      <w:r w:rsidR="00697CA9">
        <w:rPr>
          <w:rFonts w:ascii="Times New Roman" w:hAnsi="Times New Roman" w:cs="Times New Roman"/>
          <w:sz w:val="24"/>
          <w:szCs w:val="24"/>
        </w:rPr>
        <w:t xml:space="preserve">used by </w:t>
      </w:r>
      <w:r w:rsidR="00B742BB" w:rsidRPr="00697CA9">
        <w:rPr>
          <w:rFonts w:ascii="Times New Roman" w:hAnsi="Times New Roman" w:cs="Times New Roman"/>
          <w:sz w:val="24"/>
          <w:szCs w:val="24"/>
        </w:rPr>
        <w:t>management to identify its reportable segments.</w:t>
      </w:r>
    </w:p>
    <w:p w:rsidR="00B742BB" w:rsidRPr="00697CA9" w:rsidRDefault="00B742BB" w:rsidP="008A0D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A9">
        <w:rPr>
          <w:rFonts w:ascii="Times New Roman" w:hAnsi="Times New Roman" w:cs="Times New Roman"/>
          <w:sz w:val="24"/>
          <w:szCs w:val="24"/>
        </w:rPr>
        <w:t xml:space="preserve">A </w:t>
      </w:r>
      <w:r w:rsidRPr="00697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measure of profit or loss </w:t>
      </w:r>
      <w:r w:rsidRPr="00697CA9">
        <w:rPr>
          <w:rFonts w:ascii="Times New Roman" w:hAnsi="Times New Roman" w:cs="Times New Roman"/>
          <w:sz w:val="24"/>
          <w:szCs w:val="24"/>
        </w:rPr>
        <w:t xml:space="preserve">and </w:t>
      </w:r>
      <w:r w:rsidRPr="00697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total assets </w:t>
      </w:r>
      <w:r w:rsidR="0030223E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697CA9">
        <w:rPr>
          <w:rFonts w:ascii="Times New Roman" w:hAnsi="Times New Roman" w:cs="Times New Roman"/>
          <w:sz w:val="24"/>
          <w:szCs w:val="24"/>
        </w:rPr>
        <w:t>disclosed for e</w:t>
      </w:r>
      <w:r w:rsidR="00697CA9">
        <w:rPr>
          <w:rFonts w:ascii="Times New Roman" w:hAnsi="Times New Roman" w:cs="Times New Roman"/>
          <w:sz w:val="24"/>
          <w:szCs w:val="24"/>
        </w:rPr>
        <w:t xml:space="preserve">ach reportable segment. Segment </w:t>
      </w:r>
      <w:r w:rsidR="0030223E">
        <w:rPr>
          <w:rFonts w:ascii="Times New Roman" w:hAnsi="Times New Roman" w:cs="Times New Roman"/>
          <w:sz w:val="24"/>
          <w:szCs w:val="24"/>
        </w:rPr>
        <w:t>liabilities</w:t>
      </w:r>
      <w:r w:rsidRPr="00697CA9">
        <w:rPr>
          <w:rFonts w:ascii="Times New Roman" w:hAnsi="Times New Roman" w:cs="Times New Roman"/>
          <w:sz w:val="24"/>
          <w:szCs w:val="24"/>
        </w:rPr>
        <w:t xml:space="preserve"> only required to be disclosed i</w:t>
      </w:r>
      <w:r w:rsidR="0030223E">
        <w:rPr>
          <w:rFonts w:ascii="Times New Roman" w:hAnsi="Times New Roman" w:cs="Times New Roman"/>
          <w:sz w:val="24"/>
          <w:szCs w:val="24"/>
        </w:rPr>
        <w:t>f this information</w:t>
      </w:r>
      <w:r w:rsidRPr="00697CA9">
        <w:rPr>
          <w:rFonts w:ascii="Times New Roman" w:hAnsi="Times New Roman" w:cs="Times New Roman"/>
          <w:sz w:val="24"/>
          <w:szCs w:val="24"/>
        </w:rPr>
        <w:t xml:space="preserve"> regularly </w:t>
      </w:r>
      <w:r w:rsidR="00697CA9">
        <w:rPr>
          <w:rFonts w:ascii="Times New Roman" w:hAnsi="Times New Roman" w:cs="Times New Roman"/>
          <w:sz w:val="24"/>
          <w:szCs w:val="24"/>
        </w:rPr>
        <w:t xml:space="preserve">provided for internal reporting </w:t>
      </w:r>
      <w:r w:rsidRPr="00697CA9">
        <w:rPr>
          <w:rFonts w:ascii="Times New Roman" w:hAnsi="Times New Roman" w:cs="Times New Roman"/>
          <w:sz w:val="24"/>
          <w:szCs w:val="24"/>
        </w:rPr>
        <w:t>purpo</w:t>
      </w:r>
      <w:r w:rsidR="0030223E">
        <w:rPr>
          <w:rFonts w:ascii="Times New Roman" w:hAnsi="Times New Roman" w:cs="Times New Roman"/>
          <w:sz w:val="24"/>
          <w:szCs w:val="24"/>
        </w:rPr>
        <w:t>ses. Specified components of</w:t>
      </w:r>
      <w:r w:rsidRPr="00697CA9">
        <w:rPr>
          <w:rFonts w:ascii="Times New Roman" w:hAnsi="Times New Roman" w:cs="Times New Roman"/>
          <w:sz w:val="24"/>
          <w:szCs w:val="24"/>
        </w:rPr>
        <w:t xml:space="preserve"> operating segment’s profit or l</w:t>
      </w:r>
      <w:r w:rsidR="00F83402">
        <w:rPr>
          <w:rFonts w:ascii="Times New Roman" w:hAnsi="Times New Roman" w:cs="Times New Roman"/>
          <w:sz w:val="24"/>
          <w:szCs w:val="24"/>
        </w:rPr>
        <w:t>oss and segment assets are</w:t>
      </w:r>
      <w:r w:rsidR="00697CA9">
        <w:rPr>
          <w:rFonts w:ascii="Times New Roman" w:hAnsi="Times New Roman" w:cs="Times New Roman"/>
          <w:sz w:val="24"/>
          <w:szCs w:val="24"/>
        </w:rPr>
        <w:t xml:space="preserve"> </w:t>
      </w:r>
      <w:r w:rsidRPr="00697CA9">
        <w:rPr>
          <w:rFonts w:ascii="Times New Roman" w:hAnsi="Times New Roman" w:cs="Times New Roman"/>
          <w:sz w:val="24"/>
          <w:szCs w:val="24"/>
        </w:rPr>
        <w:t>required to be dis</w:t>
      </w:r>
      <w:r w:rsidR="0030223E">
        <w:rPr>
          <w:rFonts w:ascii="Times New Roman" w:hAnsi="Times New Roman" w:cs="Times New Roman"/>
          <w:sz w:val="24"/>
          <w:szCs w:val="24"/>
        </w:rPr>
        <w:t>closed where such information</w:t>
      </w:r>
      <w:r w:rsidRPr="00697CA9">
        <w:rPr>
          <w:rFonts w:ascii="Times New Roman" w:hAnsi="Times New Roman" w:cs="Times New Roman"/>
          <w:sz w:val="24"/>
          <w:szCs w:val="24"/>
        </w:rPr>
        <w:t xml:space="preserve"> regularly provided to the chief operatin</w:t>
      </w:r>
      <w:r w:rsidR="00697CA9">
        <w:rPr>
          <w:rFonts w:ascii="Times New Roman" w:hAnsi="Times New Roman" w:cs="Times New Roman"/>
          <w:sz w:val="24"/>
          <w:szCs w:val="24"/>
        </w:rPr>
        <w:t xml:space="preserve">g decision </w:t>
      </w:r>
      <w:r w:rsidRPr="00697CA9">
        <w:rPr>
          <w:rFonts w:ascii="Times New Roman" w:hAnsi="Times New Roman" w:cs="Times New Roman"/>
          <w:sz w:val="24"/>
          <w:szCs w:val="24"/>
        </w:rPr>
        <w:t>maker.</w:t>
      </w:r>
    </w:p>
    <w:p w:rsidR="00B742BB" w:rsidRPr="00697CA9" w:rsidRDefault="00B742BB" w:rsidP="008A0D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A9">
        <w:rPr>
          <w:rFonts w:ascii="Times New Roman" w:hAnsi="Times New Roman" w:cs="Times New Roman"/>
          <w:sz w:val="24"/>
          <w:szCs w:val="24"/>
        </w:rPr>
        <w:t>A number of reconciliations should</w:t>
      </w:r>
      <w:r w:rsidR="00F83402">
        <w:rPr>
          <w:rFonts w:ascii="Times New Roman" w:hAnsi="Times New Roman" w:cs="Times New Roman"/>
          <w:sz w:val="24"/>
          <w:szCs w:val="24"/>
        </w:rPr>
        <w:t xml:space="preserve"> be provided in relation to </w:t>
      </w:r>
      <w:r w:rsidRPr="00697CA9">
        <w:rPr>
          <w:rFonts w:ascii="Times New Roman" w:hAnsi="Times New Roman" w:cs="Times New Roman"/>
          <w:sz w:val="24"/>
          <w:szCs w:val="24"/>
        </w:rPr>
        <w:t>tota</w:t>
      </w:r>
      <w:r w:rsidR="00697CA9">
        <w:rPr>
          <w:rFonts w:ascii="Times New Roman" w:hAnsi="Times New Roman" w:cs="Times New Roman"/>
          <w:sz w:val="24"/>
          <w:szCs w:val="24"/>
        </w:rPr>
        <w:t xml:space="preserve">l of segment revenues, reported </w:t>
      </w:r>
      <w:r w:rsidRPr="00697CA9">
        <w:rPr>
          <w:rFonts w:ascii="Times New Roman" w:hAnsi="Times New Roman" w:cs="Times New Roman"/>
          <w:sz w:val="24"/>
          <w:szCs w:val="24"/>
        </w:rPr>
        <w:t>segment profit or loss, segment assets and liabilities and other material i</w:t>
      </w:r>
      <w:r w:rsidR="00697CA9">
        <w:rPr>
          <w:rFonts w:ascii="Times New Roman" w:hAnsi="Times New Roman" w:cs="Times New Roman"/>
          <w:sz w:val="24"/>
          <w:szCs w:val="24"/>
        </w:rPr>
        <w:t xml:space="preserve">tems, to corresponding items in </w:t>
      </w:r>
      <w:r w:rsidRPr="00697CA9">
        <w:rPr>
          <w:rFonts w:ascii="Times New Roman" w:hAnsi="Times New Roman" w:cs="Times New Roman"/>
          <w:sz w:val="24"/>
          <w:szCs w:val="24"/>
        </w:rPr>
        <w:t>the entity’s financial statements.</w:t>
      </w:r>
      <w:r w:rsidRPr="00697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BB" w:rsidRPr="00697CA9" w:rsidRDefault="00B742BB" w:rsidP="008A0D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23" w:rsidRPr="00697CA9" w:rsidRDefault="00F77523" w:rsidP="008A0D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23" w:rsidRPr="00697CA9" w:rsidRDefault="00F77523" w:rsidP="008A0D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23" w:rsidRPr="00697CA9" w:rsidRDefault="00F77523" w:rsidP="008A0D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7523" w:rsidRPr="00697CA9" w:rsidRDefault="00F77523" w:rsidP="008A0D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B433A" w:rsidRDefault="008B433A" w:rsidP="008A0D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6E7A" w:rsidRPr="006D6270" w:rsidRDefault="00DE6E7A" w:rsidP="008A0D32">
      <w:pPr>
        <w:spacing w:line="480" w:lineRule="auto"/>
      </w:pPr>
    </w:p>
    <w:sectPr w:rsidR="00DE6E7A" w:rsidRPr="006D6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7A"/>
    <w:rsid w:val="000556EA"/>
    <w:rsid w:val="00087693"/>
    <w:rsid w:val="0030223E"/>
    <w:rsid w:val="00306B79"/>
    <w:rsid w:val="003D25AB"/>
    <w:rsid w:val="00430C5D"/>
    <w:rsid w:val="004A42A0"/>
    <w:rsid w:val="004C3A6D"/>
    <w:rsid w:val="00547AD5"/>
    <w:rsid w:val="0061747C"/>
    <w:rsid w:val="00697CA9"/>
    <w:rsid w:val="006D6270"/>
    <w:rsid w:val="008A0D32"/>
    <w:rsid w:val="008B433A"/>
    <w:rsid w:val="00B1461B"/>
    <w:rsid w:val="00B742BB"/>
    <w:rsid w:val="00DA5AC7"/>
    <w:rsid w:val="00DE6E7A"/>
    <w:rsid w:val="00F77523"/>
    <w:rsid w:val="00F83402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2020-04-14T00:44:00Z</dcterms:created>
  <dcterms:modified xsi:type="dcterms:W3CDTF">2020-04-14T08:37:00Z</dcterms:modified>
</cp:coreProperties>
</file>