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D0006" w14:textId="77777777" w:rsidR="0060451F" w:rsidRPr="0060451F" w:rsidRDefault="0060451F" w:rsidP="0060451F">
      <w:pPr>
        <w:widowControl w:val="0"/>
        <w:autoSpaceDE w:val="0"/>
        <w:autoSpaceDN w:val="0"/>
        <w:adjustRightInd w:val="0"/>
        <w:rPr>
          <w:rFonts w:ascii="Georgia" w:hAnsi="Georgia" w:cs="AppleSystemUIFont"/>
        </w:rPr>
      </w:pPr>
    </w:p>
    <w:p w14:paraId="4576CC0B" w14:textId="77777777" w:rsidR="0060451F" w:rsidRPr="0060451F" w:rsidRDefault="0060451F" w:rsidP="0060451F">
      <w:pPr>
        <w:widowControl w:val="0"/>
        <w:autoSpaceDE w:val="0"/>
        <w:autoSpaceDN w:val="0"/>
        <w:adjustRightInd w:val="0"/>
        <w:rPr>
          <w:rFonts w:ascii="Georgia" w:hAnsi="Georgia" w:cs="AppleSystemUIFont"/>
        </w:rPr>
      </w:pPr>
      <w:r>
        <w:rPr>
          <w:rFonts w:ascii="Georgia" w:hAnsi="Georgia" w:cs="AppleSystemUIFont"/>
        </w:rPr>
        <w:t xml:space="preserve">NAME: EREH DEBORAH EKOJNOWA </w:t>
      </w:r>
    </w:p>
    <w:p w14:paraId="797EACB1" w14:textId="77777777" w:rsidR="0060451F" w:rsidRPr="0060451F" w:rsidRDefault="0060451F" w:rsidP="0060451F">
      <w:pPr>
        <w:widowControl w:val="0"/>
        <w:autoSpaceDE w:val="0"/>
        <w:autoSpaceDN w:val="0"/>
        <w:adjustRightInd w:val="0"/>
        <w:rPr>
          <w:rFonts w:ascii="Georgia" w:hAnsi="Georgia" w:cs="AppleSystemUIFont"/>
        </w:rPr>
      </w:pPr>
      <w:r>
        <w:rPr>
          <w:rFonts w:ascii="Georgia" w:hAnsi="Georgia" w:cs="AppleSystemUIFont"/>
        </w:rPr>
        <w:t>MATRIC NO: 17/SCI05/005</w:t>
      </w:r>
    </w:p>
    <w:p w14:paraId="0BB3F552" w14:textId="77777777"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COURSE CODE: PHA 306</w:t>
      </w:r>
    </w:p>
    <w:p w14:paraId="11D6F760" w14:textId="77777777"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COURSE TITLE: SYSTEM PHARMACOLGY </w:t>
      </w:r>
    </w:p>
    <w:p w14:paraId="7EDCD445" w14:textId="77777777" w:rsidR="0060451F" w:rsidRDefault="0060451F" w:rsidP="0060451F">
      <w:pPr>
        <w:widowControl w:val="0"/>
        <w:autoSpaceDE w:val="0"/>
        <w:autoSpaceDN w:val="0"/>
        <w:adjustRightInd w:val="0"/>
        <w:rPr>
          <w:rFonts w:ascii="Georgia" w:hAnsi="Georgia" w:cs="AppleSystemUIFont"/>
        </w:rPr>
      </w:pPr>
    </w:p>
    <w:p w14:paraId="78C85652" w14:textId="2C8DFADA" w:rsidR="0060451F" w:rsidRDefault="00752B50" w:rsidP="0060451F">
      <w:pPr>
        <w:widowControl w:val="0"/>
        <w:autoSpaceDE w:val="0"/>
        <w:autoSpaceDN w:val="0"/>
        <w:adjustRightInd w:val="0"/>
        <w:jc w:val="center"/>
        <w:rPr>
          <w:rFonts w:ascii="Georgia" w:hAnsi="Georgia" w:cs="AppleSystemUIFont"/>
          <w:b/>
          <w:u w:val="single"/>
        </w:rPr>
      </w:pPr>
      <w:r>
        <w:rPr>
          <w:rFonts w:ascii="Georgia" w:hAnsi="Georgia" w:cs="AppleSystemUIFont"/>
          <w:b/>
          <w:u w:val="single"/>
        </w:rPr>
        <w:t>ASSIGMENT</w:t>
      </w:r>
    </w:p>
    <w:p w14:paraId="2FF030D4" w14:textId="77777777" w:rsidR="00752B50" w:rsidRDefault="00752B50" w:rsidP="0060451F">
      <w:pPr>
        <w:widowControl w:val="0"/>
        <w:autoSpaceDE w:val="0"/>
        <w:autoSpaceDN w:val="0"/>
        <w:adjustRightInd w:val="0"/>
        <w:jc w:val="center"/>
        <w:rPr>
          <w:rFonts w:ascii="Georgia" w:hAnsi="Georgia" w:cs="AppleSystemUIFont"/>
          <w:b/>
          <w:u w:val="single"/>
        </w:rPr>
      </w:pPr>
    </w:p>
    <w:p w14:paraId="0E0B6089" w14:textId="77777777" w:rsidR="00752B50" w:rsidRPr="00752B50" w:rsidRDefault="00752B50" w:rsidP="00752B50">
      <w:pPr>
        <w:pStyle w:val="NormalWeb"/>
        <w:shd w:val="clear" w:color="auto" w:fill="FFFFFF"/>
        <w:spacing w:before="0" w:beforeAutospacing="0" w:after="150" w:afterAutospacing="0"/>
        <w:rPr>
          <w:rFonts w:ascii="Georgia" w:hAnsi="Georgia"/>
        </w:rPr>
      </w:pPr>
      <w:r w:rsidRPr="00752B50">
        <w:rPr>
          <w:rFonts w:ascii="Georgia" w:hAnsi="Georgia"/>
        </w:rPr>
        <w:t>1. A drug used in the treatment of urinary tract infection causes brown coloration of urine. Explain in full detail the pharmacology of the drug under the following headings:</w:t>
      </w:r>
    </w:p>
    <w:p w14:paraId="65832A14" w14:textId="77777777" w:rsidR="00752B50" w:rsidRPr="00752B50" w:rsidRDefault="00752B50" w:rsidP="00752B50">
      <w:pPr>
        <w:pStyle w:val="NormalWeb"/>
        <w:shd w:val="clear" w:color="auto" w:fill="FFFFFF"/>
        <w:spacing w:before="0" w:beforeAutospacing="0" w:after="150" w:afterAutospacing="0"/>
        <w:rPr>
          <w:rFonts w:ascii="Georgia" w:hAnsi="Georgia"/>
        </w:rPr>
      </w:pPr>
      <w:r w:rsidRPr="00752B50">
        <w:rPr>
          <w:rFonts w:ascii="Georgia" w:hAnsi="Georgia"/>
        </w:rPr>
        <w:t>a. Name of the drug</w:t>
      </w:r>
    </w:p>
    <w:p w14:paraId="73F237F3" w14:textId="77777777" w:rsidR="00752B50" w:rsidRPr="00752B50" w:rsidRDefault="00752B50" w:rsidP="00752B50">
      <w:pPr>
        <w:pStyle w:val="NormalWeb"/>
        <w:shd w:val="clear" w:color="auto" w:fill="FFFFFF"/>
        <w:spacing w:before="0" w:beforeAutospacing="0" w:after="150" w:afterAutospacing="0"/>
        <w:rPr>
          <w:rFonts w:ascii="Georgia" w:hAnsi="Georgia"/>
        </w:rPr>
      </w:pPr>
      <w:r w:rsidRPr="00752B50">
        <w:rPr>
          <w:rFonts w:ascii="Georgia" w:hAnsi="Georgia"/>
        </w:rPr>
        <w:t>b. Antibacterial activity</w:t>
      </w:r>
    </w:p>
    <w:p w14:paraId="2E595AB1" w14:textId="77777777" w:rsidR="00752B50" w:rsidRPr="00752B50" w:rsidRDefault="00752B50" w:rsidP="00752B50">
      <w:pPr>
        <w:pStyle w:val="NormalWeb"/>
        <w:shd w:val="clear" w:color="auto" w:fill="FFFFFF"/>
        <w:spacing w:before="0" w:beforeAutospacing="0" w:after="150" w:afterAutospacing="0"/>
        <w:rPr>
          <w:rFonts w:ascii="Georgia" w:hAnsi="Georgia"/>
        </w:rPr>
      </w:pPr>
      <w:r w:rsidRPr="00752B50">
        <w:rPr>
          <w:rFonts w:ascii="Georgia" w:hAnsi="Georgia"/>
        </w:rPr>
        <w:t>c.   Mechanism of action</w:t>
      </w:r>
    </w:p>
    <w:p w14:paraId="34F9040E" w14:textId="77777777" w:rsidR="00752B50" w:rsidRPr="00752B50" w:rsidRDefault="00752B50" w:rsidP="00752B50">
      <w:pPr>
        <w:pStyle w:val="NormalWeb"/>
        <w:shd w:val="clear" w:color="auto" w:fill="FFFFFF"/>
        <w:spacing w:before="0" w:beforeAutospacing="0" w:after="150" w:afterAutospacing="0"/>
        <w:rPr>
          <w:rFonts w:ascii="Georgia" w:hAnsi="Georgia"/>
        </w:rPr>
      </w:pPr>
      <w:r w:rsidRPr="00752B50">
        <w:rPr>
          <w:rFonts w:ascii="Georgia" w:hAnsi="Georgia"/>
        </w:rPr>
        <w:t>d. Pharmacokinetics</w:t>
      </w:r>
    </w:p>
    <w:p w14:paraId="501D5910" w14:textId="10EE9BB3" w:rsidR="00752B50" w:rsidRPr="00752B50" w:rsidRDefault="00752B50" w:rsidP="00752B50">
      <w:pPr>
        <w:pStyle w:val="NormalWeb"/>
        <w:shd w:val="clear" w:color="auto" w:fill="FFFFFF"/>
        <w:tabs>
          <w:tab w:val="left" w:pos="2160"/>
        </w:tabs>
        <w:spacing w:before="0" w:beforeAutospacing="0" w:after="150" w:afterAutospacing="0"/>
        <w:rPr>
          <w:rFonts w:ascii="Georgia" w:hAnsi="Georgia"/>
        </w:rPr>
      </w:pPr>
      <w:r w:rsidRPr="00752B50">
        <w:rPr>
          <w:rFonts w:ascii="Georgia" w:hAnsi="Georgia"/>
        </w:rPr>
        <w:t>e. Adverse effects</w:t>
      </w:r>
      <w:r w:rsidRPr="00752B50">
        <w:rPr>
          <w:rFonts w:ascii="Georgia" w:hAnsi="Georgia"/>
        </w:rPr>
        <w:tab/>
      </w:r>
    </w:p>
    <w:p w14:paraId="5DDD3BC2" w14:textId="457A888F" w:rsidR="00752B50" w:rsidRPr="0060451F" w:rsidRDefault="00A27059" w:rsidP="0060451F">
      <w:pPr>
        <w:widowControl w:val="0"/>
        <w:autoSpaceDE w:val="0"/>
        <w:autoSpaceDN w:val="0"/>
        <w:adjustRightInd w:val="0"/>
        <w:jc w:val="center"/>
        <w:rPr>
          <w:rFonts w:ascii="Georgia" w:hAnsi="Georgia" w:cs="AppleSystemUIFont"/>
          <w:b/>
          <w:u w:val="single"/>
        </w:rPr>
      </w:pPr>
      <w:r>
        <w:rPr>
          <w:rFonts w:ascii="Georgia" w:hAnsi="Georgia" w:cs="AppleSystemUIFont"/>
          <w:b/>
          <w:u w:val="single"/>
        </w:rPr>
        <w:t>ANSWER</w:t>
      </w:r>
    </w:p>
    <w:p w14:paraId="38A48059" w14:textId="559C3150"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                                                                      </w:t>
      </w:r>
    </w:p>
    <w:p w14:paraId="19DCBA37" w14:textId="77777777"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a. </w:t>
      </w:r>
      <w:r w:rsidRPr="0060451F">
        <w:rPr>
          <w:rFonts w:ascii="Georgia" w:hAnsi="Georgia" w:cs="AppleSystemUIFontBold"/>
          <w:b/>
          <w:bCs/>
          <w:u w:val="single"/>
        </w:rPr>
        <w:t>NAME OF THE DRUG</w:t>
      </w:r>
    </w:p>
    <w:p w14:paraId="34D732AF" w14:textId="77777777" w:rsidR="00A239A9" w:rsidRDefault="00A239A9" w:rsidP="0060451F">
      <w:pPr>
        <w:widowControl w:val="0"/>
        <w:autoSpaceDE w:val="0"/>
        <w:autoSpaceDN w:val="0"/>
        <w:adjustRightInd w:val="0"/>
        <w:rPr>
          <w:rFonts w:ascii="Georgia" w:hAnsi="Georgia" w:cs="AppleSystemUIFont"/>
        </w:rPr>
      </w:pPr>
    </w:p>
    <w:p w14:paraId="43E08854" w14:textId="3622FF21" w:rsidR="0060451F" w:rsidRPr="0060451F" w:rsidRDefault="0060451F" w:rsidP="00A239A9">
      <w:pPr>
        <w:widowControl w:val="0"/>
        <w:autoSpaceDE w:val="0"/>
        <w:autoSpaceDN w:val="0"/>
        <w:adjustRightInd w:val="0"/>
        <w:ind w:firstLine="720"/>
        <w:rPr>
          <w:rFonts w:ascii="Georgia" w:hAnsi="Georgia" w:cs="AppleSystemUIFont"/>
        </w:rPr>
      </w:pPr>
      <w:r w:rsidRPr="0060451F">
        <w:rPr>
          <w:rFonts w:ascii="Georgia" w:hAnsi="Georgia" w:cs="AppleSystemUIFont"/>
        </w:rPr>
        <w:t>The name of the drug used in treatment of urinary tract infection that causes brown coloration of urine is called </w:t>
      </w:r>
      <w:r w:rsidRPr="0060451F">
        <w:rPr>
          <w:rFonts w:ascii="Georgia" w:hAnsi="Georgia" w:cs="AppleSystemUIFontBold"/>
          <w:b/>
          <w:bCs/>
          <w:u w:val="single"/>
        </w:rPr>
        <w:t>NITROFURANTION</w:t>
      </w:r>
      <w:r w:rsidR="00F2744B">
        <w:rPr>
          <w:rFonts w:ascii="Georgia" w:hAnsi="Georgia" w:cs="AppleSystemUIFontBold"/>
          <w:b/>
          <w:bCs/>
          <w:u w:val="single"/>
        </w:rPr>
        <w:t xml:space="preserve"> </w:t>
      </w:r>
      <w:bookmarkStart w:id="0" w:name="_GoBack"/>
      <w:bookmarkEnd w:id="0"/>
      <w:r w:rsidRPr="0060451F">
        <w:rPr>
          <w:rFonts w:ascii="Georgia" w:hAnsi="Georgia" w:cs="AppleSystemUIFontBold"/>
          <w:b/>
          <w:bCs/>
          <w:u w:val="single"/>
        </w:rPr>
        <w:t>[MACROBID]</w:t>
      </w:r>
    </w:p>
    <w:p w14:paraId="5206A5F5" w14:textId="77777777" w:rsidR="007C6C66"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             </w:t>
      </w:r>
    </w:p>
    <w:p w14:paraId="17DAC8C6" w14:textId="6419800B"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Nitrofurantoin is sold under the trade name </w:t>
      </w:r>
      <w:r w:rsidRPr="0060451F">
        <w:rPr>
          <w:rFonts w:ascii="Georgia" w:hAnsi="Georgia" w:cs="AppleSystemUIFontBold"/>
          <w:b/>
          <w:bCs/>
          <w:u w:val="single"/>
        </w:rPr>
        <w:t>MARCOBID</w:t>
      </w:r>
      <w:r w:rsidRPr="0060451F">
        <w:rPr>
          <w:rFonts w:ascii="Georgia" w:hAnsi="Georgia" w:cs="AppleSystemUIFont"/>
        </w:rPr>
        <w:t> among others. It is an antibiotic that fights bacteria in the body. Nitrofurantoin is used to treat uncomplicated urinary tract infection. Nitrofurantoin is a unique antibiotic characterized by a hydantoin ring with a nitro-substituted furanyl side chain that is metabolized within the bacteria to produce reactive compounds that are bactericidal.</w:t>
      </w:r>
    </w:p>
    <w:p w14:paraId="138D8439" w14:textId="77777777" w:rsidR="00FD6450" w:rsidRDefault="00FD6450" w:rsidP="0060451F">
      <w:pPr>
        <w:widowControl w:val="0"/>
        <w:autoSpaceDE w:val="0"/>
        <w:autoSpaceDN w:val="0"/>
        <w:adjustRightInd w:val="0"/>
        <w:rPr>
          <w:rFonts w:ascii="Georgia" w:hAnsi="Georgia" w:cs="AppleSystemUIFont"/>
        </w:rPr>
      </w:pPr>
    </w:p>
    <w:p w14:paraId="3F5507A1" w14:textId="77777777"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b.  </w:t>
      </w:r>
      <w:r w:rsidRPr="0060451F">
        <w:rPr>
          <w:rFonts w:ascii="Georgia" w:hAnsi="Georgia" w:cs="AppleSystemUIFontBold"/>
          <w:b/>
          <w:bCs/>
          <w:u w:val="single"/>
        </w:rPr>
        <w:t>ANTIBACTERIAL ACTIVITY</w:t>
      </w:r>
    </w:p>
    <w:p w14:paraId="2D67381F" w14:textId="77777777" w:rsidR="00B43886"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           </w:t>
      </w:r>
    </w:p>
    <w:p w14:paraId="3C129211" w14:textId="6BE0BC59" w:rsidR="0060451F" w:rsidRPr="0060451F" w:rsidRDefault="0060451F" w:rsidP="00B43886">
      <w:pPr>
        <w:widowControl w:val="0"/>
        <w:autoSpaceDE w:val="0"/>
        <w:autoSpaceDN w:val="0"/>
        <w:adjustRightInd w:val="0"/>
        <w:ind w:firstLine="720"/>
        <w:rPr>
          <w:rFonts w:ascii="Georgia" w:hAnsi="Georgia" w:cs="AppleSystemUIFont"/>
        </w:rPr>
      </w:pPr>
      <w:r w:rsidRPr="0060451F">
        <w:rPr>
          <w:rFonts w:ascii="Georgia" w:hAnsi="Georgia" w:cs="AppleSystemUIFont"/>
        </w:rPr>
        <w:t>The mechanism of antibacterial activity is not well understood but presumably occurs by altering ribosomal proteins and other important intracellular structures.</w:t>
      </w:r>
    </w:p>
    <w:p w14:paraId="2F7A6334" w14:textId="77777777"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     Nitrofurantoin has a broad antibacterial activity but its use in small animals is limited to treatment of lower urinary tract infection.</w:t>
      </w:r>
    </w:p>
    <w:p w14:paraId="053C913E" w14:textId="77777777"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 Nitrofurantoin has activity against several gram negative and some gram positive aerobic bacteria including many isolate of Escherichia, klebsiella, Enterobacter, enterococcus, staphylococcus and salmonella </w:t>
      </w:r>
    </w:p>
    <w:p w14:paraId="7F9CB8B5" w14:textId="77777777"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 It has little or no activity most strains of proteus and no activity against pseudomonas.</w:t>
      </w:r>
    </w:p>
    <w:p w14:paraId="3A66F902" w14:textId="77777777"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 Nitrofurans have moderate activity against anaerobic bacteria and are most active in in anaerobic conditions. Some aerobic bacteria that are resistant under aerobic conditions are susceptible when tested under anerobic conditions.</w:t>
      </w:r>
    </w:p>
    <w:p w14:paraId="371632A2" w14:textId="77777777" w:rsidR="00FD6450" w:rsidRDefault="00FD6450" w:rsidP="0060451F">
      <w:pPr>
        <w:widowControl w:val="0"/>
        <w:autoSpaceDE w:val="0"/>
        <w:autoSpaceDN w:val="0"/>
        <w:adjustRightInd w:val="0"/>
        <w:rPr>
          <w:rFonts w:ascii="Georgia" w:hAnsi="Georgia" w:cs="AppleSystemUIFont"/>
        </w:rPr>
      </w:pPr>
    </w:p>
    <w:p w14:paraId="1B6B81F1" w14:textId="77777777"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c. </w:t>
      </w:r>
      <w:r w:rsidRPr="0060451F">
        <w:rPr>
          <w:rFonts w:ascii="Georgia" w:hAnsi="Georgia" w:cs="AppleSystemUIFontBold"/>
          <w:b/>
          <w:bCs/>
          <w:u w:val="single"/>
        </w:rPr>
        <w:t>MECHANISM OF ACTION.</w:t>
      </w:r>
    </w:p>
    <w:p w14:paraId="1F5047B1" w14:textId="77777777" w:rsidR="00511D1A" w:rsidRDefault="0060451F" w:rsidP="0060451F">
      <w:pPr>
        <w:widowControl w:val="0"/>
        <w:autoSpaceDE w:val="0"/>
        <w:autoSpaceDN w:val="0"/>
        <w:adjustRightInd w:val="0"/>
        <w:rPr>
          <w:rFonts w:ascii="Georgia" w:hAnsi="Georgia" w:cs="AppleSystemUIFont"/>
        </w:rPr>
      </w:pPr>
      <w:r w:rsidRPr="0060451F">
        <w:rPr>
          <w:rFonts w:ascii="Georgia" w:hAnsi="Georgia" w:cs="AppleSystemUIFontBold"/>
          <w:b/>
          <w:bCs/>
        </w:rPr>
        <w:t> </w:t>
      </w:r>
      <w:r w:rsidRPr="0060451F">
        <w:rPr>
          <w:rFonts w:ascii="Georgia" w:hAnsi="Georgia" w:cs="AppleSystemUIFont"/>
        </w:rPr>
        <w:t>      </w:t>
      </w:r>
    </w:p>
    <w:p w14:paraId="0664C795" w14:textId="65DB121D" w:rsidR="0060451F" w:rsidRPr="0060451F" w:rsidRDefault="0060451F" w:rsidP="00432744">
      <w:pPr>
        <w:widowControl w:val="0"/>
        <w:autoSpaceDE w:val="0"/>
        <w:autoSpaceDN w:val="0"/>
        <w:adjustRightInd w:val="0"/>
        <w:ind w:firstLine="720"/>
        <w:rPr>
          <w:rFonts w:ascii="Georgia" w:hAnsi="Georgia" w:cs="AppleSystemUIFont"/>
        </w:rPr>
      </w:pPr>
      <w:r w:rsidRPr="0060451F">
        <w:rPr>
          <w:rFonts w:ascii="Georgia" w:hAnsi="Georgia" w:cs="AppleSystemUIFont"/>
        </w:rPr>
        <w:lastRenderedPageBreak/>
        <w:t>The mechanism of action is complex and unique. The drug works by damaging bacterial DNA, since its reduced form is highly reactive. This is made possible by the rapid reduction of nitrofurantoin inside the bacterial cell by flavoproteins[ nitrofuran reductase] to multiple reactive intermediates that attack ribosomal proteins DNA, respiration pyruvate metabolism and other macromolecules within the cell. As a result of such inactivation/ reduction the vital biochemical processes of protein synthesis, aerobic energy metabolism, DNA synthesis, RNA synthesis and cell wall synthesis are inhibited. Nitrofurantoin exerts greater effects on bacterial cells than mammalian cells because bacterial cells activate the drug more rapidly. </w:t>
      </w:r>
    </w:p>
    <w:p w14:paraId="67203FB2" w14:textId="77777777" w:rsidR="005774C8" w:rsidRDefault="005774C8" w:rsidP="0060451F">
      <w:pPr>
        <w:widowControl w:val="0"/>
        <w:autoSpaceDE w:val="0"/>
        <w:autoSpaceDN w:val="0"/>
        <w:adjustRightInd w:val="0"/>
        <w:rPr>
          <w:rFonts w:ascii="Georgia" w:hAnsi="Georgia" w:cs="AppleSystemUIFont"/>
        </w:rPr>
      </w:pPr>
    </w:p>
    <w:p w14:paraId="6349481D" w14:textId="77777777"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d. </w:t>
      </w:r>
      <w:r w:rsidRPr="0060451F">
        <w:rPr>
          <w:rFonts w:ascii="Georgia" w:hAnsi="Georgia" w:cs="AppleSystemUIFontBold"/>
          <w:b/>
          <w:bCs/>
          <w:u w:val="single"/>
        </w:rPr>
        <w:t>PHARMOKINETICS</w:t>
      </w:r>
    </w:p>
    <w:p w14:paraId="2CFEE8B1" w14:textId="77777777" w:rsidR="00382709" w:rsidRDefault="00382709" w:rsidP="0060451F">
      <w:pPr>
        <w:widowControl w:val="0"/>
        <w:autoSpaceDE w:val="0"/>
        <w:autoSpaceDN w:val="0"/>
        <w:adjustRightInd w:val="0"/>
        <w:rPr>
          <w:rFonts w:ascii="Georgia" w:hAnsi="Georgia" w:cs="AppleSystemUIFont"/>
        </w:rPr>
      </w:pPr>
    </w:p>
    <w:p w14:paraId="0D606817" w14:textId="77777777" w:rsidR="0060451F" w:rsidRPr="0060451F" w:rsidRDefault="0060451F" w:rsidP="000D7EE2">
      <w:pPr>
        <w:widowControl w:val="0"/>
        <w:autoSpaceDE w:val="0"/>
        <w:autoSpaceDN w:val="0"/>
        <w:adjustRightInd w:val="0"/>
        <w:ind w:firstLine="720"/>
        <w:rPr>
          <w:rFonts w:ascii="Georgia" w:hAnsi="Georgia" w:cs="AppleSystemUIFont"/>
        </w:rPr>
      </w:pPr>
      <w:r w:rsidRPr="0060451F">
        <w:rPr>
          <w:rFonts w:ascii="Georgia" w:hAnsi="Georgia" w:cs="AppleSystemUIFont"/>
        </w:rPr>
        <w:t>Nitrofurantoin is administered orally as microcrystalline or macrocrystalline formulation, of which the latter has a slower absorption rate. Absorption is almost complete, with 2-4% of the dose being recovered from the feces. Serum concentration are not measurable, except in patient who have severe renal failure. This is because of destruction of nitrofurantoin in the tissues and, in particular , a very rapid renal elimination by glomerular filtration[20%] and tubular secretion, resulting in a serum half-life of only 20minutes in patient who have normal renal function. Excretion is complete within 6 hours after intake and urine concertation of 200-400mg/l are achieved after a dose of 100mg q8h. in patient who have renal failure- who should not be given nitrofurantoin- there are measurable but still very low serum and urine concentration.</w:t>
      </w:r>
    </w:p>
    <w:p w14:paraId="4685EEE1" w14:textId="77777777"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Therapeutic doses of nitrofurantoin are 50- 100 mg q8h or q6h for adult and 3mg/kg/day q12h or q8h for children. Prophylactically, the adult dose is 50-100mg and the pediatric dose 1-2 mg/hg at bedtime. The duration of treatment when nitrofurantoin is used therapeutically should be 5-7 days. Dosages are not affected by liver function. </w:t>
      </w:r>
    </w:p>
    <w:p w14:paraId="59E7C232" w14:textId="77777777" w:rsidR="00AA7290" w:rsidRDefault="00AA7290" w:rsidP="0060451F">
      <w:pPr>
        <w:widowControl w:val="0"/>
        <w:autoSpaceDE w:val="0"/>
        <w:autoSpaceDN w:val="0"/>
        <w:adjustRightInd w:val="0"/>
        <w:rPr>
          <w:rFonts w:ascii="Georgia" w:hAnsi="Georgia" w:cs="AppleSystemUIFont"/>
        </w:rPr>
      </w:pPr>
    </w:p>
    <w:p w14:paraId="1B2A143E" w14:textId="77777777"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e. </w:t>
      </w:r>
      <w:r w:rsidRPr="0060451F">
        <w:rPr>
          <w:rFonts w:ascii="Georgia" w:hAnsi="Georgia" w:cs="AppleSystemUIFontBold"/>
          <w:b/>
          <w:bCs/>
          <w:u w:val="single"/>
        </w:rPr>
        <w:t>ADVERSE EFFECT</w:t>
      </w:r>
    </w:p>
    <w:p w14:paraId="38575495" w14:textId="77777777"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 </w:t>
      </w:r>
      <w:r w:rsidRPr="0060451F">
        <w:rPr>
          <w:rFonts w:ascii="Georgia" w:hAnsi="Georgia" w:cs="AppleSystemUIFont"/>
          <w:u w:val="single"/>
        </w:rPr>
        <w:t>Gastrointestinal intolerance</w:t>
      </w:r>
      <w:r w:rsidRPr="0060451F">
        <w:rPr>
          <w:rFonts w:ascii="Georgia" w:hAnsi="Georgia" w:cs="AppleSystemUIFont"/>
        </w:rPr>
        <w:t>: nausea, epigastric pain, diarrhea.</w:t>
      </w:r>
    </w:p>
    <w:p w14:paraId="0954AB9A" w14:textId="77777777"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 </w:t>
      </w:r>
      <w:r w:rsidRPr="0060451F">
        <w:rPr>
          <w:rFonts w:ascii="Georgia" w:hAnsi="Georgia" w:cs="AppleSystemUIFont"/>
          <w:u w:val="single"/>
        </w:rPr>
        <w:t>Hypersensitivity:</w:t>
      </w:r>
      <w:r w:rsidRPr="0060451F">
        <w:rPr>
          <w:rFonts w:ascii="Georgia" w:hAnsi="Georgia" w:cs="AppleSystemUIFont"/>
        </w:rPr>
        <w:t> fever, chills</w:t>
      </w:r>
    </w:p>
    <w:p w14:paraId="1047F3C3" w14:textId="77777777"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 Peripheral neuritis and other neurological effect with long term use.</w:t>
      </w:r>
    </w:p>
    <w:p w14:paraId="335F37E3" w14:textId="77777777" w:rsidR="0060451F" w:rsidRPr="0060451F" w:rsidRDefault="0060451F" w:rsidP="0060451F">
      <w:pPr>
        <w:widowControl w:val="0"/>
        <w:autoSpaceDE w:val="0"/>
        <w:autoSpaceDN w:val="0"/>
        <w:adjustRightInd w:val="0"/>
        <w:rPr>
          <w:rFonts w:ascii="Georgia" w:hAnsi="Georgia" w:cs="AppleSystemUIFont"/>
        </w:rPr>
      </w:pPr>
      <w:r w:rsidRPr="0060451F">
        <w:rPr>
          <w:rFonts w:ascii="Georgia" w:hAnsi="Georgia" w:cs="AppleSystemUIFont"/>
        </w:rPr>
        <w:t>• </w:t>
      </w:r>
      <w:r w:rsidRPr="0060451F">
        <w:rPr>
          <w:rFonts w:ascii="Georgia" w:hAnsi="Georgia" w:cs="AppleSystemUIFont"/>
          <w:u w:val="single"/>
        </w:rPr>
        <w:t>Hematologic disorder</w:t>
      </w:r>
      <w:r w:rsidRPr="0060451F">
        <w:rPr>
          <w:rFonts w:ascii="Georgia" w:hAnsi="Georgia" w:cs="AppleSystemUIFont"/>
        </w:rPr>
        <w:t>: leukopenia, granulocytopenia, hemolytic anemia in G6PD deficient patients. </w:t>
      </w:r>
    </w:p>
    <w:p w14:paraId="66EFD435" w14:textId="77777777" w:rsidR="00EF7AB9" w:rsidRPr="0060451F" w:rsidRDefault="0060451F" w:rsidP="0060451F">
      <w:pPr>
        <w:rPr>
          <w:rFonts w:ascii="Georgia" w:hAnsi="Georgia"/>
        </w:rPr>
      </w:pPr>
      <w:r w:rsidRPr="0060451F">
        <w:rPr>
          <w:rFonts w:ascii="Georgia" w:hAnsi="Georgia" w:cs="AppleSystemUIFont"/>
        </w:rPr>
        <w:t>• Liver damage, pulmonary reaction with fibrosis on chronic use</w:t>
      </w:r>
    </w:p>
    <w:sectPr w:rsidR="00EF7AB9" w:rsidRPr="0060451F" w:rsidSect="003B23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1F"/>
    <w:rsid w:val="00017C37"/>
    <w:rsid w:val="0002749C"/>
    <w:rsid w:val="00061B4F"/>
    <w:rsid w:val="00097788"/>
    <w:rsid w:val="000D7EE2"/>
    <w:rsid w:val="000F32D3"/>
    <w:rsid w:val="00110799"/>
    <w:rsid w:val="001B6C2F"/>
    <w:rsid w:val="00286DD0"/>
    <w:rsid w:val="002B4D43"/>
    <w:rsid w:val="002D3556"/>
    <w:rsid w:val="0032567A"/>
    <w:rsid w:val="00382709"/>
    <w:rsid w:val="00390634"/>
    <w:rsid w:val="00394DDC"/>
    <w:rsid w:val="003A711E"/>
    <w:rsid w:val="003B23D3"/>
    <w:rsid w:val="003E1902"/>
    <w:rsid w:val="00432744"/>
    <w:rsid w:val="00454878"/>
    <w:rsid w:val="00460FD0"/>
    <w:rsid w:val="00511D1A"/>
    <w:rsid w:val="005774C8"/>
    <w:rsid w:val="005C637C"/>
    <w:rsid w:val="0060451F"/>
    <w:rsid w:val="00655E30"/>
    <w:rsid w:val="0065632F"/>
    <w:rsid w:val="006563EB"/>
    <w:rsid w:val="00682DC3"/>
    <w:rsid w:val="00752B50"/>
    <w:rsid w:val="007A1016"/>
    <w:rsid w:val="007C6C66"/>
    <w:rsid w:val="007C76E6"/>
    <w:rsid w:val="0081036F"/>
    <w:rsid w:val="008E7106"/>
    <w:rsid w:val="008E723A"/>
    <w:rsid w:val="008F4D22"/>
    <w:rsid w:val="0090137D"/>
    <w:rsid w:val="009017F4"/>
    <w:rsid w:val="00983BC1"/>
    <w:rsid w:val="009C0370"/>
    <w:rsid w:val="009C71AE"/>
    <w:rsid w:val="009F4AAB"/>
    <w:rsid w:val="00A024E1"/>
    <w:rsid w:val="00A17FB8"/>
    <w:rsid w:val="00A239A9"/>
    <w:rsid w:val="00A27059"/>
    <w:rsid w:val="00AA7290"/>
    <w:rsid w:val="00B43886"/>
    <w:rsid w:val="00B90B21"/>
    <w:rsid w:val="00BA2AAE"/>
    <w:rsid w:val="00BA4C2D"/>
    <w:rsid w:val="00BE6924"/>
    <w:rsid w:val="00C439EC"/>
    <w:rsid w:val="00C551D8"/>
    <w:rsid w:val="00D037EE"/>
    <w:rsid w:val="00D16B9A"/>
    <w:rsid w:val="00D75622"/>
    <w:rsid w:val="00DB128A"/>
    <w:rsid w:val="00DC5F62"/>
    <w:rsid w:val="00E10A05"/>
    <w:rsid w:val="00E85B80"/>
    <w:rsid w:val="00F2744B"/>
    <w:rsid w:val="00FA57F2"/>
    <w:rsid w:val="00FD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105E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B50"/>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6891">
      <w:bodyDiv w:val="1"/>
      <w:marLeft w:val="0"/>
      <w:marRight w:val="0"/>
      <w:marTop w:val="0"/>
      <w:marBottom w:val="0"/>
      <w:divBdr>
        <w:top w:val="none" w:sz="0" w:space="0" w:color="auto"/>
        <w:left w:val="none" w:sz="0" w:space="0" w:color="auto"/>
        <w:bottom w:val="none" w:sz="0" w:space="0" w:color="auto"/>
        <w:right w:val="none" w:sz="0" w:space="0" w:color="auto"/>
      </w:divBdr>
    </w:div>
    <w:div w:id="318996244">
      <w:bodyDiv w:val="1"/>
      <w:marLeft w:val="0"/>
      <w:marRight w:val="0"/>
      <w:marTop w:val="0"/>
      <w:marBottom w:val="0"/>
      <w:divBdr>
        <w:top w:val="none" w:sz="0" w:space="0" w:color="auto"/>
        <w:left w:val="none" w:sz="0" w:space="0" w:color="auto"/>
        <w:bottom w:val="none" w:sz="0" w:space="0" w:color="auto"/>
        <w:right w:val="none" w:sz="0" w:space="0" w:color="auto"/>
      </w:divBdr>
      <w:divsChild>
        <w:div w:id="1816990212">
          <w:marLeft w:val="540"/>
          <w:marRight w:val="0"/>
          <w:marTop w:val="0"/>
          <w:marBottom w:val="0"/>
          <w:divBdr>
            <w:top w:val="none" w:sz="0" w:space="0" w:color="auto"/>
            <w:left w:val="none" w:sz="0" w:space="0" w:color="auto"/>
            <w:bottom w:val="none" w:sz="0" w:space="0" w:color="auto"/>
            <w:right w:val="none" w:sz="0" w:space="0" w:color="auto"/>
          </w:divBdr>
        </w:div>
        <w:div w:id="531726048">
          <w:marLeft w:val="540"/>
          <w:marRight w:val="0"/>
          <w:marTop w:val="0"/>
          <w:marBottom w:val="0"/>
          <w:divBdr>
            <w:top w:val="none" w:sz="0" w:space="0" w:color="auto"/>
            <w:left w:val="none" w:sz="0" w:space="0" w:color="auto"/>
            <w:bottom w:val="none" w:sz="0" w:space="0" w:color="auto"/>
            <w:right w:val="none" w:sz="0" w:space="0" w:color="auto"/>
          </w:divBdr>
        </w:div>
        <w:div w:id="1965116344">
          <w:marLeft w:val="1080"/>
          <w:marRight w:val="0"/>
          <w:marTop w:val="0"/>
          <w:marBottom w:val="0"/>
          <w:divBdr>
            <w:top w:val="none" w:sz="0" w:space="0" w:color="auto"/>
            <w:left w:val="none" w:sz="0" w:space="0" w:color="auto"/>
            <w:bottom w:val="none" w:sz="0" w:space="0" w:color="auto"/>
            <w:right w:val="none" w:sz="0" w:space="0" w:color="auto"/>
          </w:divBdr>
        </w:div>
        <w:div w:id="1955206549">
          <w:marLeft w:val="1080"/>
          <w:marRight w:val="0"/>
          <w:marTop w:val="0"/>
          <w:marBottom w:val="0"/>
          <w:divBdr>
            <w:top w:val="none" w:sz="0" w:space="0" w:color="auto"/>
            <w:left w:val="none" w:sz="0" w:space="0" w:color="auto"/>
            <w:bottom w:val="none" w:sz="0" w:space="0" w:color="auto"/>
            <w:right w:val="none" w:sz="0" w:space="0" w:color="auto"/>
          </w:divBdr>
        </w:div>
        <w:div w:id="125046130">
          <w:marLeft w:val="1080"/>
          <w:marRight w:val="0"/>
          <w:marTop w:val="0"/>
          <w:marBottom w:val="0"/>
          <w:divBdr>
            <w:top w:val="none" w:sz="0" w:space="0" w:color="auto"/>
            <w:left w:val="none" w:sz="0" w:space="0" w:color="auto"/>
            <w:bottom w:val="none" w:sz="0" w:space="0" w:color="auto"/>
            <w:right w:val="none" w:sz="0" w:space="0" w:color="auto"/>
          </w:divBdr>
        </w:div>
        <w:div w:id="1608469118">
          <w:marLeft w:val="540"/>
          <w:marRight w:val="0"/>
          <w:marTop w:val="0"/>
          <w:marBottom w:val="0"/>
          <w:divBdr>
            <w:top w:val="none" w:sz="0" w:space="0" w:color="auto"/>
            <w:left w:val="none" w:sz="0" w:space="0" w:color="auto"/>
            <w:bottom w:val="none" w:sz="0" w:space="0" w:color="auto"/>
            <w:right w:val="none" w:sz="0" w:space="0" w:color="auto"/>
          </w:divBdr>
        </w:div>
        <w:div w:id="1567450358">
          <w:marLeft w:val="540"/>
          <w:marRight w:val="0"/>
          <w:marTop w:val="0"/>
          <w:marBottom w:val="0"/>
          <w:divBdr>
            <w:top w:val="none" w:sz="0" w:space="0" w:color="auto"/>
            <w:left w:val="none" w:sz="0" w:space="0" w:color="auto"/>
            <w:bottom w:val="none" w:sz="0" w:space="0" w:color="auto"/>
            <w:right w:val="none" w:sz="0" w:space="0" w:color="auto"/>
          </w:divBdr>
        </w:div>
        <w:div w:id="1649168135">
          <w:marLeft w:val="540"/>
          <w:marRight w:val="0"/>
          <w:marTop w:val="0"/>
          <w:marBottom w:val="0"/>
          <w:divBdr>
            <w:top w:val="none" w:sz="0" w:space="0" w:color="auto"/>
            <w:left w:val="none" w:sz="0" w:space="0" w:color="auto"/>
            <w:bottom w:val="none" w:sz="0" w:space="0" w:color="auto"/>
            <w:right w:val="none" w:sz="0" w:space="0" w:color="auto"/>
          </w:divBdr>
        </w:div>
        <w:div w:id="1916937049">
          <w:marLeft w:val="1125"/>
          <w:marRight w:val="0"/>
          <w:marTop w:val="0"/>
          <w:marBottom w:val="0"/>
          <w:divBdr>
            <w:top w:val="none" w:sz="0" w:space="0" w:color="auto"/>
            <w:left w:val="none" w:sz="0" w:space="0" w:color="auto"/>
            <w:bottom w:val="none" w:sz="0" w:space="0" w:color="auto"/>
            <w:right w:val="none" w:sz="0" w:space="0" w:color="auto"/>
          </w:divBdr>
        </w:div>
        <w:div w:id="297418871">
          <w:marLeft w:val="1125"/>
          <w:marRight w:val="0"/>
          <w:marTop w:val="0"/>
          <w:marBottom w:val="0"/>
          <w:divBdr>
            <w:top w:val="none" w:sz="0" w:space="0" w:color="auto"/>
            <w:left w:val="none" w:sz="0" w:space="0" w:color="auto"/>
            <w:bottom w:val="none" w:sz="0" w:space="0" w:color="auto"/>
            <w:right w:val="none" w:sz="0" w:space="0" w:color="auto"/>
          </w:divBdr>
        </w:div>
        <w:div w:id="982395925">
          <w:marLeft w:val="1125"/>
          <w:marRight w:val="0"/>
          <w:marTop w:val="0"/>
          <w:marBottom w:val="0"/>
          <w:divBdr>
            <w:top w:val="none" w:sz="0" w:space="0" w:color="auto"/>
            <w:left w:val="none" w:sz="0" w:space="0" w:color="auto"/>
            <w:bottom w:val="none" w:sz="0" w:space="0" w:color="auto"/>
            <w:right w:val="none" w:sz="0" w:space="0" w:color="auto"/>
          </w:divBdr>
        </w:div>
        <w:div w:id="696663516">
          <w:marLeft w:val="1125"/>
          <w:marRight w:val="0"/>
          <w:marTop w:val="0"/>
          <w:marBottom w:val="0"/>
          <w:divBdr>
            <w:top w:val="none" w:sz="0" w:space="0" w:color="auto"/>
            <w:left w:val="none" w:sz="0" w:space="0" w:color="auto"/>
            <w:bottom w:val="none" w:sz="0" w:space="0" w:color="auto"/>
            <w:right w:val="none" w:sz="0" w:space="0" w:color="auto"/>
          </w:divBdr>
        </w:div>
        <w:div w:id="712384488">
          <w:marLeft w:val="1125"/>
          <w:marRight w:val="0"/>
          <w:marTop w:val="0"/>
          <w:marBottom w:val="0"/>
          <w:divBdr>
            <w:top w:val="none" w:sz="0" w:space="0" w:color="auto"/>
            <w:left w:val="none" w:sz="0" w:space="0" w:color="auto"/>
            <w:bottom w:val="none" w:sz="0" w:space="0" w:color="auto"/>
            <w:right w:val="none" w:sz="0" w:space="0" w:color="auto"/>
          </w:divBdr>
        </w:div>
      </w:divsChild>
    </w:div>
    <w:div w:id="845752599">
      <w:bodyDiv w:val="1"/>
      <w:marLeft w:val="0"/>
      <w:marRight w:val="0"/>
      <w:marTop w:val="0"/>
      <w:marBottom w:val="0"/>
      <w:divBdr>
        <w:top w:val="none" w:sz="0" w:space="0" w:color="auto"/>
        <w:left w:val="none" w:sz="0" w:space="0" w:color="auto"/>
        <w:bottom w:val="none" w:sz="0" w:space="0" w:color="auto"/>
        <w:right w:val="none" w:sz="0" w:space="0" w:color="auto"/>
      </w:divBdr>
      <w:divsChild>
        <w:div w:id="621303575">
          <w:marLeft w:val="540"/>
          <w:marRight w:val="0"/>
          <w:marTop w:val="0"/>
          <w:marBottom w:val="0"/>
          <w:divBdr>
            <w:top w:val="none" w:sz="0" w:space="0" w:color="auto"/>
            <w:left w:val="none" w:sz="0" w:space="0" w:color="auto"/>
            <w:bottom w:val="none" w:sz="0" w:space="0" w:color="auto"/>
            <w:right w:val="none" w:sz="0" w:space="0" w:color="auto"/>
          </w:divBdr>
        </w:div>
        <w:div w:id="499396027">
          <w:marLeft w:val="540"/>
          <w:marRight w:val="0"/>
          <w:marTop w:val="0"/>
          <w:marBottom w:val="0"/>
          <w:divBdr>
            <w:top w:val="none" w:sz="0" w:space="0" w:color="auto"/>
            <w:left w:val="none" w:sz="0" w:space="0" w:color="auto"/>
            <w:bottom w:val="none" w:sz="0" w:space="0" w:color="auto"/>
            <w:right w:val="none" w:sz="0" w:space="0" w:color="auto"/>
          </w:divBdr>
        </w:div>
        <w:div w:id="20059518">
          <w:marLeft w:val="1080"/>
          <w:marRight w:val="0"/>
          <w:marTop w:val="0"/>
          <w:marBottom w:val="0"/>
          <w:divBdr>
            <w:top w:val="none" w:sz="0" w:space="0" w:color="auto"/>
            <w:left w:val="none" w:sz="0" w:space="0" w:color="auto"/>
            <w:bottom w:val="none" w:sz="0" w:space="0" w:color="auto"/>
            <w:right w:val="none" w:sz="0" w:space="0" w:color="auto"/>
          </w:divBdr>
        </w:div>
        <w:div w:id="270824436">
          <w:marLeft w:val="1080"/>
          <w:marRight w:val="0"/>
          <w:marTop w:val="0"/>
          <w:marBottom w:val="0"/>
          <w:divBdr>
            <w:top w:val="none" w:sz="0" w:space="0" w:color="auto"/>
            <w:left w:val="none" w:sz="0" w:space="0" w:color="auto"/>
            <w:bottom w:val="none" w:sz="0" w:space="0" w:color="auto"/>
            <w:right w:val="none" w:sz="0" w:space="0" w:color="auto"/>
          </w:divBdr>
        </w:div>
        <w:div w:id="151677910">
          <w:marLeft w:val="1080"/>
          <w:marRight w:val="0"/>
          <w:marTop w:val="0"/>
          <w:marBottom w:val="0"/>
          <w:divBdr>
            <w:top w:val="none" w:sz="0" w:space="0" w:color="auto"/>
            <w:left w:val="none" w:sz="0" w:space="0" w:color="auto"/>
            <w:bottom w:val="none" w:sz="0" w:space="0" w:color="auto"/>
            <w:right w:val="none" w:sz="0" w:space="0" w:color="auto"/>
          </w:divBdr>
        </w:div>
        <w:div w:id="734862533">
          <w:marLeft w:val="540"/>
          <w:marRight w:val="0"/>
          <w:marTop w:val="0"/>
          <w:marBottom w:val="0"/>
          <w:divBdr>
            <w:top w:val="none" w:sz="0" w:space="0" w:color="auto"/>
            <w:left w:val="none" w:sz="0" w:space="0" w:color="auto"/>
            <w:bottom w:val="none" w:sz="0" w:space="0" w:color="auto"/>
            <w:right w:val="none" w:sz="0" w:space="0" w:color="auto"/>
          </w:divBdr>
        </w:div>
        <w:div w:id="1306082330">
          <w:marLeft w:val="540"/>
          <w:marRight w:val="0"/>
          <w:marTop w:val="0"/>
          <w:marBottom w:val="0"/>
          <w:divBdr>
            <w:top w:val="none" w:sz="0" w:space="0" w:color="auto"/>
            <w:left w:val="none" w:sz="0" w:space="0" w:color="auto"/>
            <w:bottom w:val="none" w:sz="0" w:space="0" w:color="auto"/>
            <w:right w:val="none" w:sz="0" w:space="0" w:color="auto"/>
          </w:divBdr>
        </w:div>
        <w:div w:id="1260717592">
          <w:marLeft w:val="540"/>
          <w:marRight w:val="0"/>
          <w:marTop w:val="0"/>
          <w:marBottom w:val="0"/>
          <w:divBdr>
            <w:top w:val="none" w:sz="0" w:space="0" w:color="auto"/>
            <w:left w:val="none" w:sz="0" w:space="0" w:color="auto"/>
            <w:bottom w:val="none" w:sz="0" w:space="0" w:color="auto"/>
            <w:right w:val="none" w:sz="0" w:space="0" w:color="auto"/>
          </w:divBdr>
        </w:div>
        <w:div w:id="1457142721">
          <w:marLeft w:val="1125"/>
          <w:marRight w:val="0"/>
          <w:marTop w:val="0"/>
          <w:marBottom w:val="0"/>
          <w:divBdr>
            <w:top w:val="none" w:sz="0" w:space="0" w:color="auto"/>
            <w:left w:val="none" w:sz="0" w:space="0" w:color="auto"/>
            <w:bottom w:val="none" w:sz="0" w:space="0" w:color="auto"/>
            <w:right w:val="none" w:sz="0" w:space="0" w:color="auto"/>
          </w:divBdr>
        </w:div>
        <w:div w:id="90709989">
          <w:marLeft w:val="1125"/>
          <w:marRight w:val="0"/>
          <w:marTop w:val="0"/>
          <w:marBottom w:val="0"/>
          <w:divBdr>
            <w:top w:val="none" w:sz="0" w:space="0" w:color="auto"/>
            <w:left w:val="none" w:sz="0" w:space="0" w:color="auto"/>
            <w:bottom w:val="none" w:sz="0" w:space="0" w:color="auto"/>
            <w:right w:val="none" w:sz="0" w:space="0" w:color="auto"/>
          </w:divBdr>
        </w:div>
        <w:div w:id="343168666">
          <w:marLeft w:val="1125"/>
          <w:marRight w:val="0"/>
          <w:marTop w:val="0"/>
          <w:marBottom w:val="0"/>
          <w:divBdr>
            <w:top w:val="none" w:sz="0" w:space="0" w:color="auto"/>
            <w:left w:val="none" w:sz="0" w:space="0" w:color="auto"/>
            <w:bottom w:val="none" w:sz="0" w:space="0" w:color="auto"/>
            <w:right w:val="none" w:sz="0" w:space="0" w:color="auto"/>
          </w:divBdr>
        </w:div>
        <w:div w:id="1925449641">
          <w:marLeft w:val="1125"/>
          <w:marRight w:val="0"/>
          <w:marTop w:val="0"/>
          <w:marBottom w:val="0"/>
          <w:divBdr>
            <w:top w:val="none" w:sz="0" w:space="0" w:color="auto"/>
            <w:left w:val="none" w:sz="0" w:space="0" w:color="auto"/>
            <w:bottom w:val="none" w:sz="0" w:space="0" w:color="auto"/>
            <w:right w:val="none" w:sz="0" w:space="0" w:color="auto"/>
          </w:divBdr>
        </w:div>
        <w:div w:id="1458182611">
          <w:marLeft w:val="1125"/>
          <w:marRight w:val="0"/>
          <w:marTop w:val="0"/>
          <w:marBottom w:val="0"/>
          <w:divBdr>
            <w:top w:val="none" w:sz="0" w:space="0" w:color="auto"/>
            <w:left w:val="none" w:sz="0" w:space="0" w:color="auto"/>
            <w:bottom w:val="none" w:sz="0" w:space="0" w:color="auto"/>
            <w:right w:val="none" w:sz="0" w:space="0" w:color="auto"/>
          </w:divBdr>
        </w:div>
      </w:divsChild>
    </w:div>
    <w:div w:id="2130968745">
      <w:bodyDiv w:val="1"/>
      <w:marLeft w:val="0"/>
      <w:marRight w:val="0"/>
      <w:marTop w:val="0"/>
      <w:marBottom w:val="0"/>
      <w:divBdr>
        <w:top w:val="none" w:sz="0" w:space="0" w:color="auto"/>
        <w:left w:val="none" w:sz="0" w:space="0" w:color="auto"/>
        <w:bottom w:val="none" w:sz="0" w:space="0" w:color="auto"/>
        <w:right w:val="none" w:sz="0" w:space="0" w:color="auto"/>
      </w:divBdr>
      <w:divsChild>
        <w:div w:id="1778676467">
          <w:marLeft w:val="540"/>
          <w:marRight w:val="0"/>
          <w:marTop w:val="0"/>
          <w:marBottom w:val="0"/>
          <w:divBdr>
            <w:top w:val="none" w:sz="0" w:space="0" w:color="auto"/>
            <w:left w:val="none" w:sz="0" w:space="0" w:color="auto"/>
            <w:bottom w:val="none" w:sz="0" w:space="0" w:color="auto"/>
            <w:right w:val="none" w:sz="0" w:space="0" w:color="auto"/>
          </w:divBdr>
        </w:div>
        <w:div w:id="1841118145">
          <w:marLeft w:val="540"/>
          <w:marRight w:val="0"/>
          <w:marTop w:val="0"/>
          <w:marBottom w:val="0"/>
          <w:divBdr>
            <w:top w:val="none" w:sz="0" w:space="0" w:color="auto"/>
            <w:left w:val="none" w:sz="0" w:space="0" w:color="auto"/>
            <w:bottom w:val="none" w:sz="0" w:space="0" w:color="auto"/>
            <w:right w:val="none" w:sz="0" w:space="0" w:color="auto"/>
          </w:divBdr>
        </w:div>
        <w:div w:id="2034843930">
          <w:marLeft w:val="1080"/>
          <w:marRight w:val="0"/>
          <w:marTop w:val="0"/>
          <w:marBottom w:val="0"/>
          <w:divBdr>
            <w:top w:val="none" w:sz="0" w:space="0" w:color="auto"/>
            <w:left w:val="none" w:sz="0" w:space="0" w:color="auto"/>
            <w:bottom w:val="none" w:sz="0" w:space="0" w:color="auto"/>
            <w:right w:val="none" w:sz="0" w:space="0" w:color="auto"/>
          </w:divBdr>
        </w:div>
        <w:div w:id="262762877">
          <w:marLeft w:val="1080"/>
          <w:marRight w:val="0"/>
          <w:marTop w:val="0"/>
          <w:marBottom w:val="0"/>
          <w:divBdr>
            <w:top w:val="none" w:sz="0" w:space="0" w:color="auto"/>
            <w:left w:val="none" w:sz="0" w:space="0" w:color="auto"/>
            <w:bottom w:val="none" w:sz="0" w:space="0" w:color="auto"/>
            <w:right w:val="none" w:sz="0" w:space="0" w:color="auto"/>
          </w:divBdr>
        </w:div>
        <w:div w:id="78795253">
          <w:marLeft w:val="1080"/>
          <w:marRight w:val="0"/>
          <w:marTop w:val="0"/>
          <w:marBottom w:val="0"/>
          <w:divBdr>
            <w:top w:val="none" w:sz="0" w:space="0" w:color="auto"/>
            <w:left w:val="none" w:sz="0" w:space="0" w:color="auto"/>
            <w:bottom w:val="none" w:sz="0" w:space="0" w:color="auto"/>
            <w:right w:val="none" w:sz="0" w:space="0" w:color="auto"/>
          </w:divBdr>
        </w:div>
        <w:div w:id="1118530104">
          <w:marLeft w:val="540"/>
          <w:marRight w:val="0"/>
          <w:marTop w:val="0"/>
          <w:marBottom w:val="0"/>
          <w:divBdr>
            <w:top w:val="none" w:sz="0" w:space="0" w:color="auto"/>
            <w:left w:val="none" w:sz="0" w:space="0" w:color="auto"/>
            <w:bottom w:val="none" w:sz="0" w:space="0" w:color="auto"/>
            <w:right w:val="none" w:sz="0" w:space="0" w:color="auto"/>
          </w:divBdr>
        </w:div>
        <w:div w:id="59141405">
          <w:marLeft w:val="540"/>
          <w:marRight w:val="0"/>
          <w:marTop w:val="0"/>
          <w:marBottom w:val="0"/>
          <w:divBdr>
            <w:top w:val="none" w:sz="0" w:space="0" w:color="auto"/>
            <w:left w:val="none" w:sz="0" w:space="0" w:color="auto"/>
            <w:bottom w:val="none" w:sz="0" w:space="0" w:color="auto"/>
            <w:right w:val="none" w:sz="0" w:space="0" w:color="auto"/>
          </w:divBdr>
        </w:div>
        <w:div w:id="432210290">
          <w:marLeft w:val="540"/>
          <w:marRight w:val="0"/>
          <w:marTop w:val="0"/>
          <w:marBottom w:val="0"/>
          <w:divBdr>
            <w:top w:val="none" w:sz="0" w:space="0" w:color="auto"/>
            <w:left w:val="none" w:sz="0" w:space="0" w:color="auto"/>
            <w:bottom w:val="none" w:sz="0" w:space="0" w:color="auto"/>
            <w:right w:val="none" w:sz="0" w:space="0" w:color="auto"/>
          </w:divBdr>
        </w:div>
        <w:div w:id="2116516414">
          <w:marLeft w:val="1125"/>
          <w:marRight w:val="0"/>
          <w:marTop w:val="0"/>
          <w:marBottom w:val="0"/>
          <w:divBdr>
            <w:top w:val="none" w:sz="0" w:space="0" w:color="auto"/>
            <w:left w:val="none" w:sz="0" w:space="0" w:color="auto"/>
            <w:bottom w:val="none" w:sz="0" w:space="0" w:color="auto"/>
            <w:right w:val="none" w:sz="0" w:space="0" w:color="auto"/>
          </w:divBdr>
        </w:div>
        <w:div w:id="1070080437">
          <w:marLeft w:val="1125"/>
          <w:marRight w:val="0"/>
          <w:marTop w:val="0"/>
          <w:marBottom w:val="0"/>
          <w:divBdr>
            <w:top w:val="none" w:sz="0" w:space="0" w:color="auto"/>
            <w:left w:val="none" w:sz="0" w:space="0" w:color="auto"/>
            <w:bottom w:val="none" w:sz="0" w:space="0" w:color="auto"/>
            <w:right w:val="none" w:sz="0" w:space="0" w:color="auto"/>
          </w:divBdr>
        </w:div>
        <w:div w:id="525944295">
          <w:marLeft w:val="1125"/>
          <w:marRight w:val="0"/>
          <w:marTop w:val="0"/>
          <w:marBottom w:val="0"/>
          <w:divBdr>
            <w:top w:val="none" w:sz="0" w:space="0" w:color="auto"/>
            <w:left w:val="none" w:sz="0" w:space="0" w:color="auto"/>
            <w:bottom w:val="none" w:sz="0" w:space="0" w:color="auto"/>
            <w:right w:val="none" w:sz="0" w:space="0" w:color="auto"/>
          </w:divBdr>
        </w:div>
        <w:div w:id="1502427757">
          <w:marLeft w:val="1125"/>
          <w:marRight w:val="0"/>
          <w:marTop w:val="0"/>
          <w:marBottom w:val="0"/>
          <w:divBdr>
            <w:top w:val="none" w:sz="0" w:space="0" w:color="auto"/>
            <w:left w:val="none" w:sz="0" w:space="0" w:color="auto"/>
            <w:bottom w:val="none" w:sz="0" w:space="0" w:color="auto"/>
            <w:right w:val="none" w:sz="0" w:space="0" w:color="auto"/>
          </w:divBdr>
        </w:div>
        <w:div w:id="1960843322">
          <w:marLeft w:val="112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637</Words>
  <Characters>3634</Characters>
  <Application>Microsoft Macintosh Word</Application>
  <DocSecurity>0</DocSecurity>
  <Lines>30</Lines>
  <Paragraphs>8</Paragraphs>
  <ScaleCrop>false</ScaleCrop>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2020-04-14T09:33:00Z</dcterms:created>
  <dcterms:modified xsi:type="dcterms:W3CDTF">2020-04-14T09:39:00Z</dcterms:modified>
</cp:coreProperties>
</file>