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sz w:val="52"/>
          <w:szCs w:val="52"/>
          <w:lang w:val="en-GB"/>
        </w:rPr>
      </w:pPr>
      <w:r>
        <w:rPr>
          <w:rFonts w:ascii="Times New Roman" w:cs="Times New Roman" w:hAnsi="Times New Roman"/>
          <w:noProof/>
          <w:sz w:val="52"/>
          <w:szCs w:val="52"/>
        </w:rPr>
        <w:drawing>
          <wp:inline distL="0" distT="0" distB="0" distR="0">
            <wp:extent cx="2133600" cy="160020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133600" cy="1600200"/>
                    </a:xfrm>
                    <a:prstGeom prst="rect"/>
                  </pic:spPr>
                </pic:pic>
              </a:graphicData>
            </a:graphic>
          </wp:inline>
        </w:drawing>
      </w:r>
    </w:p>
    <w:p>
      <w:pPr>
        <w:pStyle w:val="style0"/>
        <w:jc w:val="both"/>
        <w:rPr>
          <w:rFonts w:ascii="Times New Roman" w:cs="Times New Roman" w:hAnsi="Times New Roman"/>
          <w:sz w:val="56"/>
          <w:szCs w:val="56"/>
          <w:lang w:val="en-GB"/>
        </w:rPr>
      </w:pPr>
      <w:r>
        <w:rPr>
          <w:rFonts w:ascii="Times New Roman" w:cs="Times New Roman" w:hAnsi="Times New Roman"/>
          <w:sz w:val="56"/>
          <w:szCs w:val="56"/>
          <w:lang w:val="en-GB"/>
        </w:rPr>
        <w:t xml:space="preserve">Name: </w:t>
      </w:r>
      <w:r>
        <w:rPr>
          <w:rFonts w:cs="Times New Roman" w:hAnsi="Times New Roman"/>
          <w:sz w:val="56"/>
          <w:szCs w:val="56"/>
          <w:lang w:val="en-US"/>
        </w:rPr>
        <w:t xml:space="preserve">Amakiri </w:t>
      </w:r>
      <w:r>
        <w:rPr>
          <w:rFonts w:cs="Times New Roman" w:hAnsi="Times New Roman"/>
          <w:sz w:val="56"/>
          <w:szCs w:val="56"/>
          <w:lang w:val="en-US"/>
        </w:rPr>
        <w:t>Otonte Fubara</w:t>
      </w:r>
    </w:p>
    <w:p>
      <w:pPr>
        <w:pStyle w:val="style0"/>
        <w:jc w:val="both"/>
        <w:rPr>
          <w:rFonts w:ascii="Times New Roman" w:cs="Times New Roman" w:hAnsi="Times New Roman"/>
          <w:sz w:val="56"/>
          <w:szCs w:val="56"/>
          <w:lang w:val="en-GB"/>
        </w:rPr>
      </w:pPr>
      <w:r>
        <w:rPr>
          <w:rFonts w:ascii="Times New Roman" w:cs="Times New Roman" w:hAnsi="Times New Roman"/>
          <w:sz w:val="56"/>
          <w:szCs w:val="56"/>
          <w:lang w:val="en-GB"/>
        </w:rPr>
        <w:t>Department: Law</w:t>
      </w:r>
    </w:p>
    <w:p>
      <w:pPr>
        <w:pStyle w:val="style0"/>
        <w:jc w:val="both"/>
        <w:rPr>
          <w:rFonts w:ascii="Times New Roman" w:cs="Times New Roman" w:hAnsi="Times New Roman"/>
          <w:sz w:val="56"/>
          <w:szCs w:val="56"/>
          <w:lang w:val="en-GB"/>
        </w:rPr>
      </w:pPr>
      <w:r>
        <w:rPr>
          <w:rFonts w:ascii="Times New Roman" w:cs="Times New Roman" w:hAnsi="Times New Roman"/>
          <w:sz w:val="56"/>
          <w:szCs w:val="56"/>
          <w:lang w:val="en-GB"/>
        </w:rPr>
        <w:t>Matric Number: 19/law01/</w:t>
      </w:r>
      <w:r>
        <w:rPr>
          <w:rFonts w:cs="Times New Roman" w:hAnsi="Times New Roman"/>
          <w:sz w:val="56"/>
          <w:szCs w:val="56"/>
          <w:lang w:val="en-US"/>
        </w:rPr>
        <w:t>032</w:t>
      </w:r>
    </w:p>
    <w:p>
      <w:pPr>
        <w:pStyle w:val="style0"/>
        <w:jc w:val="both"/>
        <w:rPr>
          <w:rFonts w:ascii="Times New Roman" w:cs="Times New Roman" w:hAnsi="Times New Roman"/>
          <w:sz w:val="56"/>
          <w:szCs w:val="56"/>
          <w:lang w:val="en-GB"/>
        </w:rPr>
      </w:pPr>
      <w:r>
        <w:rPr>
          <w:rFonts w:ascii="Times New Roman" w:cs="Times New Roman" w:hAnsi="Times New Roman"/>
          <w:sz w:val="56"/>
          <w:szCs w:val="56"/>
          <w:lang w:val="en-GB"/>
        </w:rPr>
        <w:t>Course Code: LAW 102</w:t>
      </w:r>
    </w:p>
    <w:p>
      <w:pPr>
        <w:pStyle w:val="style0"/>
        <w:jc w:val="both"/>
        <w:rPr>
          <w:rFonts w:ascii="Times New Roman" w:cs="Times New Roman" w:hAnsi="Times New Roman"/>
          <w:sz w:val="56"/>
          <w:szCs w:val="56"/>
          <w:lang w:val="en-GB"/>
        </w:rPr>
      </w:pPr>
      <w:r>
        <w:rPr>
          <w:rFonts w:ascii="Times New Roman" w:cs="Times New Roman" w:hAnsi="Times New Roman"/>
          <w:sz w:val="56"/>
          <w:szCs w:val="56"/>
          <w:lang w:val="en-GB"/>
        </w:rPr>
        <w:t>Course Title: legal Method 2</w:t>
      </w:r>
    </w:p>
    <w:p>
      <w:pPr>
        <w:pStyle w:val="style0"/>
        <w:jc w:val="both"/>
        <w:rPr>
          <w:rFonts w:ascii="Times New Roman" w:cs="Times New Roman" w:hAnsi="Times New Roman"/>
          <w:sz w:val="56"/>
          <w:szCs w:val="56"/>
          <w:lang w:val="en-GB"/>
        </w:rPr>
      </w:pPr>
      <w:r>
        <w:rPr>
          <w:rFonts w:ascii="Times New Roman" w:cs="Times New Roman" w:hAnsi="Times New Roman"/>
          <w:sz w:val="56"/>
          <w:szCs w:val="56"/>
          <w:lang w:val="en-GB"/>
        </w:rPr>
        <w:t>Assignment Description: Discussion on the secondary sources of Nigerian law</w:t>
      </w:r>
      <w:r>
        <w:rPr>
          <w:rFonts w:ascii="Times New Roman" w:cs="Times New Roman" w:hAnsi="Times New Roman"/>
          <w:sz w:val="56"/>
          <w:szCs w:val="56"/>
          <w:lang w:val="en-GB"/>
        </w:rPr>
        <w:t xml:space="preserve">   </w:t>
      </w:r>
    </w:p>
    <w:p>
      <w:pPr>
        <w:pStyle w:val="style0"/>
        <w:jc w:val="both"/>
        <w:rPr>
          <w:rFonts w:ascii="Times New Roman" w:cs="Times New Roman" w:hAnsi="Times New Roman"/>
          <w:sz w:val="56"/>
          <w:szCs w:val="56"/>
          <w:lang w:val="en-GB"/>
        </w:rPr>
      </w:pPr>
    </w:p>
    <w:p>
      <w:pPr>
        <w:pStyle w:val="style0"/>
        <w:jc w:val="both"/>
        <w:rPr>
          <w:rFonts w:ascii="Times New Roman" w:cs="Times New Roman" w:hAnsi="Times New Roman"/>
          <w:sz w:val="56"/>
          <w:szCs w:val="56"/>
          <w:lang w:val="en-GB"/>
        </w:rPr>
      </w:pPr>
    </w:p>
    <w:p>
      <w:pPr>
        <w:pStyle w:val="style0"/>
        <w:jc w:val="both"/>
        <w:rPr>
          <w:rFonts w:ascii="Times New Roman" w:cs="Times New Roman" w:hAnsi="Times New Roman"/>
          <w:sz w:val="56"/>
          <w:szCs w:val="56"/>
          <w:lang w:val="en-GB"/>
        </w:rPr>
      </w:pPr>
    </w:p>
    <w:p>
      <w:pPr>
        <w:pStyle w:val="style0"/>
        <w:rPr>
          <w:rFonts w:ascii="Times New Roman" w:cs="Times New Roman" w:hAnsi="Times New Roman"/>
          <w:sz w:val="56"/>
          <w:szCs w:val="56"/>
          <w:lang w:val="en-GB"/>
        </w:rPr>
      </w:pP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Nigerian Legal System</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Pr>
          <w:rFonts w:ascii="Times New Roman" w:cs="Times New Roman" w:hAnsi="Times New Roman"/>
          <w:sz w:val="24"/>
          <w:szCs w:val="24"/>
          <w:lang w:val="en-GB"/>
        </w:rPr>
        <w:t>attendant</w:t>
      </w:r>
      <w:r>
        <w:rPr>
          <w:rFonts w:ascii="Times New Roman" w:cs="Times New Roman" w:hAnsi="Times New Roman"/>
          <w:sz w:val="24"/>
          <w:szCs w:val="24"/>
          <w:lang w:val="en-GB"/>
        </w:rPr>
        <w:t xml:space="preserve"> incidence of reception of English law through the process of legal transplant </w:t>
      </w:r>
      <w:r>
        <w:rPr>
          <w:rFonts w:ascii="Times New Roman" w:cs="Times New Roman" w:hAnsi="Times New Roman"/>
          <w:sz w:val="24"/>
          <w:szCs w:val="24"/>
          <w:lang w:val="en-GB"/>
        </w:rPr>
        <w:t xml:space="preserve">(Dina, </w:t>
      </w:r>
      <w:r>
        <w:rPr>
          <w:rFonts w:ascii="Times New Roman" w:cs="Times New Roman" w:hAnsi="Times New Roman"/>
          <w:sz w:val="24"/>
          <w:szCs w:val="24"/>
          <w:lang w:val="en-GB"/>
        </w:rPr>
        <w:t>Akintayo</w:t>
      </w:r>
      <w:r>
        <w:rPr>
          <w:rFonts w:ascii="Times New Roman" w:cs="Times New Roman" w:hAnsi="Times New Roman"/>
          <w:sz w:val="24"/>
          <w:szCs w:val="24"/>
          <w:lang w:val="en-GB"/>
        </w:rPr>
        <w:t xml:space="preserve"> and </w:t>
      </w:r>
      <w:r>
        <w:rPr>
          <w:rFonts w:ascii="Times New Roman" w:cs="Times New Roman" w:hAnsi="Times New Roman"/>
          <w:sz w:val="24"/>
          <w:szCs w:val="24"/>
          <w:lang w:val="en-GB"/>
        </w:rPr>
        <w:t>ekundayo</w:t>
      </w:r>
      <w:r>
        <w:rPr>
          <w:rFonts w:ascii="Times New Roman" w:cs="Times New Roman" w:hAnsi="Times New Roman"/>
          <w:sz w:val="24"/>
          <w:szCs w:val="24"/>
          <w:lang w:val="en-GB"/>
        </w:rPr>
        <w:t>, 2005).</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According to </w:t>
      </w:r>
      <w:r>
        <w:rPr>
          <w:rFonts w:ascii="Times New Roman" w:cs="Times New Roman" w:hAnsi="Times New Roman"/>
          <w:sz w:val="24"/>
          <w:szCs w:val="24"/>
          <w:lang w:val="en-GB"/>
        </w:rPr>
        <w:t>Beredugo</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(2009), Nigerian</w:t>
      </w:r>
      <w:r>
        <w:rPr>
          <w:rFonts w:ascii="Times New Roman" w:cs="Times New Roman" w:hAnsi="Times New Roman"/>
          <w:sz w:val="24"/>
          <w:szCs w:val="24"/>
          <w:lang w:val="en-GB"/>
        </w:rPr>
        <w:t xml:space="preserve"> legal system connotes the totality of the law or legal rules and the legal machinery, which cover the constitution, political structure, government, legislature, the judiciary</w:t>
      </w:r>
      <w:r>
        <w:rPr>
          <w:rFonts w:ascii="Times New Roman" w:cs="Times New Roman" w:hAnsi="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To understand Nigeria’s legal system, it is imperative to view through pre-colonial, colonial and post-colonial legal transitions. However, in the pre-colonial era, the ethnic nationalities that formed Nigeria practiced native or customary laws which were used to regu</w:t>
      </w:r>
      <w:r>
        <w:rPr>
          <w:rFonts w:ascii="Times New Roman" w:cs="Times New Roman" w:hAnsi="Times New Roman"/>
          <w:sz w:val="24"/>
          <w:szCs w:val="24"/>
          <w:lang w:val="en-GB"/>
        </w:rPr>
        <w:t xml:space="preserve">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pre-existing customary law system, the Nigerian legal system doubled. Furthermore, at Independence from Britain in 1960, Nigeria (inherited) adopted the English legal system as part </w:t>
      </w:r>
      <w:r>
        <w:rPr>
          <w:rFonts w:ascii="Times New Roman" w:cs="Times New Roman" w:hAnsi="Times New Roman"/>
          <w:sz w:val="24"/>
          <w:szCs w:val="24"/>
          <w:lang w:val="en-GB"/>
        </w:rPr>
        <w:t xml:space="preserve">of law. Meanwhile, </w:t>
      </w:r>
      <w:r>
        <w:rPr>
          <w:rFonts w:ascii="Times New Roman" w:cs="Times New Roman" w:hAnsi="Times New Roman"/>
          <w:sz w:val="24"/>
          <w:szCs w:val="24"/>
          <w:lang w:val="en-GB"/>
        </w:rPr>
        <w:t>Beredugo</w:t>
      </w:r>
      <w:r>
        <w:rPr>
          <w:rFonts w:ascii="Times New Roman" w:cs="Times New Roman" w:hAnsi="Times New Roman"/>
          <w:sz w:val="24"/>
          <w:szCs w:val="24"/>
          <w:lang w:val="en-GB"/>
        </w:rPr>
        <w:t xml:space="preserve"> (2009) stated that ‘</w:t>
      </w:r>
      <w:r>
        <w:rPr>
          <w:rFonts w:ascii="Times New Roman" w:cs="Times New Roman" w:hAnsi="Times New Roman"/>
          <w:sz w:val="24"/>
          <w:szCs w:val="24"/>
          <w:lang w:val="en-GB"/>
        </w:rPr>
        <w:t>the has</w:t>
      </w:r>
      <w:r>
        <w:rPr>
          <w:rFonts w:ascii="Times New Roman" w:cs="Times New Roman" w:hAnsi="Times New Roman"/>
          <w:sz w:val="24"/>
          <w:szCs w:val="24"/>
          <w:lang w:val="en-GB"/>
        </w:rPr>
        <w:t xml:space="preserve"> from municipal legislative enactments and case law created and developed a national legal system that is anchored on Nigerian precepts of law and justice.</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Sources of Nigerian Law</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Primary Sources of Nigerian Law</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r>
        <w:rPr>
          <w:rFonts w:ascii="Times New Roman" w:cs="Times New Roman" w:hAnsi="Times New Roman"/>
          <w:sz w:val="24"/>
          <w:szCs w:val="24"/>
          <w:lang w:val="en-GB"/>
        </w:rPr>
        <w:t>Beredugo</w:t>
      </w:r>
      <w:r>
        <w:rPr>
          <w:rFonts w:ascii="Times New Roman" w:cs="Times New Roman" w:hAnsi="Times New Roman"/>
          <w:sz w:val="24"/>
          <w:szCs w:val="24"/>
          <w:lang w:val="en-GB"/>
        </w:rPr>
        <w:t>(</w:t>
      </w:r>
      <w:r>
        <w:rPr>
          <w:rFonts w:ascii="Times New Roman" w:cs="Times New Roman" w:hAnsi="Times New Roman"/>
          <w:sz w:val="24"/>
          <w:szCs w:val="24"/>
          <w:lang w:val="en-GB"/>
        </w:rPr>
        <w:t xml:space="preserve">2009) and Dina, </w:t>
      </w:r>
      <w:r>
        <w:rPr>
          <w:rFonts w:ascii="Times New Roman" w:cs="Times New Roman" w:hAnsi="Times New Roman"/>
          <w:sz w:val="24"/>
          <w:szCs w:val="24"/>
          <w:lang w:val="en-GB"/>
        </w:rPr>
        <w:t>Akintayo</w:t>
      </w:r>
      <w:r>
        <w:rPr>
          <w:rFonts w:ascii="Times New Roman" w:cs="Times New Roman" w:hAnsi="Times New Roman"/>
          <w:sz w:val="24"/>
          <w:szCs w:val="24"/>
          <w:lang w:val="en-GB"/>
        </w:rPr>
        <w:t xml:space="preserve"> and </w:t>
      </w:r>
      <w:r>
        <w:rPr>
          <w:rFonts w:ascii="Times New Roman" w:cs="Times New Roman" w:hAnsi="Times New Roman"/>
          <w:sz w:val="24"/>
          <w:szCs w:val="24"/>
          <w:lang w:val="en-GB"/>
        </w:rPr>
        <w:t>Ekundayo</w:t>
      </w:r>
      <w:r>
        <w:rPr>
          <w:rFonts w:ascii="Times New Roman" w:cs="Times New Roman" w:hAnsi="Times New Roman"/>
          <w:sz w:val="24"/>
          <w:szCs w:val="24"/>
          <w:lang w:val="en-GB"/>
        </w:rPr>
        <w:t>(2005) which includes:</w:t>
      </w:r>
    </w:p>
    <w:p>
      <w:pPr>
        <w:pStyle w:val="style179"/>
        <w:numPr>
          <w:ilvl w:val="0"/>
          <w:numId w:val="1"/>
        </w:numPr>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The constitution</w:t>
      </w:r>
    </w:p>
    <w:p>
      <w:pPr>
        <w:pStyle w:val="style179"/>
        <w:numPr>
          <w:ilvl w:val="0"/>
          <w:numId w:val="1"/>
        </w:numPr>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Nigerian legislation</w:t>
      </w:r>
    </w:p>
    <w:p>
      <w:pPr>
        <w:pStyle w:val="style179"/>
        <w:numPr>
          <w:ilvl w:val="0"/>
          <w:numId w:val="1"/>
        </w:numPr>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Nigerian case law or judicial precedent</w:t>
      </w:r>
    </w:p>
    <w:p>
      <w:pPr>
        <w:pStyle w:val="style179"/>
        <w:numPr>
          <w:ilvl w:val="0"/>
          <w:numId w:val="1"/>
        </w:numPr>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Received English Law</w:t>
      </w:r>
    </w:p>
    <w:p>
      <w:pPr>
        <w:pStyle w:val="style179"/>
        <w:numPr>
          <w:ilvl w:val="0"/>
          <w:numId w:val="1"/>
        </w:numPr>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Nigerian customary Law, and Islamic Law</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 The Constitution</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The current constitution is the 1999 Nigerian Constitution which came into operation on </w:t>
      </w:r>
      <w:r>
        <w:rPr>
          <w:rFonts w:ascii="Times New Roman" w:cs="Times New Roman" w:hAnsi="Times New Roman"/>
          <w:sz w:val="24"/>
          <w:szCs w:val="24"/>
          <w:lang w:val="en-GB"/>
        </w:rPr>
        <w:t>may</w:t>
      </w:r>
      <w:r>
        <w:rPr>
          <w:rFonts w:ascii="Times New Roman" w:cs="Times New Roman" w:hAnsi="Times New Roman"/>
          <w:sz w:val="24"/>
          <w:szCs w:val="24"/>
          <w:lang w:val="en-GB"/>
        </w:rPr>
        <w:t xml:space="preserve"> 29, 1999, the constitution has</w:t>
      </w:r>
      <w:r>
        <w:rPr>
          <w:rFonts w:ascii="Times New Roman" w:cs="Times New Roman" w:hAnsi="Times New Roman"/>
          <w:sz w:val="24"/>
          <w:szCs w:val="24"/>
          <w:lang w:val="en-GB"/>
        </w:rPr>
        <w:t xml:space="preserve"> undergone through several amendments.</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Nigerian Legislation</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Pr>
          <w:rFonts w:ascii="Times New Roman" w:cs="Times New Roman" w:hAnsi="Times New Roman"/>
          <w:sz w:val="24"/>
          <w:szCs w:val="24"/>
          <w:lang w:val="en-GB"/>
        </w:rPr>
        <w:t xml:space="preserve"> Laws made after the </w:t>
      </w:r>
      <w:r>
        <w:rPr>
          <w:rFonts w:ascii="Times New Roman" w:cs="Times New Roman" w:hAnsi="Times New Roman"/>
          <w:sz w:val="24"/>
          <w:szCs w:val="24"/>
          <w:lang w:val="en-GB"/>
        </w:rPr>
        <w:t xml:space="preserve">1990 </w:t>
      </w:r>
      <w:r>
        <w:rPr>
          <w:rFonts w:ascii="Times New Roman" w:cs="Times New Roman" w:hAnsi="Times New Roman"/>
          <w:sz w:val="24"/>
          <w:szCs w:val="24"/>
          <w:lang w:val="en-GB"/>
        </w:rPr>
        <w:t xml:space="preserve">law revision exercise of the federal laws are to be found in the annual volumes of the laws </w:t>
      </w:r>
      <w:r>
        <w:rPr>
          <w:rFonts w:ascii="Times New Roman" w:cs="Times New Roman" w:hAnsi="Times New Roman"/>
          <w:sz w:val="24"/>
          <w:szCs w:val="24"/>
          <w:lang w:val="en-GB"/>
        </w:rPr>
        <w:t>of the federal republic of Nigeria. Federal laws under the</w:t>
      </w:r>
      <w:r>
        <w:rPr>
          <w:rFonts w:ascii="Times New Roman" w:cs="Times New Roman" w:hAnsi="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w:t>
      </w:r>
      <w:r>
        <w:rPr>
          <w:rFonts w:ascii="Times New Roman" w:cs="Times New Roman" w:hAnsi="Times New Roman"/>
          <w:sz w:val="24"/>
          <w:szCs w:val="24"/>
          <w:lang w:val="en-GB"/>
        </w:rPr>
        <w:t>Akintayo</w:t>
      </w:r>
      <w:r>
        <w:rPr>
          <w:rFonts w:ascii="Times New Roman" w:cs="Times New Roman" w:hAnsi="Times New Roman"/>
          <w:sz w:val="24"/>
          <w:szCs w:val="24"/>
          <w:lang w:val="en-GB"/>
        </w:rPr>
        <w:t xml:space="preserve"> and </w:t>
      </w:r>
      <w:r>
        <w:rPr>
          <w:rFonts w:ascii="Times New Roman" w:cs="Times New Roman" w:hAnsi="Times New Roman"/>
          <w:sz w:val="24"/>
          <w:szCs w:val="24"/>
          <w:lang w:val="en-GB"/>
        </w:rPr>
        <w:t>Ekundayo</w:t>
      </w:r>
      <w:r>
        <w:rPr>
          <w:rFonts w:ascii="Times New Roman" w:cs="Times New Roman" w:hAnsi="Times New Roman"/>
          <w:sz w:val="24"/>
          <w:szCs w:val="24"/>
          <w:lang w:val="en-GB"/>
        </w:rPr>
        <w:t>, 2005.)</w:t>
      </w:r>
      <w:r>
        <w:rPr>
          <w:rFonts w:ascii="Times New Roman" w:cs="Times New Roman" w:hAnsi="Times New Roman"/>
          <w:sz w:val="24"/>
          <w:szCs w:val="24"/>
          <w:lang w:val="en-GB"/>
        </w:rPr>
        <w:t xml:space="preserve"> </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Nigerian Case Law or Judicial Precedents </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 The Supreme Court is the highest court of the land. It replaced</w:t>
      </w:r>
      <w:r>
        <w:rPr>
          <w:rFonts w:ascii="Times New Roman" w:cs="Times New Roman" w:hAnsi="Times New Roman"/>
          <w:sz w:val="24"/>
          <w:szCs w:val="24"/>
          <w:lang w:val="en-GB"/>
        </w:rPr>
        <w:t xml:space="preserve"> the Judicial Committee of the </w:t>
      </w:r>
      <w:r>
        <w:rPr>
          <w:rFonts w:ascii="Times New Roman" w:cs="Times New Roman" w:hAnsi="Times New Roman"/>
          <w:sz w:val="24"/>
          <w:szCs w:val="24"/>
          <w:lang w:val="en-GB"/>
        </w:rPr>
        <w:t>Privy Council in 1963 as the final court of appeal. The Court of A</w:t>
      </w:r>
      <w:r>
        <w:rPr>
          <w:rFonts w:ascii="Times New Roman" w:cs="Times New Roman" w:hAnsi="Times New Roman"/>
          <w:sz w:val="24"/>
          <w:szCs w:val="24"/>
          <w:lang w:val="en-GB"/>
        </w:rPr>
        <w:t xml:space="preserve">ppeal (originally known as the </w:t>
      </w:r>
      <w:r>
        <w:rPr>
          <w:rFonts w:ascii="Times New Roman" w:cs="Times New Roman" w:hAnsi="Times New Roman"/>
          <w:sz w:val="24"/>
          <w:szCs w:val="24"/>
          <w:lang w:val="en-GB"/>
        </w:rPr>
        <w:t>Federal Court of Appeal) was established in 1976 as a national penultim</w:t>
      </w:r>
      <w:r>
        <w:rPr>
          <w:rFonts w:ascii="Times New Roman" w:cs="Times New Roman" w:hAnsi="Times New Roman"/>
          <w:sz w:val="24"/>
          <w:szCs w:val="24"/>
          <w:lang w:val="en-GB"/>
        </w:rPr>
        <w:t xml:space="preserve">ate court to entertain appeals </w:t>
      </w:r>
      <w:r>
        <w:rPr>
          <w:rFonts w:ascii="Times New Roman" w:cs="Times New Roman" w:hAnsi="Times New Roman"/>
          <w:sz w:val="24"/>
          <w:szCs w:val="24"/>
          <w:lang w:val="en-GB"/>
        </w:rPr>
        <w:t>from the High Courts, which are the trial courts of general jurisdiction. The Court of Appeal is found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in 17 Judicial Divisions across the states of the Federation with Headquarters in Abuja, the Federal Capital Territory but still functions as one indivisible court (Court</w:t>
      </w:r>
      <w:r>
        <w:rPr>
          <w:rFonts w:ascii="Times New Roman" w:cs="Times New Roman" w:hAnsi="Times New Roman"/>
          <w:sz w:val="24"/>
          <w:szCs w:val="24"/>
          <w:lang w:val="en-GB"/>
        </w:rPr>
        <w:t xml:space="preserve"> of </w:t>
      </w:r>
      <w:r>
        <w:rPr>
          <w:rFonts w:ascii="Times New Roman" w:cs="Times New Roman" w:hAnsi="Times New Roman"/>
          <w:sz w:val="24"/>
          <w:szCs w:val="24"/>
          <w:lang w:val="en-GB"/>
        </w:rPr>
        <w:t>Appeal</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 2015). The Court o</w:t>
      </w:r>
      <w:r>
        <w:rPr>
          <w:rFonts w:ascii="Times New Roman" w:cs="Times New Roman" w:hAnsi="Times New Roman"/>
          <w:sz w:val="24"/>
          <w:szCs w:val="24"/>
          <w:lang w:val="en-GB"/>
        </w:rPr>
        <w:t>f Appeal and all lower courts (</w:t>
      </w:r>
      <w:r>
        <w:rPr>
          <w:rFonts w:ascii="Times New Roman" w:cs="Times New Roman" w:hAnsi="Times New Roman"/>
          <w:sz w:val="24"/>
          <w:szCs w:val="24"/>
          <w:lang w:val="en-GB"/>
        </w:rPr>
        <w:t>Customary, Magistrate and</w:t>
      </w:r>
      <w:r>
        <w:rPr>
          <w:rFonts w:ascii="Times New Roman" w:cs="Times New Roman" w:hAnsi="Times New Roman"/>
          <w:sz w:val="24"/>
          <w:szCs w:val="24"/>
          <w:lang w:val="en-GB"/>
        </w:rPr>
        <w:t xml:space="preserve"> High </w:t>
      </w:r>
      <w:r>
        <w:rPr>
          <w:rFonts w:ascii="Times New Roman" w:cs="Times New Roman" w:hAnsi="Times New Roman"/>
          <w:sz w:val="24"/>
          <w:szCs w:val="24"/>
          <w:lang w:val="en-GB"/>
        </w:rPr>
        <w:t xml:space="preserve">Courts) are bound by the </w:t>
      </w:r>
      <w:r>
        <w:rPr>
          <w:rFonts w:ascii="Times New Roman" w:cs="Times New Roman" w:hAnsi="Times New Roman"/>
          <w:sz w:val="24"/>
          <w:szCs w:val="24"/>
          <w:lang w:val="en-GB"/>
        </w:rPr>
        <w:t>decisions of this Supreme Court. The High Courts and other courts of coordinate and subo</w:t>
      </w:r>
      <w:r>
        <w:rPr>
          <w:rFonts w:ascii="Times New Roman" w:cs="Times New Roman" w:hAnsi="Times New Roman"/>
          <w:sz w:val="24"/>
          <w:szCs w:val="24"/>
          <w:lang w:val="en-GB"/>
        </w:rPr>
        <w:t xml:space="preserve">rdinate </w:t>
      </w:r>
      <w:r>
        <w:rPr>
          <w:rFonts w:ascii="Times New Roman" w:cs="Times New Roman" w:hAnsi="Times New Roman"/>
          <w:sz w:val="24"/>
          <w:szCs w:val="24"/>
          <w:lang w:val="en-GB"/>
        </w:rPr>
        <w:t>jurisdiction are equally bound by the de</w:t>
      </w:r>
      <w:r>
        <w:rPr>
          <w:rFonts w:ascii="Times New Roman" w:cs="Times New Roman" w:hAnsi="Times New Roman"/>
          <w:sz w:val="24"/>
          <w:szCs w:val="24"/>
          <w:lang w:val="en-GB"/>
        </w:rPr>
        <w:t xml:space="preserve">cisions of the Court of Appeal </w:t>
      </w:r>
      <w:r>
        <w:rPr>
          <w:rFonts w:ascii="Times New Roman" w:cs="Times New Roman" w:hAnsi="Times New Roman"/>
          <w:sz w:val="24"/>
          <w:szCs w:val="24"/>
          <w:lang w:val="en-GB"/>
        </w:rPr>
        <w:t>in 17 Judicial Divisions across the states of the Federation with Head</w:t>
      </w:r>
      <w:r>
        <w:rPr>
          <w:rFonts w:ascii="Times New Roman" w:cs="Times New Roman" w:hAnsi="Times New Roman"/>
          <w:sz w:val="24"/>
          <w:szCs w:val="24"/>
          <w:lang w:val="en-GB"/>
        </w:rPr>
        <w:t xml:space="preserve">quarters in Abuja, the Federal </w:t>
      </w:r>
      <w:r>
        <w:rPr>
          <w:rFonts w:ascii="Times New Roman" w:cs="Times New Roman" w:hAnsi="Times New Roman"/>
          <w:sz w:val="24"/>
          <w:szCs w:val="24"/>
          <w:lang w:val="en-GB"/>
        </w:rPr>
        <w:t>Capital Territory but still functions as one indivisible court (Court</w:t>
      </w:r>
      <w:r>
        <w:rPr>
          <w:rFonts w:ascii="Times New Roman" w:cs="Times New Roman" w:hAnsi="Times New Roman"/>
          <w:sz w:val="24"/>
          <w:szCs w:val="24"/>
          <w:lang w:val="en-GB"/>
        </w:rPr>
        <w:t xml:space="preserve"> of Appeal Nigeria, 2015). The </w:t>
      </w:r>
      <w:r>
        <w:rPr>
          <w:rFonts w:ascii="Times New Roman" w:cs="Times New Roman" w:hAnsi="Times New Roman"/>
          <w:sz w:val="24"/>
          <w:szCs w:val="24"/>
          <w:lang w:val="en-GB"/>
        </w:rPr>
        <w:t>Court o</w:t>
      </w:r>
      <w:r>
        <w:rPr>
          <w:rFonts w:ascii="Times New Roman" w:cs="Times New Roman" w:hAnsi="Times New Roman"/>
          <w:sz w:val="24"/>
          <w:szCs w:val="24"/>
          <w:lang w:val="en-GB"/>
        </w:rPr>
        <w:t>f Appeal and all lower courts (</w:t>
      </w:r>
      <w:r>
        <w:rPr>
          <w:rFonts w:ascii="Times New Roman" w:cs="Times New Roman" w:hAnsi="Times New Roman"/>
          <w:sz w:val="24"/>
          <w:szCs w:val="24"/>
          <w:lang w:val="en-GB"/>
        </w:rPr>
        <w:t>Customary, Magistrate and</w:t>
      </w:r>
      <w:r>
        <w:rPr>
          <w:rFonts w:ascii="Times New Roman" w:cs="Times New Roman" w:hAnsi="Times New Roman"/>
          <w:sz w:val="24"/>
          <w:szCs w:val="24"/>
          <w:lang w:val="en-GB"/>
        </w:rPr>
        <w:t xml:space="preserve"> High Courts) are bound by the </w:t>
      </w:r>
      <w:r>
        <w:rPr>
          <w:rFonts w:ascii="Times New Roman" w:cs="Times New Roman" w:hAnsi="Times New Roman"/>
          <w:sz w:val="24"/>
          <w:szCs w:val="24"/>
          <w:lang w:val="en-GB"/>
        </w:rPr>
        <w:t>decisions of this Supreme Court.</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Received English Law </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When heard of “</w:t>
      </w:r>
      <w:r>
        <w:rPr>
          <w:rFonts w:ascii="Times New Roman" w:cs="Times New Roman" w:hAnsi="Times New Roman"/>
          <w:sz w:val="24"/>
          <w:szCs w:val="24"/>
          <w:lang w:val="en-GB"/>
        </w:rPr>
        <w:t>Received English law”, what errone</w:t>
      </w:r>
      <w:r>
        <w:rPr>
          <w:rFonts w:ascii="Times New Roman" w:cs="Times New Roman" w:hAnsi="Times New Roman"/>
          <w:sz w:val="24"/>
          <w:szCs w:val="24"/>
          <w:lang w:val="en-GB"/>
        </w:rPr>
        <w:t xml:space="preserve">ously comes to mind is the law </w:t>
      </w:r>
      <w:r>
        <w:rPr>
          <w:rFonts w:ascii="Times New Roman" w:cs="Times New Roman" w:hAnsi="Times New Roman"/>
          <w:sz w:val="24"/>
          <w:szCs w:val="24"/>
          <w:lang w:val="en-GB"/>
        </w:rPr>
        <w:t>converted in English. But the truth is that received English law has n</w:t>
      </w:r>
      <w:r>
        <w:rPr>
          <w:rFonts w:ascii="Times New Roman" w:cs="Times New Roman" w:hAnsi="Times New Roman"/>
          <w:sz w:val="24"/>
          <w:szCs w:val="24"/>
          <w:lang w:val="en-GB"/>
        </w:rPr>
        <w:t xml:space="preserve">othing to do with the language </w:t>
      </w:r>
      <w:r>
        <w:rPr>
          <w:rFonts w:ascii="Times New Roman" w:cs="Times New Roman" w:hAnsi="Times New Roman"/>
          <w:sz w:val="24"/>
          <w:szCs w:val="24"/>
          <w:lang w:val="en-GB"/>
        </w:rPr>
        <w:t>composition. In a nutshell, “Received English law” refers to the ru</w:t>
      </w:r>
      <w:r>
        <w:rPr>
          <w:rFonts w:ascii="Times New Roman" w:cs="Times New Roman" w:hAnsi="Times New Roman"/>
          <w:sz w:val="24"/>
          <w:szCs w:val="24"/>
          <w:lang w:val="en-GB"/>
        </w:rPr>
        <w:t xml:space="preserve">les of law and legal principles </w:t>
      </w:r>
      <w:r>
        <w:rPr>
          <w:rFonts w:ascii="Times New Roman" w:cs="Times New Roman" w:hAnsi="Times New Roman"/>
          <w:sz w:val="24"/>
          <w:szCs w:val="24"/>
          <w:lang w:val="en-GB"/>
        </w:rPr>
        <w:t>that have their roots or origin in England but were adopted into Nigerian legal system to form part of Nigerian laws. The influence of colonialism resulted to adoptio</w:t>
      </w:r>
      <w:r>
        <w:rPr>
          <w:rFonts w:ascii="Times New Roman" w:cs="Times New Roman" w:hAnsi="Times New Roman"/>
          <w:sz w:val="24"/>
          <w:szCs w:val="24"/>
          <w:lang w:val="en-GB"/>
        </w:rPr>
        <w:t xml:space="preserve">n of received English law into </w:t>
      </w:r>
      <w:r>
        <w:rPr>
          <w:rFonts w:ascii="Times New Roman" w:cs="Times New Roman" w:hAnsi="Times New Roman"/>
          <w:sz w:val="24"/>
          <w:szCs w:val="24"/>
          <w:lang w:val="en-GB"/>
        </w:rPr>
        <w:t xml:space="preserve">Nigerian legal system upon Independence in 1960.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Nigerian Customary Law </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Nigerian Customary law refers to a system of law that evolved from the</w:t>
      </w:r>
      <w:r>
        <w:rPr>
          <w:rFonts w:ascii="Times New Roman" w:cs="Times New Roman" w:hAnsi="Times New Roman"/>
          <w:sz w:val="24"/>
          <w:szCs w:val="24"/>
          <w:lang w:val="en-GB"/>
        </w:rPr>
        <w:t xml:space="preserve"> tradition, culture or customs </w:t>
      </w:r>
      <w:r>
        <w:rPr>
          <w:rFonts w:ascii="Times New Roman" w:cs="Times New Roman" w:hAnsi="Times New Roman"/>
          <w:sz w:val="24"/>
          <w:szCs w:val="24"/>
          <w:lang w:val="en-GB"/>
        </w:rPr>
        <w:t>of the indigenous communities of Nigeria used to regulate the conduc</w:t>
      </w:r>
      <w:r>
        <w:rPr>
          <w:rFonts w:ascii="Times New Roman" w:cs="Times New Roman" w:hAnsi="Times New Roman"/>
          <w:sz w:val="24"/>
          <w:szCs w:val="24"/>
          <w:lang w:val="en-GB"/>
        </w:rPr>
        <w:t xml:space="preserve">t of the people. Customary law </w:t>
      </w:r>
      <w:r>
        <w:rPr>
          <w:rFonts w:ascii="Times New Roman" w:cs="Times New Roman" w:hAnsi="Times New Roman"/>
          <w:sz w:val="24"/>
          <w:szCs w:val="24"/>
          <w:lang w:val="en-GB"/>
        </w:rPr>
        <w:t xml:space="preserve">is the body of legal rules at the grassroots. According </w:t>
      </w:r>
      <w:r>
        <w:rPr>
          <w:rFonts w:ascii="Times New Roman" w:cs="Times New Roman" w:hAnsi="Times New Roman"/>
          <w:sz w:val="24"/>
          <w:szCs w:val="24"/>
          <w:lang w:val="en-GB"/>
        </w:rPr>
        <w:t xml:space="preserve">to Black Law Dictionary (2009) </w:t>
      </w:r>
      <w:r>
        <w:rPr>
          <w:rFonts w:ascii="Times New Roman" w:cs="Times New Roman" w:hAnsi="Times New Roman"/>
          <w:sz w:val="24"/>
          <w:szCs w:val="24"/>
          <w:lang w:val="en-GB"/>
        </w:rPr>
        <w:t>Customary law refers to law consisting of customs that are accepted as legal requi</w:t>
      </w:r>
      <w:r>
        <w:rPr>
          <w:rFonts w:ascii="Times New Roman" w:cs="Times New Roman" w:hAnsi="Times New Roman"/>
          <w:sz w:val="24"/>
          <w:szCs w:val="24"/>
          <w:lang w:val="en-GB"/>
        </w:rPr>
        <w:t xml:space="preserve">rements or obligatory rules of </w:t>
      </w:r>
      <w:r>
        <w:rPr>
          <w:rFonts w:ascii="Times New Roman" w:cs="Times New Roman" w:hAnsi="Times New Roman"/>
          <w:sz w:val="24"/>
          <w:szCs w:val="24"/>
          <w:lang w:val="en-GB"/>
        </w:rPr>
        <w:t>conduct; practices and beliefs that are so vital and intrinsic a part of s</w:t>
      </w:r>
      <w:r>
        <w:rPr>
          <w:rFonts w:ascii="Times New Roman" w:cs="Times New Roman" w:hAnsi="Times New Roman"/>
          <w:sz w:val="24"/>
          <w:szCs w:val="24"/>
          <w:lang w:val="en-GB"/>
        </w:rPr>
        <w:t xml:space="preserve">ocial and economic system that </w:t>
      </w:r>
      <w:r>
        <w:rPr>
          <w:rFonts w:ascii="Times New Roman" w:cs="Times New Roman" w:hAnsi="Times New Roman"/>
          <w:sz w:val="24"/>
          <w:szCs w:val="24"/>
          <w:lang w:val="en-GB"/>
        </w:rPr>
        <w:t xml:space="preserve">they are treated as if they were </w:t>
      </w:r>
      <w:r>
        <w:rPr>
          <w:rFonts w:ascii="Times New Roman" w:cs="Times New Roman" w:hAnsi="Times New Roman"/>
          <w:sz w:val="24"/>
          <w:szCs w:val="24"/>
          <w:lang w:val="en-GB"/>
        </w:rPr>
        <w:t>laws.</w:t>
      </w:r>
      <w:r>
        <w:rPr>
          <w:rFonts w:ascii="Times New Roman" w:cs="Times New Roman" w:hAnsi="Times New Roman"/>
          <w:sz w:val="24"/>
          <w:szCs w:val="24"/>
          <w:lang w:val="en-GB"/>
        </w:rPr>
        <w:t>In</w:t>
      </w:r>
      <w:r>
        <w:rPr>
          <w:rFonts w:ascii="Times New Roman" w:cs="Times New Roman" w:hAnsi="Times New Roman"/>
          <w:sz w:val="24"/>
          <w:szCs w:val="24"/>
          <w:lang w:val="en-GB"/>
        </w:rPr>
        <w:t xml:space="preserve"> Nigeria, there are two main categories of customary law. This includes,  </w:t>
      </w:r>
    </w:p>
    <w:p>
      <w:pPr>
        <w:pStyle w:val="style0"/>
        <w:spacing w:lineRule="auto" w:line="480"/>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Ethnic Customary Law </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Islamic / </w:t>
      </w:r>
      <w:r>
        <w:rPr>
          <w:rFonts w:ascii="Times New Roman" w:cs="Times New Roman" w:hAnsi="Times New Roman"/>
          <w:sz w:val="24"/>
          <w:szCs w:val="24"/>
          <w:lang w:val="en-GB"/>
        </w:rPr>
        <w:t>Sharia</w:t>
      </w:r>
      <w:r>
        <w:rPr>
          <w:rFonts w:ascii="Times New Roman" w:cs="Times New Roman" w:hAnsi="Times New Roman"/>
          <w:sz w:val="24"/>
          <w:szCs w:val="24"/>
          <w:lang w:val="en-GB"/>
        </w:rPr>
        <w:t xml:space="preserve"> Customary Law</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Secondary Sources of Nigerian Law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w:t>
      </w:r>
      <w:r>
        <w:rPr>
          <w:rFonts w:ascii="Times New Roman" w:cs="Times New Roman" w:hAnsi="Times New Roman"/>
          <w:sz w:val="24"/>
          <w:szCs w:val="24"/>
          <w:lang w:val="en-GB"/>
        </w:rPr>
        <w:t>Beredugo</w:t>
      </w:r>
      <w:r>
        <w:rPr>
          <w:rFonts w:ascii="Times New Roman" w:cs="Times New Roman" w:hAnsi="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(a) Decisions of courts of foreign countries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(b) International conventions, treaties, and resolutions of international bodies;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(c) Statements or opinions of jurists and learned authors contained in law textbooks, journal,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Periodicals, dictionaries, letters, speeches, and interviews;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(d) Legal opinions contained in nullified judgements.  </w:t>
      </w:r>
    </w:p>
    <w:p>
      <w:pPr>
        <w:pStyle w:val="style0"/>
        <w:spacing w:lineRule="auto" w:line="480"/>
        <w:jc w:val="both"/>
        <w:rPr>
          <w:rFonts w:ascii="Times New Roman" w:cs="Times New Roman" w:hAnsi="Times New Roman"/>
          <w:sz w:val="24"/>
          <w:szCs w:val="24"/>
          <w:lang w:val="en-GB"/>
        </w:rPr>
      </w:pPr>
      <w:r>
        <w:rPr>
          <w:rFonts w:ascii="Times New Roman" w:cs="Times New Roman" w:hAnsi="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pPr>
        <w:pStyle w:val="style0"/>
        <w:jc w:val="center"/>
        <w:rPr>
          <w:rFonts w:ascii="Times New Roman" w:cs="Times New Roman" w:hAnsi="Times New Roman"/>
          <w:sz w:val="52"/>
          <w:szCs w:val="52"/>
          <w:lang w:val="en-GB"/>
        </w:rPr>
      </w:pPr>
    </w:p>
    <w:p>
      <w:pPr>
        <w:pStyle w:val="style0"/>
        <w:jc w:val="both"/>
        <w:rPr>
          <w:rFonts w:ascii="Times New Roman" w:cs="Times New Roman" w:hAnsi="Times New Roman"/>
          <w:sz w:val="52"/>
          <w:szCs w:val="52"/>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1342</Words>
  <Pages>7</Pages>
  <Characters>7221</Characters>
  <Application>WPS Office</Application>
  <DocSecurity>0</DocSecurity>
  <Paragraphs>46</Paragraphs>
  <ScaleCrop>false</ScaleCrop>
  <LinksUpToDate>false</LinksUpToDate>
  <CharactersWithSpaces>8550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2020-04-14T10:25:03Z</dcterms:created>
  <dc:creator>OGHENEGAGA</dc:creator>
  <lastModifiedBy>TECNO CC6</lastModifiedBy>
  <dcterms:modified xsi:type="dcterms:W3CDTF">2020-04-14T10:25:04Z</dcterms:modified>
  <revision>4</revision>
</coreProperties>
</file>

<file path=docProps/custom.xml><?xml version="1.0" encoding="utf-8"?>
<Properties xmlns="http://schemas.openxmlformats.org/officeDocument/2006/custom-properties" xmlns:vt="http://schemas.openxmlformats.org/officeDocument/2006/docPropsVTypes"/>
</file>