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41" w:rsidRDefault="00626641"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EDEMEKA UKEME</w:t>
      </w:r>
    </w:p>
    <w:p w:rsidR="005947B6" w:rsidRDefault="005947B6"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Accounting for changing prices (Inflation accounting)</w:t>
      </w:r>
    </w:p>
    <w:p w:rsidR="0091385C" w:rsidRDefault="00727BDB"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The prices of most assets are not fixed and could increase</w:t>
      </w:r>
      <w:r w:rsidR="0091385C">
        <w:rPr>
          <w:rFonts w:ascii="Times New Roman" w:hAnsi="Times New Roman" w:cs="Times New Roman"/>
          <w:sz w:val="24"/>
          <w:szCs w:val="24"/>
        </w:rPr>
        <w:t xml:space="preserve"> due to inflation</w:t>
      </w:r>
      <w:r>
        <w:rPr>
          <w:rFonts w:ascii="Times New Roman" w:hAnsi="Times New Roman" w:cs="Times New Roman"/>
          <w:sz w:val="24"/>
          <w:szCs w:val="24"/>
        </w:rPr>
        <w:t>, therefore reporting assets on the SOFP at their historical cost during a period of inflation could render the SOFP information irrelevant</w:t>
      </w:r>
      <w:r w:rsidR="00411A20">
        <w:rPr>
          <w:rFonts w:ascii="Times New Roman" w:hAnsi="Times New Roman" w:cs="Times New Roman"/>
          <w:sz w:val="24"/>
          <w:szCs w:val="24"/>
        </w:rPr>
        <w:t xml:space="preserve">. </w:t>
      </w:r>
      <w:r w:rsidR="0091385C">
        <w:rPr>
          <w:rFonts w:ascii="Times New Roman" w:hAnsi="Times New Roman" w:cs="Times New Roman"/>
          <w:sz w:val="24"/>
          <w:szCs w:val="24"/>
        </w:rPr>
        <w:t>An inflation rate</w:t>
      </w:r>
      <w:r>
        <w:rPr>
          <w:rFonts w:ascii="Times New Roman" w:hAnsi="Times New Roman" w:cs="Times New Roman"/>
          <w:sz w:val="24"/>
          <w:szCs w:val="24"/>
        </w:rPr>
        <w:t xml:space="preserve"> depicts a decrease in the purchasing power of the currency e.g., If the price of goods and services in the current year has increased by 10% from the previous year, then the naira has also lost 10% of its purchasing power.</w:t>
      </w:r>
    </w:p>
    <w:p w:rsidR="00536710" w:rsidRPr="00536710" w:rsidRDefault="00727BDB"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During Inflation, assets reported at historical cost are understated in their current value which results in understated expenses and further leads to overstated net income and retained earnings. The effects of </w:t>
      </w:r>
      <w:r w:rsidR="00536710">
        <w:rPr>
          <w:rFonts w:ascii="Times New Roman" w:hAnsi="Times New Roman" w:cs="Times New Roman"/>
          <w:sz w:val="24"/>
          <w:szCs w:val="24"/>
        </w:rPr>
        <w:t>ignoring price change</w:t>
      </w:r>
      <w:r>
        <w:rPr>
          <w:rFonts w:ascii="Times New Roman" w:hAnsi="Times New Roman" w:cs="Times New Roman"/>
          <w:sz w:val="24"/>
          <w:szCs w:val="24"/>
        </w:rPr>
        <w:t xml:space="preserve"> </w:t>
      </w:r>
      <w:r w:rsidR="00536710">
        <w:rPr>
          <w:rFonts w:ascii="Times New Roman" w:hAnsi="Times New Roman" w:cs="Times New Roman"/>
          <w:sz w:val="24"/>
          <w:szCs w:val="24"/>
        </w:rPr>
        <w:t xml:space="preserve">of assets </w:t>
      </w:r>
      <w:r>
        <w:rPr>
          <w:rFonts w:ascii="Times New Roman" w:hAnsi="Times New Roman" w:cs="Times New Roman"/>
          <w:sz w:val="24"/>
          <w:szCs w:val="24"/>
        </w:rPr>
        <w:t>are:</w:t>
      </w:r>
    </w:p>
    <w:p w:rsidR="00536710" w:rsidRDefault="00536710"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Understated asset values </w:t>
      </w:r>
      <w:r w:rsidR="00727BDB">
        <w:rPr>
          <w:rFonts w:ascii="Times New Roman" w:hAnsi="Times New Roman" w:cs="Times New Roman"/>
          <w:sz w:val="24"/>
          <w:szCs w:val="24"/>
        </w:rPr>
        <w:t xml:space="preserve">could negatively impact the company’s borrowing ability since the collateral is </w:t>
      </w:r>
      <w:r>
        <w:rPr>
          <w:rFonts w:ascii="Times New Roman" w:hAnsi="Times New Roman" w:cs="Times New Roman"/>
          <w:sz w:val="24"/>
          <w:szCs w:val="24"/>
        </w:rPr>
        <w:t>understated</w:t>
      </w:r>
      <w:r w:rsidR="00727BDB">
        <w:rPr>
          <w:rFonts w:ascii="Times New Roman" w:hAnsi="Times New Roman" w:cs="Times New Roman"/>
          <w:sz w:val="24"/>
          <w:szCs w:val="24"/>
        </w:rPr>
        <w:t>.</w:t>
      </w:r>
      <w:r>
        <w:rPr>
          <w:rFonts w:ascii="Times New Roman" w:hAnsi="Times New Roman" w:cs="Times New Roman"/>
          <w:sz w:val="24"/>
          <w:szCs w:val="24"/>
        </w:rPr>
        <w:t xml:space="preserve"> It also invites a hostile takeover.</w:t>
      </w:r>
    </w:p>
    <w:p w:rsidR="00536710" w:rsidRDefault="00536710"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ii) Overstatement income could cause a company to experience liquidity problems, </w:t>
      </w:r>
      <w:r w:rsidR="0091385C">
        <w:rPr>
          <w:rFonts w:ascii="Times New Roman" w:hAnsi="Times New Roman" w:cs="Times New Roman"/>
          <w:sz w:val="24"/>
          <w:szCs w:val="24"/>
        </w:rPr>
        <w:t>this</w:t>
      </w:r>
      <w:r>
        <w:rPr>
          <w:rFonts w:ascii="Times New Roman" w:hAnsi="Times New Roman" w:cs="Times New Roman"/>
          <w:sz w:val="24"/>
          <w:szCs w:val="24"/>
        </w:rPr>
        <w:t xml:space="preserve"> arises when government demands more tax and shareholders demand more dividend as a result of the false income reflected in the SOFP.</w:t>
      </w:r>
    </w:p>
    <w:p w:rsidR="00536710" w:rsidRDefault="00536710"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iii) Since companies are exposed to different rates of inflation, understatement and overstatement of assets and income will be different across various companies and this could lead to a distortion in comparison across companies.</w:t>
      </w:r>
    </w:p>
    <w:p w:rsidR="00536710" w:rsidRDefault="00536710"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Purchasing Power Gains and Losses</w:t>
      </w:r>
    </w:p>
    <w:p w:rsidR="00536710" w:rsidRDefault="00170DB8"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Historical accounting not only ignores changes in the value of assets, but also ignores changes</w:t>
      </w:r>
      <w:r w:rsidR="00A979D4">
        <w:rPr>
          <w:rFonts w:ascii="Times New Roman" w:hAnsi="Times New Roman" w:cs="Times New Roman"/>
          <w:sz w:val="24"/>
          <w:szCs w:val="24"/>
        </w:rPr>
        <w:t xml:space="preserve"> in the purchasing power gains and losses that arise from holding cash, receivables and payables </w:t>
      </w:r>
      <w:r w:rsidR="00A979D4">
        <w:rPr>
          <w:rFonts w:ascii="Times New Roman" w:hAnsi="Times New Roman" w:cs="Times New Roman"/>
          <w:sz w:val="24"/>
          <w:szCs w:val="24"/>
        </w:rPr>
        <w:lastRenderedPageBreak/>
        <w:t>during inflation. Holding cash and receivables during inflation leads to purchasing power loss, while holding payables lead to gain.</w:t>
      </w:r>
      <w:r w:rsidR="00D05FC2">
        <w:rPr>
          <w:rFonts w:ascii="Times New Roman" w:hAnsi="Times New Roman" w:cs="Times New Roman"/>
          <w:sz w:val="24"/>
          <w:szCs w:val="24"/>
        </w:rPr>
        <w:t xml:space="preserve"> Borrowing of money also leads to a gain in purchasing power. A net purchasing power gain occurs when an entity maintains monetary liabilities in excess of monetary assets during inflation while a net purchasing power loss occurs when the situation is reverse.</w:t>
      </w:r>
    </w:p>
    <w:p w:rsidR="00D05FC2" w:rsidRDefault="00D05FC2"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Methods of Accounting for Changing Prices</w:t>
      </w:r>
    </w:p>
    <w:p w:rsidR="00D05FC2" w:rsidRDefault="0091385C"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05FC2">
        <w:rPr>
          <w:rFonts w:ascii="Times New Roman" w:hAnsi="Times New Roman" w:cs="Times New Roman"/>
          <w:sz w:val="24"/>
          <w:szCs w:val="24"/>
        </w:rPr>
        <w:t xml:space="preserve"> Account for changes in the general price level. This method adjusts the historical costs of assets to changes in purchasing power of currency. It is referred to as ‘general price level adjusted historical cost’ (GPLAHC) or </w:t>
      </w:r>
      <w:r w:rsidR="00CC00E7">
        <w:rPr>
          <w:rFonts w:ascii="Times New Roman" w:hAnsi="Times New Roman" w:cs="Times New Roman"/>
          <w:sz w:val="24"/>
          <w:szCs w:val="24"/>
        </w:rPr>
        <w:t>‘</w:t>
      </w:r>
      <w:r w:rsidR="00D05FC2">
        <w:rPr>
          <w:rFonts w:ascii="Times New Roman" w:hAnsi="Times New Roman" w:cs="Times New Roman"/>
          <w:sz w:val="24"/>
          <w:szCs w:val="24"/>
        </w:rPr>
        <w:t xml:space="preserve">general </w:t>
      </w:r>
      <w:r w:rsidR="00CC00E7">
        <w:rPr>
          <w:rFonts w:ascii="Times New Roman" w:hAnsi="Times New Roman" w:cs="Times New Roman"/>
          <w:sz w:val="24"/>
          <w:szCs w:val="24"/>
        </w:rPr>
        <w:t>purchasing power’ (GPP) accounting. GPP also requires that purchasing power gains and losses be included in net income determination.</w:t>
      </w:r>
    </w:p>
    <w:p w:rsidR="00D76ABC" w:rsidRDefault="00D76ABC"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Historical cost income is the amount that can be distributed to owners while maintaining the nominal amount of contributed capital at the beginning of the year. GPP income is the amount that can be distributed to owners while maintaining the purchasing power capital at the beginning of the year.</w:t>
      </w:r>
    </w:p>
    <w:p w:rsidR="00CC00E7" w:rsidRDefault="00CC00E7"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Account for specific price changes. This method updates the values of assets from historical cost to current cost to replace the assets. It is known as ‘current replacement </w:t>
      </w:r>
      <w:r w:rsidR="009E4125">
        <w:rPr>
          <w:rFonts w:ascii="Times New Roman" w:hAnsi="Times New Roman" w:cs="Times New Roman"/>
          <w:sz w:val="24"/>
          <w:szCs w:val="24"/>
        </w:rPr>
        <w:t>cost’ (</w:t>
      </w:r>
      <w:r>
        <w:rPr>
          <w:rFonts w:ascii="Times New Roman" w:hAnsi="Times New Roman" w:cs="Times New Roman"/>
          <w:sz w:val="24"/>
          <w:szCs w:val="24"/>
        </w:rPr>
        <w:t xml:space="preserve">CRC) or current </w:t>
      </w:r>
      <w:r w:rsidR="009E4125">
        <w:rPr>
          <w:rFonts w:ascii="Times New Roman" w:hAnsi="Times New Roman" w:cs="Times New Roman"/>
          <w:sz w:val="24"/>
          <w:szCs w:val="24"/>
        </w:rPr>
        <w:t>cost’ (</w:t>
      </w:r>
      <w:r>
        <w:rPr>
          <w:rFonts w:ascii="Times New Roman" w:hAnsi="Times New Roman" w:cs="Times New Roman"/>
          <w:sz w:val="24"/>
          <w:szCs w:val="24"/>
        </w:rPr>
        <w:t>CC) accounting.</w:t>
      </w:r>
    </w:p>
    <w:p w:rsidR="00CC00E7" w:rsidRDefault="009E4125" w:rsidP="00D76ABC">
      <w:pPr>
        <w:spacing w:line="480" w:lineRule="auto"/>
        <w:jc w:val="both"/>
        <w:rPr>
          <w:rFonts w:ascii="Times New Roman" w:hAnsi="Times New Roman" w:cs="Times New Roman"/>
          <w:sz w:val="24"/>
          <w:szCs w:val="24"/>
        </w:rPr>
      </w:pPr>
      <w:r>
        <w:rPr>
          <w:rFonts w:ascii="Times New Roman" w:hAnsi="Times New Roman" w:cs="Times New Roman"/>
          <w:sz w:val="24"/>
          <w:szCs w:val="24"/>
        </w:rPr>
        <w:t>The application of each of these</w:t>
      </w:r>
      <w:r w:rsidR="00CC00E7">
        <w:rPr>
          <w:rFonts w:ascii="Times New Roman" w:hAnsi="Times New Roman" w:cs="Times New Roman"/>
          <w:sz w:val="24"/>
          <w:szCs w:val="24"/>
        </w:rPr>
        <w:t xml:space="preserve"> methods result in different amount of net income, each relating to a specific concept of capital maintenance</w:t>
      </w:r>
      <w:r w:rsidR="00D76ABC">
        <w:rPr>
          <w:rFonts w:ascii="Times New Roman" w:hAnsi="Times New Roman" w:cs="Times New Roman"/>
          <w:sz w:val="24"/>
          <w:szCs w:val="24"/>
        </w:rPr>
        <w:t xml:space="preserve"> and a comparison of </w:t>
      </w:r>
      <w:r w:rsidR="00626641">
        <w:rPr>
          <w:rFonts w:ascii="Times New Roman" w:hAnsi="Times New Roman" w:cs="Times New Roman"/>
          <w:sz w:val="24"/>
          <w:szCs w:val="24"/>
        </w:rPr>
        <w:t>their results will show the problems that could arise if changes in prices due to inflation are ignored.</w:t>
      </w:r>
    </w:p>
    <w:p w:rsidR="0091385C" w:rsidRPr="005947B6" w:rsidRDefault="0091385C" w:rsidP="00D76ABC">
      <w:pPr>
        <w:spacing w:line="480" w:lineRule="auto"/>
        <w:jc w:val="both"/>
        <w:rPr>
          <w:rFonts w:ascii="Times New Roman" w:hAnsi="Times New Roman" w:cs="Times New Roman"/>
          <w:sz w:val="24"/>
          <w:szCs w:val="24"/>
        </w:rPr>
      </w:pPr>
      <w:bookmarkStart w:id="0" w:name="_GoBack"/>
      <w:bookmarkEnd w:id="0"/>
    </w:p>
    <w:sectPr w:rsidR="0091385C" w:rsidRPr="005947B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BF" w:rsidRDefault="00321CBF" w:rsidP="00626641">
      <w:pPr>
        <w:spacing w:after="0" w:line="240" w:lineRule="auto"/>
      </w:pPr>
      <w:r>
        <w:separator/>
      </w:r>
    </w:p>
  </w:endnote>
  <w:endnote w:type="continuationSeparator" w:id="0">
    <w:p w:rsidR="00321CBF" w:rsidRDefault="00321CBF" w:rsidP="0062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866475"/>
      <w:docPartObj>
        <w:docPartGallery w:val="Page Numbers (Bottom of Page)"/>
        <w:docPartUnique/>
      </w:docPartObj>
    </w:sdtPr>
    <w:sdtEndPr>
      <w:rPr>
        <w:noProof/>
      </w:rPr>
    </w:sdtEndPr>
    <w:sdtContent>
      <w:p w:rsidR="00626641" w:rsidRDefault="00626641">
        <w:pPr>
          <w:pStyle w:val="Footer"/>
          <w:jc w:val="center"/>
        </w:pPr>
        <w:r>
          <w:fldChar w:fldCharType="begin"/>
        </w:r>
        <w:r>
          <w:instrText xml:space="preserve"> PAGE   \* MERGEFORMAT </w:instrText>
        </w:r>
        <w:r>
          <w:fldChar w:fldCharType="separate"/>
        </w:r>
        <w:r w:rsidR="007B6853">
          <w:rPr>
            <w:noProof/>
          </w:rPr>
          <w:t>2</w:t>
        </w:r>
        <w:r>
          <w:rPr>
            <w:noProof/>
          </w:rPr>
          <w:fldChar w:fldCharType="end"/>
        </w:r>
      </w:p>
    </w:sdtContent>
  </w:sdt>
  <w:p w:rsidR="00626641" w:rsidRDefault="0062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BF" w:rsidRDefault="00321CBF" w:rsidP="00626641">
      <w:pPr>
        <w:spacing w:after="0" w:line="240" w:lineRule="auto"/>
      </w:pPr>
      <w:r>
        <w:separator/>
      </w:r>
    </w:p>
  </w:footnote>
  <w:footnote w:type="continuationSeparator" w:id="0">
    <w:p w:rsidR="00321CBF" w:rsidRDefault="00321CBF" w:rsidP="00626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111B3"/>
    <w:multiLevelType w:val="hybridMultilevel"/>
    <w:tmpl w:val="55868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B6"/>
    <w:rsid w:val="00170DB8"/>
    <w:rsid w:val="00187161"/>
    <w:rsid w:val="002D6427"/>
    <w:rsid w:val="00321CBF"/>
    <w:rsid w:val="003A1901"/>
    <w:rsid w:val="00411A20"/>
    <w:rsid w:val="00536710"/>
    <w:rsid w:val="005947B6"/>
    <w:rsid w:val="00626641"/>
    <w:rsid w:val="006D5090"/>
    <w:rsid w:val="00727BDB"/>
    <w:rsid w:val="007B6853"/>
    <w:rsid w:val="0091385C"/>
    <w:rsid w:val="009E4125"/>
    <w:rsid w:val="00A979D4"/>
    <w:rsid w:val="00B8079E"/>
    <w:rsid w:val="00CC00E7"/>
    <w:rsid w:val="00D05FC2"/>
    <w:rsid w:val="00D7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10"/>
    <w:pPr>
      <w:ind w:left="720"/>
      <w:contextualSpacing/>
    </w:pPr>
  </w:style>
  <w:style w:type="paragraph" w:styleId="Header">
    <w:name w:val="header"/>
    <w:basedOn w:val="Normal"/>
    <w:link w:val="HeaderChar"/>
    <w:uiPriority w:val="99"/>
    <w:unhideWhenUsed/>
    <w:rsid w:val="0062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641"/>
    <w:rPr>
      <w:lang w:val="en-GB"/>
    </w:rPr>
  </w:style>
  <w:style w:type="paragraph" w:styleId="Footer">
    <w:name w:val="footer"/>
    <w:basedOn w:val="Normal"/>
    <w:link w:val="FooterChar"/>
    <w:uiPriority w:val="99"/>
    <w:unhideWhenUsed/>
    <w:rsid w:val="0062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64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10"/>
    <w:pPr>
      <w:ind w:left="720"/>
      <w:contextualSpacing/>
    </w:pPr>
  </w:style>
  <w:style w:type="paragraph" w:styleId="Header">
    <w:name w:val="header"/>
    <w:basedOn w:val="Normal"/>
    <w:link w:val="HeaderChar"/>
    <w:uiPriority w:val="99"/>
    <w:unhideWhenUsed/>
    <w:rsid w:val="00626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641"/>
    <w:rPr>
      <w:lang w:val="en-GB"/>
    </w:rPr>
  </w:style>
  <w:style w:type="paragraph" w:styleId="Footer">
    <w:name w:val="footer"/>
    <w:basedOn w:val="Normal"/>
    <w:link w:val="FooterChar"/>
    <w:uiPriority w:val="99"/>
    <w:unhideWhenUsed/>
    <w:rsid w:val="00626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64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UKEME EDEMEKA</dc:creator>
  <cp:lastModifiedBy>UKEME EDEMEKA</cp:lastModifiedBy>
  <cp:revision>3</cp:revision>
  <dcterms:created xsi:type="dcterms:W3CDTF">2020-04-14T15:13:00Z</dcterms:created>
  <dcterms:modified xsi:type="dcterms:W3CDTF">2020-04-14T15:16:00Z</dcterms:modified>
</cp:coreProperties>
</file>