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A4D" w:rsidRDefault="00060099">
      <w:pPr>
        <w:rPr>
          <w:rFonts w:ascii="Times New Roman" w:hAnsi="Times New Roman" w:cs="Times New Roman"/>
          <w:sz w:val="24"/>
          <w:szCs w:val="24"/>
        </w:rPr>
      </w:pPr>
      <w:r>
        <w:rPr>
          <w:rFonts w:ascii="Times New Roman" w:hAnsi="Times New Roman" w:cs="Times New Roman"/>
          <w:sz w:val="24"/>
          <w:szCs w:val="24"/>
        </w:rPr>
        <w:t>Raymond C</w:t>
      </w:r>
      <w:r w:rsidR="00ED4A4D">
        <w:rPr>
          <w:rFonts w:ascii="Times New Roman" w:hAnsi="Times New Roman" w:cs="Times New Roman"/>
          <w:sz w:val="24"/>
          <w:szCs w:val="24"/>
        </w:rPr>
        <w:t xml:space="preserve">hinda Nyekazi </w:t>
      </w:r>
    </w:p>
    <w:p w:rsidR="00ED4A4D" w:rsidRDefault="00ED4A4D">
      <w:pPr>
        <w:rPr>
          <w:rFonts w:ascii="Times New Roman" w:hAnsi="Times New Roman" w:cs="Times New Roman"/>
          <w:sz w:val="24"/>
          <w:szCs w:val="24"/>
        </w:rPr>
      </w:pPr>
      <w:r>
        <w:rPr>
          <w:rFonts w:ascii="Times New Roman" w:hAnsi="Times New Roman" w:cs="Times New Roman"/>
          <w:sz w:val="24"/>
          <w:szCs w:val="24"/>
        </w:rPr>
        <w:t>18/law01/063</w:t>
      </w:r>
    </w:p>
    <w:p w:rsidR="0085364B" w:rsidRPr="00442B51" w:rsidRDefault="0085364B">
      <w:pPr>
        <w:rPr>
          <w:rFonts w:ascii="Times New Roman" w:hAnsi="Times New Roman" w:cs="Times New Roman"/>
          <w:sz w:val="24"/>
          <w:szCs w:val="24"/>
        </w:rPr>
      </w:pPr>
      <w:r w:rsidRPr="00442B51">
        <w:rPr>
          <w:rFonts w:ascii="Times New Roman" w:hAnsi="Times New Roman" w:cs="Times New Roman"/>
          <w:sz w:val="24"/>
          <w:szCs w:val="24"/>
        </w:rPr>
        <w:t>Criminal law is the law which defines, prohibits and punishes crime. Criminal law defines crime, prohibits crime,</w:t>
      </w:r>
      <w:r w:rsidR="00ED4A4D">
        <w:rPr>
          <w:rFonts w:ascii="Times New Roman" w:hAnsi="Times New Roman" w:cs="Times New Roman"/>
          <w:sz w:val="24"/>
          <w:szCs w:val="24"/>
        </w:rPr>
        <w:t xml:space="preserve"> </w:t>
      </w:r>
      <w:r w:rsidRPr="00442B51">
        <w:rPr>
          <w:rFonts w:ascii="Times New Roman" w:hAnsi="Times New Roman" w:cs="Times New Roman"/>
          <w:sz w:val="24"/>
          <w:szCs w:val="24"/>
        </w:rPr>
        <w:t>states the rules of liability and penalties for breach. Criminal law is essentially designed for the purpose of preventing crime and harm to; person, property, and society or state</w:t>
      </w:r>
    </w:p>
    <w:p w:rsidR="006A60B6" w:rsidRPr="00442B51" w:rsidRDefault="006A60B6">
      <w:pPr>
        <w:rPr>
          <w:rFonts w:ascii="Times New Roman" w:hAnsi="Times New Roman" w:cs="Times New Roman"/>
          <w:sz w:val="24"/>
          <w:szCs w:val="24"/>
        </w:rPr>
      </w:pPr>
      <w:r w:rsidRPr="00442B51">
        <w:rPr>
          <w:rFonts w:ascii="Times New Roman" w:hAnsi="Times New Roman" w:cs="Times New Roman"/>
          <w:sz w:val="24"/>
          <w:szCs w:val="24"/>
        </w:rPr>
        <w:t xml:space="preserve">Here </w:t>
      </w:r>
      <w:r w:rsidR="0085364B" w:rsidRPr="00442B51">
        <w:rPr>
          <w:rFonts w:ascii="Times New Roman" w:hAnsi="Times New Roman" w:cs="Times New Roman"/>
          <w:sz w:val="24"/>
          <w:szCs w:val="24"/>
        </w:rPr>
        <w:t>are the different steps which the court would take in hearing in this criminal case</w:t>
      </w:r>
      <w:r w:rsidRPr="00442B51">
        <w:rPr>
          <w:rFonts w:ascii="Times New Roman" w:hAnsi="Times New Roman" w:cs="Times New Roman"/>
          <w:sz w:val="24"/>
          <w:szCs w:val="24"/>
        </w:rPr>
        <w:t xml:space="preserve"> from the arraignment.</w:t>
      </w:r>
    </w:p>
    <w:p w:rsidR="00F715F4" w:rsidRPr="00442B51" w:rsidRDefault="00D45CE0">
      <w:pPr>
        <w:rPr>
          <w:rFonts w:ascii="Times New Roman" w:hAnsi="Times New Roman" w:cs="Times New Roman"/>
          <w:sz w:val="24"/>
          <w:szCs w:val="24"/>
        </w:rPr>
      </w:pPr>
      <w:r w:rsidRPr="00442B51">
        <w:rPr>
          <w:rFonts w:ascii="Times New Roman" w:hAnsi="Times New Roman" w:cs="Times New Roman"/>
          <w:sz w:val="24"/>
          <w:szCs w:val="24"/>
        </w:rPr>
        <w:t xml:space="preserve">The different procedure include </w:t>
      </w:r>
    </w:p>
    <w:p w:rsidR="00D45CE0" w:rsidRPr="00442B51" w:rsidRDefault="00D45CE0">
      <w:pPr>
        <w:rPr>
          <w:rFonts w:ascii="Times New Roman" w:hAnsi="Times New Roman" w:cs="Times New Roman"/>
          <w:sz w:val="24"/>
          <w:szCs w:val="24"/>
        </w:rPr>
      </w:pPr>
      <w:r w:rsidRPr="00442B51">
        <w:rPr>
          <w:rFonts w:ascii="Times New Roman" w:hAnsi="Times New Roman" w:cs="Times New Roman"/>
          <w:sz w:val="24"/>
          <w:szCs w:val="24"/>
        </w:rPr>
        <w:t xml:space="preserve">  1 Arraignment and plea </w:t>
      </w:r>
    </w:p>
    <w:p w:rsidR="00D45CE0" w:rsidRPr="00442B51" w:rsidRDefault="00D45CE0">
      <w:pPr>
        <w:rPr>
          <w:rFonts w:ascii="Times New Roman" w:hAnsi="Times New Roman" w:cs="Times New Roman"/>
          <w:sz w:val="24"/>
          <w:szCs w:val="24"/>
        </w:rPr>
      </w:pPr>
      <w:r w:rsidRPr="00442B51">
        <w:rPr>
          <w:rFonts w:ascii="Times New Roman" w:hAnsi="Times New Roman" w:cs="Times New Roman"/>
          <w:sz w:val="24"/>
          <w:szCs w:val="24"/>
        </w:rPr>
        <w:t xml:space="preserve">  2 plea of guilty</w:t>
      </w:r>
    </w:p>
    <w:p w:rsidR="00D45CE0" w:rsidRPr="00442B51" w:rsidRDefault="00D45CE0">
      <w:pPr>
        <w:rPr>
          <w:rFonts w:ascii="Times New Roman" w:hAnsi="Times New Roman" w:cs="Times New Roman"/>
          <w:sz w:val="24"/>
          <w:szCs w:val="24"/>
        </w:rPr>
      </w:pPr>
      <w:r w:rsidRPr="00442B51">
        <w:rPr>
          <w:rFonts w:ascii="Times New Roman" w:hAnsi="Times New Roman" w:cs="Times New Roman"/>
          <w:sz w:val="24"/>
          <w:szCs w:val="24"/>
        </w:rPr>
        <w:t xml:space="preserve">  3 plea of not gui</w:t>
      </w:r>
      <w:r w:rsidR="005910D0" w:rsidRPr="00442B51">
        <w:rPr>
          <w:rFonts w:ascii="Times New Roman" w:hAnsi="Times New Roman" w:cs="Times New Roman"/>
          <w:sz w:val="24"/>
          <w:szCs w:val="24"/>
        </w:rPr>
        <w:t>l</w:t>
      </w:r>
      <w:r w:rsidRPr="00442B51">
        <w:rPr>
          <w:rFonts w:ascii="Times New Roman" w:hAnsi="Times New Roman" w:cs="Times New Roman"/>
          <w:sz w:val="24"/>
          <w:szCs w:val="24"/>
        </w:rPr>
        <w:t>ty</w:t>
      </w:r>
    </w:p>
    <w:p w:rsidR="00D45CE0" w:rsidRPr="00442B51" w:rsidRDefault="00D45CE0">
      <w:pPr>
        <w:rPr>
          <w:rFonts w:ascii="Times New Roman" w:hAnsi="Times New Roman" w:cs="Times New Roman"/>
          <w:sz w:val="24"/>
          <w:szCs w:val="24"/>
        </w:rPr>
      </w:pPr>
      <w:r w:rsidRPr="00442B51">
        <w:rPr>
          <w:rFonts w:ascii="Times New Roman" w:hAnsi="Times New Roman" w:cs="Times New Roman"/>
          <w:sz w:val="24"/>
          <w:szCs w:val="24"/>
        </w:rPr>
        <w:t xml:space="preserve">  4 prosecution </w:t>
      </w:r>
    </w:p>
    <w:p w:rsidR="00D45CE0" w:rsidRPr="00442B51" w:rsidRDefault="00D45CE0">
      <w:pPr>
        <w:rPr>
          <w:rFonts w:ascii="Times New Roman" w:hAnsi="Times New Roman" w:cs="Times New Roman"/>
          <w:sz w:val="24"/>
          <w:szCs w:val="24"/>
        </w:rPr>
      </w:pPr>
      <w:r w:rsidRPr="00442B51">
        <w:rPr>
          <w:rFonts w:ascii="Times New Roman" w:hAnsi="Times New Roman" w:cs="Times New Roman"/>
          <w:sz w:val="24"/>
          <w:szCs w:val="24"/>
        </w:rPr>
        <w:t xml:space="preserve">  5 submission of “No case to answer”</w:t>
      </w:r>
    </w:p>
    <w:p w:rsidR="00D45CE0" w:rsidRPr="00442B51" w:rsidRDefault="00D45CE0">
      <w:pPr>
        <w:rPr>
          <w:rFonts w:ascii="Times New Roman" w:hAnsi="Times New Roman" w:cs="Times New Roman"/>
          <w:sz w:val="24"/>
          <w:szCs w:val="24"/>
        </w:rPr>
      </w:pPr>
      <w:r w:rsidRPr="00442B51">
        <w:rPr>
          <w:rFonts w:ascii="Times New Roman" w:hAnsi="Times New Roman" w:cs="Times New Roman"/>
          <w:sz w:val="24"/>
          <w:szCs w:val="24"/>
        </w:rPr>
        <w:t xml:space="preserve">  6 defence </w:t>
      </w:r>
    </w:p>
    <w:p w:rsidR="00D45CE0" w:rsidRPr="00442B51" w:rsidRDefault="00D45CE0">
      <w:pPr>
        <w:rPr>
          <w:rFonts w:ascii="Times New Roman" w:hAnsi="Times New Roman" w:cs="Times New Roman"/>
          <w:sz w:val="24"/>
          <w:szCs w:val="24"/>
        </w:rPr>
      </w:pPr>
      <w:r w:rsidRPr="00442B51">
        <w:rPr>
          <w:rFonts w:ascii="Times New Roman" w:hAnsi="Times New Roman" w:cs="Times New Roman"/>
          <w:sz w:val="24"/>
          <w:szCs w:val="24"/>
        </w:rPr>
        <w:t xml:space="preserve">  7 closing address </w:t>
      </w:r>
    </w:p>
    <w:p w:rsidR="00D45CE0" w:rsidRPr="00442B51" w:rsidRDefault="00D45CE0">
      <w:pPr>
        <w:rPr>
          <w:rFonts w:ascii="Times New Roman" w:hAnsi="Times New Roman" w:cs="Times New Roman"/>
          <w:sz w:val="24"/>
          <w:szCs w:val="24"/>
        </w:rPr>
      </w:pPr>
      <w:r w:rsidRPr="00442B51">
        <w:rPr>
          <w:rFonts w:ascii="Times New Roman" w:hAnsi="Times New Roman" w:cs="Times New Roman"/>
          <w:sz w:val="24"/>
          <w:szCs w:val="24"/>
        </w:rPr>
        <w:t xml:space="preserve">  8 judgment </w:t>
      </w:r>
    </w:p>
    <w:p w:rsidR="00D45CE0" w:rsidRPr="00442B51" w:rsidRDefault="00D45CE0">
      <w:pPr>
        <w:rPr>
          <w:rFonts w:ascii="Times New Roman" w:hAnsi="Times New Roman" w:cs="Times New Roman"/>
          <w:sz w:val="24"/>
          <w:szCs w:val="24"/>
        </w:rPr>
      </w:pPr>
      <w:r w:rsidRPr="00442B51">
        <w:rPr>
          <w:rFonts w:ascii="Times New Roman" w:hAnsi="Times New Roman" w:cs="Times New Roman"/>
          <w:sz w:val="24"/>
          <w:szCs w:val="24"/>
        </w:rPr>
        <w:t xml:space="preserve">  9 discharge </w:t>
      </w:r>
    </w:p>
    <w:p w:rsidR="00D45CE0" w:rsidRPr="00442B51" w:rsidRDefault="00D45CE0">
      <w:pPr>
        <w:rPr>
          <w:rFonts w:ascii="Times New Roman" w:hAnsi="Times New Roman" w:cs="Times New Roman"/>
          <w:sz w:val="24"/>
          <w:szCs w:val="24"/>
        </w:rPr>
      </w:pPr>
      <w:r w:rsidRPr="00442B51">
        <w:rPr>
          <w:rFonts w:ascii="Times New Roman" w:hAnsi="Times New Roman" w:cs="Times New Roman"/>
          <w:sz w:val="24"/>
          <w:szCs w:val="24"/>
        </w:rPr>
        <w:t xml:space="preserve">  10 finding of guity and sentence </w:t>
      </w:r>
    </w:p>
    <w:p w:rsidR="00D45CE0" w:rsidRPr="00442B51" w:rsidRDefault="00D45CE0" w:rsidP="00D45CE0">
      <w:pPr>
        <w:rPr>
          <w:rFonts w:ascii="Times New Roman" w:hAnsi="Times New Roman" w:cs="Times New Roman"/>
          <w:b/>
          <w:sz w:val="24"/>
          <w:szCs w:val="24"/>
        </w:rPr>
      </w:pPr>
      <w:r w:rsidRPr="00442B51">
        <w:rPr>
          <w:rFonts w:ascii="Times New Roman" w:hAnsi="Times New Roman" w:cs="Times New Roman"/>
          <w:b/>
          <w:sz w:val="24"/>
          <w:szCs w:val="24"/>
        </w:rPr>
        <w:t xml:space="preserve">           Arraignment and plea </w:t>
      </w:r>
    </w:p>
    <w:p w:rsidR="00D45CE0" w:rsidRPr="00442B51" w:rsidRDefault="00D45CE0" w:rsidP="00D45CE0">
      <w:pPr>
        <w:rPr>
          <w:rFonts w:ascii="Times New Roman" w:hAnsi="Times New Roman" w:cs="Times New Roman"/>
          <w:sz w:val="24"/>
          <w:szCs w:val="24"/>
        </w:rPr>
      </w:pPr>
      <w:r w:rsidRPr="00442B51">
        <w:rPr>
          <w:rFonts w:ascii="Times New Roman" w:hAnsi="Times New Roman" w:cs="Times New Roman"/>
          <w:sz w:val="24"/>
          <w:szCs w:val="24"/>
        </w:rPr>
        <w:t>When talking about Arraignment and plea we have to know what arraignment is. It can be said to be the calling of an accused person formally before the court by name at the beginning of a criminal proceeding, to read to him the indictment brought against him to ask him whether he pleads guilty or not guil</w:t>
      </w:r>
      <w:r w:rsidR="00007730" w:rsidRPr="00442B51">
        <w:rPr>
          <w:rFonts w:ascii="Times New Roman" w:hAnsi="Times New Roman" w:cs="Times New Roman"/>
          <w:sz w:val="24"/>
          <w:szCs w:val="24"/>
        </w:rPr>
        <w:t>ty.</w:t>
      </w:r>
      <w:r w:rsidRPr="00442B51">
        <w:rPr>
          <w:rFonts w:ascii="Times New Roman" w:hAnsi="Times New Roman" w:cs="Times New Roman"/>
          <w:sz w:val="24"/>
          <w:szCs w:val="24"/>
        </w:rPr>
        <w:t xml:space="preserve">it can further be said to mean the registrar of court calling the accused by name while the accused </w:t>
      </w:r>
      <w:r w:rsidR="005910D0" w:rsidRPr="00442B51">
        <w:rPr>
          <w:rFonts w:ascii="Times New Roman" w:hAnsi="Times New Roman" w:cs="Times New Roman"/>
          <w:sz w:val="24"/>
          <w:szCs w:val="24"/>
        </w:rPr>
        <w:t>is standing in the desk and reading over and explaining the charge to the accused in a very satisfactory way and asking the accused to</w:t>
      </w:r>
      <w:r w:rsidR="00007730" w:rsidRPr="00442B51">
        <w:rPr>
          <w:rFonts w:ascii="Times New Roman" w:hAnsi="Times New Roman" w:cs="Times New Roman"/>
          <w:sz w:val="24"/>
          <w:szCs w:val="24"/>
        </w:rPr>
        <w:t xml:space="preserve"> make a plea thereto instantly. t</w:t>
      </w:r>
      <w:r w:rsidR="005910D0" w:rsidRPr="00442B51">
        <w:rPr>
          <w:rFonts w:ascii="Times New Roman" w:hAnsi="Times New Roman" w:cs="Times New Roman"/>
          <w:sz w:val="24"/>
          <w:szCs w:val="24"/>
        </w:rPr>
        <w:t xml:space="preserve">his is hereby called arraignment of person before the court. </w:t>
      </w:r>
    </w:p>
    <w:p w:rsidR="005910D0" w:rsidRPr="00442B51" w:rsidRDefault="005910D0" w:rsidP="00D45CE0">
      <w:pPr>
        <w:rPr>
          <w:rFonts w:ascii="Times New Roman" w:hAnsi="Times New Roman" w:cs="Times New Roman"/>
          <w:sz w:val="24"/>
          <w:szCs w:val="24"/>
        </w:rPr>
      </w:pPr>
      <w:r w:rsidRPr="00442B51">
        <w:rPr>
          <w:rFonts w:ascii="Times New Roman" w:hAnsi="Times New Roman" w:cs="Times New Roman"/>
          <w:sz w:val="24"/>
          <w:szCs w:val="24"/>
        </w:rPr>
        <w:t>The accused person has his different ways in which he can plead and they are as follow;</w:t>
      </w:r>
    </w:p>
    <w:p w:rsidR="00007730" w:rsidRPr="00442B51" w:rsidRDefault="006814D3" w:rsidP="006814D3">
      <w:pPr>
        <w:rPr>
          <w:rFonts w:ascii="Times New Roman" w:hAnsi="Times New Roman" w:cs="Times New Roman"/>
          <w:sz w:val="24"/>
          <w:szCs w:val="24"/>
        </w:rPr>
      </w:pPr>
      <w:r w:rsidRPr="00442B51">
        <w:rPr>
          <w:rFonts w:ascii="Times New Roman" w:hAnsi="Times New Roman" w:cs="Times New Roman"/>
          <w:sz w:val="24"/>
          <w:szCs w:val="24"/>
        </w:rPr>
        <w:t xml:space="preserve">1: </w:t>
      </w:r>
      <w:r w:rsidR="00007730" w:rsidRPr="00442B51">
        <w:rPr>
          <w:rFonts w:ascii="Times New Roman" w:hAnsi="Times New Roman" w:cs="Times New Roman"/>
          <w:sz w:val="24"/>
          <w:szCs w:val="24"/>
        </w:rPr>
        <w:t>Autrefois acquit: “Autrefois acquit” means a plea that has been tried for the same offence before and has been acquitted. This plea has an application of rules against double jeopardy, which states that a person cannot be tried twice for the same offence. It is very fundamental under the fair hearing provisions of the constitution of Nigeria.</w:t>
      </w:r>
    </w:p>
    <w:p w:rsidR="00007730" w:rsidRPr="00442B51" w:rsidRDefault="004D0131" w:rsidP="00D45CE0">
      <w:pPr>
        <w:rPr>
          <w:rFonts w:ascii="Times New Roman" w:hAnsi="Times New Roman" w:cs="Times New Roman"/>
          <w:sz w:val="24"/>
          <w:szCs w:val="24"/>
        </w:rPr>
      </w:pPr>
      <w:r w:rsidRPr="00442B51">
        <w:rPr>
          <w:rFonts w:ascii="Times New Roman" w:hAnsi="Times New Roman" w:cs="Times New Roman"/>
          <w:sz w:val="24"/>
          <w:szCs w:val="24"/>
        </w:rPr>
        <w:t xml:space="preserve">2: </w:t>
      </w:r>
      <w:r w:rsidR="00007730" w:rsidRPr="00442B51">
        <w:rPr>
          <w:rFonts w:ascii="Times New Roman" w:hAnsi="Times New Roman" w:cs="Times New Roman"/>
          <w:sz w:val="24"/>
          <w:szCs w:val="24"/>
        </w:rPr>
        <w:t>Autrefois convict: this means that a plea that has been tried and convicted for the same offence on a previous occasion. He cannot be tried again. this is also applicable to double jeopardy.</w:t>
      </w:r>
    </w:p>
    <w:p w:rsidR="00007730" w:rsidRPr="00442B51" w:rsidRDefault="004D0131" w:rsidP="00D45CE0">
      <w:pPr>
        <w:rPr>
          <w:rFonts w:ascii="Times New Roman" w:hAnsi="Times New Roman" w:cs="Times New Roman"/>
          <w:sz w:val="24"/>
          <w:szCs w:val="24"/>
        </w:rPr>
      </w:pPr>
      <w:r w:rsidRPr="00442B51">
        <w:rPr>
          <w:rFonts w:ascii="Times New Roman" w:hAnsi="Times New Roman" w:cs="Times New Roman"/>
          <w:sz w:val="24"/>
          <w:szCs w:val="24"/>
        </w:rPr>
        <w:lastRenderedPageBreak/>
        <w:t xml:space="preserve">3: </w:t>
      </w:r>
      <w:r w:rsidR="00007730" w:rsidRPr="00442B51">
        <w:rPr>
          <w:rFonts w:ascii="Times New Roman" w:hAnsi="Times New Roman" w:cs="Times New Roman"/>
          <w:sz w:val="24"/>
          <w:szCs w:val="24"/>
        </w:rPr>
        <w:t>He may stand mute: a situation where an accused stands mut</w:t>
      </w:r>
      <w:r w:rsidR="006814D3" w:rsidRPr="00442B51">
        <w:rPr>
          <w:rFonts w:ascii="Times New Roman" w:hAnsi="Times New Roman" w:cs="Times New Roman"/>
          <w:sz w:val="24"/>
          <w:szCs w:val="24"/>
        </w:rPr>
        <w:t>e, that is , without saying anything. A plea of not guilty is usually entered by the accused stands mute, a plea of guilty has to be mandatorily recorded for him by court.</w:t>
      </w:r>
    </w:p>
    <w:p w:rsidR="006814D3" w:rsidRPr="00442B51" w:rsidRDefault="004D0131" w:rsidP="00D45CE0">
      <w:pPr>
        <w:rPr>
          <w:rFonts w:ascii="Times New Roman" w:hAnsi="Times New Roman" w:cs="Times New Roman"/>
          <w:sz w:val="24"/>
          <w:szCs w:val="24"/>
        </w:rPr>
      </w:pPr>
      <w:r w:rsidRPr="00442B51">
        <w:rPr>
          <w:rFonts w:ascii="Times New Roman" w:hAnsi="Times New Roman" w:cs="Times New Roman"/>
          <w:sz w:val="24"/>
          <w:szCs w:val="24"/>
        </w:rPr>
        <w:t xml:space="preserve">4: </w:t>
      </w:r>
      <w:r w:rsidR="006814D3" w:rsidRPr="00442B51">
        <w:rPr>
          <w:rFonts w:ascii="Times New Roman" w:hAnsi="Times New Roman" w:cs="Times New Roman"/>
          <w:sz w:val="24"/>
          <w:szCs w:val="24"/>
        </w:rPr>
        <w:t>Plea of guilty to a lesser office; most times while intending to plead “not guilty” to the offence charged, an accused person may plead guilty to a lesser offence which is not mostly on the information. Where this plea is accepted by the pro section, the court may pass its sentence accordingly. This leads to the dropping of the instant charge. Thus, paving the way for the court to sentence the accused to a lesser offence admitted. Thus there is room for plea bargain.</w:t>
      </w:r>
    </w:p>
    <w:p w:rsidR="004D0131" w:rsidRPr="00442B51" w:rsidRDefault="004D0131" w:rsidP="00D45CE0">
      <w:pPr>
        <w:rPr>
          <w:rFonts w:ascii="Times New Roman" w:hAnsi="Times New Roman" w:cs="Times New Roman"/>
          <w:sz w:val="24"/>
          <w:szCs w:val="24"/>
        </w:rPr>
      </w:pPr>
      <w:r w:rsidRPr="00442B51">
        <w:rPr>
          <w:rFonts w:ascii="Times New Roman" w:hAnsi="Times New Roman" w:cs="Times New Roman"/>
          <w:sz w:val="24"/>
          <w:szCs w:val="24"/>
        </w:rPr>
        <w:t xml:space="preserve">5: He may plead guilty to the offence charged </w:t>
      </w:r>
    </w:p>
    <w:p w:rsidR="004D0131" w:rsidRPr="00442B51" w:rsidRDefault="004D0131" w:rsidP="00D45CE0">
      <w:pPr>
        <w:rPr>
          <w:rFonts w:ascii="Times New Roman" w:hAnsi="Times New Roman" w:cs="Times New Roman"/>
          <w:sz w:val="24"/>
          <w:szCs w:val="24"/>
        </w:rPr>
      </w:pPr>
      <w:r w:rsidRPr="00442B51">
        <w:rPr>
          <w:rFonts w:ascii="Times New Roman" w:hAnsi="Times New Roman" w:cs="Times New Roman"/>
          <w:sz w:val="24"/>
          <w:szCs w:val="24"/>
        </w:rPr>
        <w:t>6: He may also plead not guilty.</w:t>
      </w:r>
    </w:p>
    <w:p w:rsidR="00D45CE0" w:rsidRPr="00442B51" w:rsidRDefault="004D0131">
      <w:pPr>
        <w:rPr>
          <w:rFonts w:ascii="Times New Roman" w:hAnsi="Times New Roman" w:cs="Times New Roman"/>
          <w:sz w:val="24"/>
          <w:szCs w:val="24"/>
        </w:rPr>
      </w:pPr>
      <w:r w:rsidRPr="00442B51">
        <w:rPr>
          <w:rFonts w:ascii="Times New Roman" w:hAnsi="Times New Roman" w:cs="Times New Roman"/>
          <w:sz w:val="24"/>
          <w:szCs w:val="24"/>
        </w:rPr>
        <w:t xml:space="preserve">     Plea of guilty </w:t>
      </w:r>
    </w:p>
    <w:p w:rsidR="004D0131" w:rsidRPr="00442B51" w:rsidRDefault="004D0131">
      <w:pPr>
        <w:rPr>
          <w:rFonts w:ascii="Times New Roman" w:hAnsi="Times New Roman" w:cs="Times New Roman"/>
          <w:sz w:val="24"/>
          <w:szCs w:val="24"/>
        </w:rPr>
      </w:pPr>
      <w:r w:rsidRPr="00442B51">
        <w:rPr>
          <w:rFonts w:ascii="Times New Roman" w:hAnsi="Times New Roman" w:cs="Times New Roman"/>
          <w:sz w:val="24"/>
          <w:szCs w:val="24"/>
        </w:rPr>
        <w:t xml:space="preserve"> A situation whereby the person pleads guilty, the counsel for the prosecution will give the court a summary of the evidence together with details of the accused persons background that is, character and his criminal record if any. there after the counsel for the defence usually makes his plea in mitigation of sentence and the court then passes its sentence.</w:t>
      </w:r>
    </w:p>
    <w:p w:rsidR="004D0131" w:rsidRPr="00442B51" w:rsidRDefault="004D0131">
      <w:pPr>
        <w:rPr>
          <w:rFonts w:ascii="Times New Roman" w:hAnsi="Times New Roman" w:cs="Times New Roman"/>
          <w:sz w:val="24"/>
          <w:szCs w:val="24"/>
        </w:rPr>
      </w:pPr>
      <w:r w:rsidRPr="00442B51">
        <w:rPr>
          <w:rFonts w:ascii="Times New Roman" w:hAnsi="Times New Roman" w:cs="Times New Roman"/>
          <w:sz w:val="24"/>
          <w:szCs w:val="24"/>
        </w:rPr>
        <w:t xml:space="preserve">     Plea of not guilty</w:t>
      </w:r>
    </w:p>
    <w:p w:rsidR="005C613C" w:rsidRPr="00442B51" w:rsidRDefault="004D0131">
      <w:pPr>
        <w:rPr>
          <w:rFonts w:ascii="Times New Roman" w:hAnsi="Times New Roman" w:cs="Times New Roman"/>
          <w:sz w:val="24"/>
          <w:szCs w:val="24"/>
        </w:rPr>
      </w:pPr>
      <w:r w:rsidRPr="00442B51">
        <w:rPr>
          <w:rFonts w:ascii="Times New Roman" w:hAnsi="Times New Roman" w:cs="Times New Roman"/>
          <w:sz w:val="24"/>
          <w:szCs w:val="24"/>
        </w:rPr>
        <w:t>Where the accu</w:t>
      </w:r>
      <w:r w:rsidR="008C2F1E" w:rsidRPr="00442B51">
        <w:rPr>
          <w:rFonts w:ascii="Times New Roman" w:hAnsi="Times New Roman" w:cs="Times New Roman"/>
          <w:sz w:val="24"/>
          <w:szCs w:val="24"/>
        </w:rPr>
        <w:t>sed person pleads not guilty, th</w:t>
      </w:r>
      <w:r w:rsidRPr="00442B51">
        <w:rPr>
          <w:rFonts w:ascii="Times New Roman" w:hAnsi="Times New Roman" w:cs="Times New Roman"/>
          <w:sz w:val="24"/>
          <w:szCs w:val="24"/>
        </w:rPr>
        <w:t>e trial proceeds.</w:t>
      </w:r>
    </w:p>
    <w:p w:rsidR="005C613C" w:rsidRPr="00442B51" w:rsidRDefault="005C613C">
      <w:pPr>
        <w:rPr>
          <w:rFonts w:ascii="Times New Roman" w:hAnsi="Times New Roman" w:cs="Times New Roman"/>
          <w:sz w:val="24"/>
          <w:szCs w:val="24"/>
        </w:rPr>
      </w:pPr>
      <w:r w:rsidRPr="00442B51">
        <w:rPr>
          <w:rFonts w:ascii="Times New Roman" w:hAnsi="Times New Roman" w:cs="Times New Roman"/>
          <w:sz w:val="24"/>
          <w:szCs w:val="24"/>
        </w:rPr>
        <w:t xml:space="preserve">      Prosecution </w:t>
      </w:r>
    </w:p>
    <w:p w:rsidR="008C2F1E" w:rsidRPr="00442B51" w:rsidRDefault="008C2F1E">
      <w:pPr>
        <w:rPr>
          <w:rFonts w:ascii="Times New Roman" w:hAnsi="Times New Roman" w:cs="Times New Roman"/>
          <w:sz w:val="24"/>
          <w:szCs w:val="24"/>
        </w:rPr>
      </w:pPr>
      <w:r w:rsidRPr="00442B51">
        <w:rPr>
          <w:rFonts w:ascii="Times New Roman" w:hAnsi="Times New Roman" w:cs="Times New Roman"/>
          <w:sz w:val="24"/>
          <w:szCs w:val="24"/>
        </w:rPr>
        <w:t>The counsel for the prosecution always open a criminal proceedings by calling evidence for the prosecution. He calls his witnesses and examines each in chief, and tenders any exhibit they may have . The witnesses are interrogated by the defence council and re-examined by the prosecuting councel as may be necessary and the case for the prosecution comes to an end</w:t>
      </w:r>
      <w:r w:rsidR="002027E1" w:rsidRPr="00442B51">
        <w:rPr>
          <w:rFonts w:ascii="Times New Roman" w:hAnsi="Times New Roman" w:cs="Times New Roman"/>
          <w:sz w:val="24"/>
          <w:szCs w:val="24"/>
        </w:rPr>
        <w:t xml:space="preserve">. </w:t>
      </w:r>
    </w:p>
    <w:p w:rsidR="002027E1" w:rsidRPr="00442B51" w:rsidRDefault="002027E1">
      <w:pPr>
        <w:rPr>
          <w:rFonts w:ascii="Times New Roman" w:hAnsi="Times New Roman" w:cs="Times New Roman"/>
          <w:sz w:val="24"/>
          <w:szCs w:val="24"/>
        </w:rPr>
      </w:pPr>
      <w:r w:rsidRPr="00442B51">
        <w:rPr>
          <w:rFonts w:ascii="Times New Roman" w:hAnsi="Times New Roman" w:cs="Times New Roman"/>
          <w:sz w:val="24"/>
          <w:szCs w:val="24"/>
        </w:rPr>
        <w:t xml:space="preserve">The main issue of proof on the prosecution in criminal proceedings is proof beyond reasonable dubt. Where the burden of proof is nit discharged, the charge is usually dismissed and the accused is legally entitled to be set free is accordingly unusually discharged and acquitted. This </w:t>
      </w:r>
      <w:r w:rsidR="0008284D" w:rsidRPr="00442B51">
        <w:rPr>
          <w:rFonts w:ascii="Times New Roman" w:hAnsi="Times New Roman" w:cs="Times New Roman"/>
          <w:sz w:val="24"/>
          <w:szCs w:val="24"/>
        </w:rPr>
        <w:t>burden of proof which rests on the prosecution to prove guilty of the accused beyond reasonable doubt is never lowered or watered down. This means its better for a guilty person to go scot-free and escape justice, than for an innocent person to be unjustly punished, due to lack of standard proof. The principle or requirement that the guilty of an accused be proved beyond reasonable doubt has its roots deep down roman law.</w:t>
      </w:r>
    </w:p>
    <w:p w:rsidR="0008284D" w:rsidRPr="00442B51" w:rsidRDefault="0008284D">
      <w:pPr>
        <w:rPr>
          <w:rFonts w:ascii="Times New Roman" w:hAnsi="Times New Roman" w:cs="Times New Roman"/>
          <w:b/>
          <w:sz w:val="24"/>
          <w:szCs w:val="24"/>
        </w:rPr>
      </w:pPr>
      <w:r w:rsidRPr="00442B51">
        <w:rPr>
          <w:rFonts w:ascii="Times New Roman" w:hAnsi="Times New Roman" w:cs="Times New Roman"/>
          <w:sz w:val="24"/>
          <w:szCs w:val="24"/>
        </w:rPr>
        <w:t>The roman law had its maxim that it is better for aguilty person to go unpunished than for an inn</w:t>
      </w:r>
      <w:r w:rsidR="00995CBE" w:rsidRPr="00442B51">
        <w:rPr>
          <w:rFonts w:ascii="Times New Roman" w:hAnsi="Times New Roman" w:cs="Times New Roman"/>
          <w:sz w:val="24"/>
          <w:szCs w:val="24"/>
        </w:rPr>
        <w:t xml:space="preserve">ocent person to be condemned. This requirement of proof has spread throughout the world. The point of stressing the need for the prosecution to discharge the burden of proof required by law in criminal proceedings. This is very efficient in UKORAH VS STATE which said” that </w:t>
      </w:r>
      <w:r w:rsidR="00995CBE" w:rsidRPr="00442B51">
        <w:rPr>
          <w:rFonts w:ascii="Times New Roman" w:hAnsi="Times New Roman" w:cs="Times New Roman"/>
          <w:b/>
          <w:sz w:val="24"/>
          <w:szCs w:val="24"/>
        </w:rPr>
        <w:t>“the romans had a maximum that its better for ten guilty person to go unpunished than for one innocent person to suffer.</w:t>
      </w:r>
    </w:p>
    <w:p w:rsidR="00995CBE" w:rsidRPr="00442B51" w:rsidRDefault="00995CBE">
      <w:pPr>
        <w:rPr>
          <w:rFonts w:ascii="Times New Roman" w:hAnsi="Times New Roman" w:cs="Times New Roman"/>
          <w:sz w:val="24"/>
          <w:szCs w:val="24"/>
        </w:rPr>
      </w:pPr>
      <w:r w:rsidRPr="00442B51">
        <w:rPr>
          <w:rFonts w:ascii="Times New Roman" w:hAnsi="Times New Roman" w:cs="Times New Roman"/>
          <w:b/>
          <w:sz w:val="24"/>
          <w:szCs w:val="24"/>
        </w:rPr>
        <w:t xml:space="preserve">         </w:t>
      </w:r>
      <w:r w:rsidRPr="00442B51">
        <w:rPr>
          <w:rFonts w:ascii="Times New Roman" w:hAnsi="Times New Roman" w:cs="Times New Roman"/>
          <w:sz w:val="24"/>
          <w:szCs w:val="24"/>
        </w:rPr>
        <w:t>Submission of “NO CASE TO ANSWER”</w:t>
      </w:r>
    </w:p>
    <w:p w:rsidR="00995CBE" w:rsidRPr="00442B51" w:rsidRDefault="00995CBE">
      <w:pPr>
        <w:rPr>
          <w:rFonts w:ascii="Times New Roman" w:hAnsi="Times New Roman" w:cs="Times New Roman"/>
          <w:sz w:val="24"/>
          <w:szCs w:val="24"/>
        </w:rPr>
      </w:pPr>
      <w:r w:rsidRPr="00442B51">
        <w:rPr>
          <w:rFonts w:ascii="Times New Roman" w:hAnsi="Times New Roman" w:cs="Times New Roman"/>
          <w:sz w:val="24"/>
          <w:szCs w:val="24"/>
        </w:rPr>
        <w:lastRenderedPageBreak/>
        <w:t xml:space="preserve"> At the final procedure </w:t>
      </w:r>
      <w:r w:rsidR="00DB3A60" w:rsidRPr="00442B51">
        <w:rPr>
          <w:rFonts w:ascii="Times New Roman" w:hAnsi="Times New Roman" w:cs="Times New Roman"/>
          <w:sz w:val="24"/>
          <w:szCs w:val="24"/>
        </w:rPr>
        <w:t>of the case for the prosecution</w:t>
      </w:r>
      <w:r w:rsidRPr="00442B51">
        <w:rPr>
          <w:rFonts w:ascii="Times New Roman" w:hAnsi="Times New Roman" w:cs="Times New Roman"/>
          <w:sz w:val="24"/>
          <w:szCs w:val="24"/>
        </w:rPr>
        <w:t>, the defence counsel may submit that the prosecution has not produced sufficient evidence or made out a PRIMA FACIE case against the accused and consequently , the accused has no case to answer and therefore the case should not procee</w:t>
      </w:r>
      <w:r w:rsidR="00AC16B6" w:rsidRPr="00442B51">
        <w:rPr>
          <w:rFonts w:ascii="Times New Roman" w:hAnsi="Times New Roman" w:cs="Times New Roman"/>
          <w:sz w:val="24"/>
          <w:szCs w:val="24"/>
        </w:rPr>
        <w:t>d further. The defence counsel makes the submission by addressing the court. The prosecuting counsel normally replies. The judge usually makes a ruling on this submission.</w:t>
      </w:r>
    </w:p>
    <w:p w:rsidR="00AC16B6" w:rsidRPr="00442B51" w:rsidRDefault="00AC16B6">
      <w:pPr>
        <w:rPr>
          <w:rFonts w:ascii="Times New Roman" w:hAnsi="Times New Roman" w:cs="Times New Roman"/>
          <w:sz w:val="24"/>
          <w:szCs w:val="24"/>
        </w:rPr>
      </w:pPr>
      <w:r w:rsidRPr="00442B51">
        <w:rPr>
          <w:rFonts w:ascii="Times New Roman" w:hAnsi="Times New Roman" w:cs="Times New Roman"/>
          <w:sz w:val="24"/>
          <w:szCs w:val="24"/>
        </w:rPr>
        <w:t xml:space="preserve">The judge may most likely accept the submission and the make a ruling that the accused has no case to answer. This ruling is a verdict of a guilty and the court may thereupon discharge and acquit the accused on merit, or discharge but not acquit the accused, if the submission succeeded just on a technicality not merit. </w:t>
      </w:r>
    </w:p>
    <w:p w:rsidR="00AC16B6" w:rsidRPr="00442B51" w:rsidRDefault="00AC16B6">
      <w:pPr>
        <w:rPr>
          <w:rFonts w:ascii="Times New Roman" w:hAnsi="Times New Roman" w:cs="Times New Roman"/>
          <w:sz w:val="24"/>
          <w:szCs w:val="24"/>
        </w:rPr>
      </w:pPr>
      <w:r w:rsidRPr="00442B51">
        <w:rPr>
          <w:rFonts w:ascii="Times New Roman" w:hAnsi="Times New Roman" w:cs="Times New Roman"/>
          <w:sz w:val="24"/>
          <w:szCs w:val="24"/>
        </w:rPr>
        <w:t>L</w:t>
      </w:r>
      <w:r w:rsidR="009D6628" w:rsidRPr="00442B51">
        <w:rPr>
          <w:rFonts w:ascii="Times New Roman" w:hAnsi="Times New Roman" w:cs="Times New Roman"/>
          <w:sz w:val="24"/>
          <w:szCs w:val="24"/>
        </w:rPr>
        <w:t>astly,</w:t>
      </w:r>
      <w:r w:rsidRPr="00442B51">
        <w:rPr>
          <w:rFonts w:ascii="Times New Roman" w:hAnsi="Times New Roman" w:cs="Times New Roman"/>
          <w:sz w:val="24"/>
          <w:szCs w:val="24"/>
        </w:rPr>
        <w:t xml:space="preserve"> where the judge rej</w:t>
      </w:r>
      <w:r w:rsidR="00E714C3" w:rsidRPr="00442B51">
        <w:rPr>
          <w:rFonts w:ascii="Times New Roman" w:hAnsi="Times New Roman" w:cs="Times New Roman"/>
          <w:sz w:val="24"/>
          <w:szCs w:val="24"/>
        </w:rPr>
        <w:t>ect the no case submission in his ruling, the trial proceed</w:t>
      </w:r>
      <w:r w:rsidR="009D6628" w:rsidRPr="00442B51">
        <w:rPr>
          <w:rFonts w:ascii="Times New Roman" w:hAnsi="Times New Roman" w:cs="Times New Roman"/>
          <w:sz w:val="24"/>
          <w:szCs w:val="24"/>
        </w:rPr>
        <w:t>s and the accused has to state his case by giving evidence in his defence. Where the accused refuses to give evidence in his defence a</w:t>
      </w:r>
      <w:r w:rsidR="007D58E9" w:rsidRPr="00442B51">
        <w:rPr>
          <w:rFonts w:ascii="Times New Roman" w:hAnsi="Times New Roman" w:cs="Times New Roman"/>
          <w:sz w:val="24"/>
          <w:szCs w:val="24"/>
        </w:rPr>
        <w:t>nd choses to stand by his “no case submission” which had earlier failed, the court would often usually convict the accused. The reason being that the accused that accused failed to defend himself against a PRIMA FACIE case made out against him.</w:t>
      </w:r>
    </w:p>
    <w:p w:rsidR="007D58E9" w:rsidRPr="00442B51" w:rsidRDefault="007D58E9">
      <w:pPr>
        <w:rPr>
          <w:rFonts w:ascii="Times New Roman" w:hAnsi="Times New Roman" w:cs="Times New Roman"/>
          <w:sz w:val="24"/>
          <w:szCs w:val="24"/>
        </w:rPr>
      </w:pPr>
      <w:r w:rsidRPr="00442B51">
        <w:rPr>
          <w:rFonts w:ascii="Times New Roman" w:hAnsi="Times New Roman" w:cs="Times New Roman"/>
          <w:sz w:val="24"/>
          <w:szCs w:val="24"/>
        </w:rPr>
        <w:t xml:space="preserve">            Defence </w:t>
      </w:r>
    </w:p>
    <w:p w:rsidR="00DF463C" w:rsidRPr="00442B51" w:rsidRDefault="007D58E9">
      <w:pPr>
        <w:rPr>
          <w:rFonts w:ascii="Times New Roman" w:hAnsi="Times New Roman" w:cs="Times New Roman"/>
          <w:sz w:val="24"/>
          <w:szCs w:val="24"/>
        </w:rPr>
      </w:pPr>
      <w:r w:rsidRPr="00442B51">
        <w:rPr>
          <w:rFonts w:ascii="Times New Roman" w:hAnsi="Times New Roman" w:cs="Times New Roman"/>
          <w:sz w:val="24"/>
          <w:szCs w:val="24"/>
        </w:rPr>
        <w:t>Whe</w:t>
      </w:r>
      <w:r w:rsidR="005A265B" w:rsidRPr="00442B51">
        <w:rPr>
          <w:rFonts w:ascii="Times New Roman" w:hAnsi="Times New Roman" w:cs="Times New Roman"/>
          <w:sz w:val="24"/>
          <w:szCs w:val="24"/>
        </w:rPr>
        <w:t xml:space="preserve">n </w:t>
      </w:r>
      <w:r w:rsidRPr="00442B51">
        <w:rPr>
          <w:rFonts w:ascii="Times New Roman" w:hAnsi="Times New Roman" w:cs="Times New Roman"/>
          <w:sz w:val="24"/>
          <w:szCs w:val="24"/>
        </w:rPr>
        <w:t>the close of the case for pr</w:t>
      </w:r>
      <w:r w:rsidR="005A265B" w:rsidRPr="00442B51">
        <w:rPr>
          <w:rFonts w:ascii="Times New Roman" w:hAnsi="Times New Roman" w:cs="Times New Roman"/>
          <w:sz w:val="24"/>
          <w:szCs w:val="24"/>
        </w:rPr>
        <w:t>osecution and the failure of a no case submissi</w:t>
      </w:r>
      <w:r w:rsidR="00DB3A60" w:rsidRPr="00442B51">
        <w:rPr>
          <w:rFonts w:ascii="Times New Roman" w:hAnsi="Times New Roman" w:cs="Times New Roman"/>
          <w:sz w:val="24"/>
          <w:szCs w:val="24"/>
        </w:rPr>
        <w:t>on, if such submission was made</w:t>
      </w:r>
      <w:r w:rsidR="005A265B" w:rsidRPr="00442B51">
        <w:rPr>
          <w:rFonts w:ascii="Times New Roman" w:hAnsi="Times New Roman" w:cs="Times New Roman"/>
          <w:sz w:val="24"/>
          <w:szCs w:val="24"/>
        </w:rPr>
        <w:t>, the case for the defence op</w:t>
      </w:r>
      <w:r w:rsidR="00CA12E9" w:rsidRPr="00442B51">
        <w:rPr>
          <w:rFonts w:ascii="Times New Roman" w:hAnsi="Times New Roman" w:cs="Times New Roman"/>
          <w:sz w:val="24"/>
          <w:szCs w:val="24"/>
        </w:rPr>
        <w:t>ens. The accu</w:t>
      </w:r>
      <w:r w:rsidR="00DB3A60" w:rsidRPr="00442B51">
        <w:rPr>
          <w:rFonts w:ascii="Times New Roman" w:hAnsi="Times New Roman" w:cs="Times New Roman"/>
          <w:sz w:val="24"/>
          <w:szCs w:val="24"/>
        </w:rPr>
        <w:t>sed and his witnesses, if any</w:t>
      </w:r>
      <w:r w:rsidR="005A265B" w:rsidRPr="00442B51">
        <w:rPr>
          <w:rFonts w:ascii="Times New Roman" w:hAnsi="Times New Roman" w:cs="Times New Roman"/>
          <w:sz w:val="24"/>
          <w:szCs w:val="24"/>
        </w:rPr>
        <w:t>,</w:t>
      </w:r>
      <w:r w:rsidR="00DB3A60" w:rsidRPr="00442B51">
        <w:rPr>
          <w:rFonts w:ascii="Times New Roman" w:hAnsi="Times New Roman" w:cs="Times New Roman"/>
          <w:sz w:val="24"/>
          <w:szCs w:val="24"/>
        </w:rPr>
        <w:t xml:space="preserve"> </w:t>
      </w:r>
      <w:r w:rsidR="005A265B" w:rsidRPr="00442B51">
        <w:rPr>
          <w:rFonts w:ascii="Times New Roman" w:hAnsi="Times New Roman" w:cs="Times New Roman"/>
          <w:sz w:val="24"/>
          <w:szCs w:val="24"/>
        </w:rPr>
        <w:t xml:space="preserve">are, one after the </w:t>
      </w:r>
      <w:r w:rsidR="00DB3A60" w:rsidRPr="00442B51">
        <w:rPr>
          <w:rFonts w:ascii="Times New Roman" w:hAnsi="Times New Roman" w:cs="Times New Roman"/>
          <w:sz w:val="24"/>
          <w:szCs w:val="24"/>
        </w:rPr>
        <w:t xml:space="preserve">other led in evidence in chief </w:t>
      </w:r>
      <w:r w:rsidR="005A265B" w:rsidRPr="00442B51">
        <w:rPr>
          <w:rFonts w:ascii="Times New Roman" w:hAnsi="Times New Roman" w:cs="Times New Roman"/>
          <w:sz w:val="24"/>
          <w:szCs w:val="24"/>
        </w:rPr>
        <w:t xml:space="preserve">by the counsel for the defence and are cross examined by the prosecuting counsel and re-examined by the counsel for </w:t>
      </w:r>
      <w:r w:rsidR="00DB3A60" w:rsidRPr="00442B51">
        <w:rPr>
          <w:rFonts w:ascii="Times New Roman" w:hAnsi="Times New Roman" w:cs="Times New Roman"/>
          <w:sz w:val="24"/>
          <w:szCs w:val="24"/>
        </w:rPr>
        <w:t>the defence as may be necessary</w:t>
      </w:r>
      <w:r w:rsidR="005A265B" w:rsidRPr="00442B51">
        <w:rPr>
          <w:rFonts w:ascii="Times New Roman" w:hAnsi="Times New Roman" w:cs="Times New Roman"/>
          <w:sz w:val="24"/>
          <w:szCs w:val="24"/>
        </w:rPr>
        <w:t>. Each witn</w:t>
      </w:r>
      <w:r w:rsidR="00DB3A60" w:rsidRPr="00442B51">
        <w:rPr>
          <w:rFonts w:ascii="Times New Roman" w:hAnsi="Times New Roman" w:cs="Times New Roman"/>
          <w:sz w:val="24"/>
          <w:szCs w:val="24"/>
        </w:rPr>
        <w:t>ess undergoes the whole process</w:t>
      </w:r>
      <w:r w:rsidR="005A265B" w:rsidRPr="00442B51">
        <w:rPr>
          <w:rFonts w:ascii="Times New Roman" w:hAnsi="Times New Roman" w:cs="Times New Roman"/>
          <w:sz w:val="24"/>
          <w:szCs w:val="24"/>
        </w:rPr>
        <w:t xml:space="preserve">, before another witness </w:t>
      </w:r>
      <w:r w:rsidR="00DB3A60" w:rsidRPr="00442B51">
        <w:rPr>
          <w:rFonts w:ascii="Times New Roman" w:hAnsi="Times New Roman" w:cs="Times New Roman"/>
          <w:sz w:val="24"/>
          <w:szCs w:val="24"/>
        </w:rPr>
        <w:t>is called. It is never mixed up</w:t>
      </w:r>
      <w:r w:rsidR="005A265B" w:rsidRPr="00442B51">
        <w:rPr>
          <w:rFonts w:ascii="Times New Roman" w:hAnsi="Times New Roman" w:cs="Times New Roman"/>
          <w:sz w:val="24"/>
          <w:szCs w:val="24"/>
        </w:rPr>
        <w:t xml:space="preserve">. This is </w:t>
      </w:r>
      <w:r w:rsidR="00DB3A60" w:rsidRPr="00442B51">
        <w:rPr>
          <w:rFonts w:ascii="Times New Roman" w:hAnsi="Times New Roman" w:cs="Times New Roman"/>
          <w:sz w:val="24"/>
          <w:szCs w:val="24"/>
        </w:rPr>
        <w:t>always the procedure. Generally</w:t>
      </w:r>
      <w:r w:rsidR="005A265B" w:rsidRPr="00442B51">
        <w:rPr>
          <w:rFonts w:ascii="Times New Roman" w:hAnsi="Times New Roman" w:cs="Times New Roman"/>
          <w:sz w:val="24"/>
          <w:szCs w:val="24"/>
        </w:rPr>
        <w:t>,</w:t>
      </w:r>
      <w:r w:rsidR="00DB3A60" w:rsidRPr="00442B51">
        <w:rPr>
          <w:rFonts w:ascii="Times New Roman" w:hAnsi="Times New Roman" w:cs="Times New Roman"/>
          <w:sz w:val="24"/>
          <w:szCs w:val="24"/>
        </w:rPr>
        <w:t xml:space="preserve"> </w:t>
      </w:r>
      <w:r w:rsidR="005A265B" w:rsidRPr="00442B51">
        <w:rPr>
          <w:rFonts w:ascii="Times New Roman" w:hAnsi="Times New Roman" w:cs="Times New Roman"/>
          <w:sz w:val="24"/>
          <w:szCs w:val="24"/>
        </w:rPr>
        <w:t>unless a witness has finished his testimony and undergone necessary cross examination</w:t>
      </w:r>
      <w:r w:rsidR="00DB3A60" w:rsidRPr="00442B51">
        <w:rPr>
          <w:rFonts w:ascii="Times New Roman" w:hAnsi="Times New Roman" w:cs="Times New Roman"/>
          <w:sz w:val="24"/>
          <w:szCs w:val="24"/>
        </w:rPr>
        <w:t xml:space="preserve"> </w:t>
      </w:r>
      <w:r w:rsidR="00AA1C05" w:rsidRPr="00442B51">
        <w:rPr>
          <w:rFonts w:ascii="Times New Roman" w:hAnsi="Times New Roman" w:cs="Times New Roman"/>
          <w:sz w:val="24"/>
          <w:szCs w:val="24"/>
        </w:rPr>
        <w:t>and re- examination</w:t>
      </w:r>
      <w:r w:rsidR="005A265B" w:rsidRPr="00442B51">
        <w:rPr>
          <w:rFonts w:ascii="Times New Roman" w:hAnsi="Times New Roman" w:cs="Times New Roman"/>
          <w:sz w:val="24"/>
          <w:szCs w:val="24"/>
        </w:rPr>
        <w:t>,</w:t>
      </w:r>
      <w:r w:rsidR="00AA1C05" w:rsidRPr="00442B51">
        <w:rPr>
          <w:rFonts w:ascii="Times New Roman" w:hAnsi="Times New Roman" w:cs="Times New Roman"/>
          <w:sz w:val="24"/>
          <w:szCs w:val="24"/>
        </w:rPr>
        <w:t xml:space="preserve"> </w:t>
      </w:r>
      <w:r w:rsidR="00380634" w:rsidRPr="00442B51">
        <w:rPr>
          <w:rFonts w:ascii="Times New Roman" w:hAnsi="Times New Roman" w:cs="Times New Roman"/>
          <w:sz w:val="24"/>
          <w:szCs w:val="24"/>
        </w:rPr>
        <w:t>if any</w:t>
      </w:r>
      <w:r w:rsidR="005A265B" w:rsidRPr="00442B51">
        <w:rPr>
          <w:rFonts w:ascii="Times New Roman" w:hAnsi="Times New Roman" w:cs="Times New Roman"/>
          <w:sz w:val="24"/>
          <w:szCs w:val="24"/>
        </w:rPr>
        <w:t>,</w:t>
      </w:r>
      <w:r w:rsidR="00380634" w:rsidRPr="00442B51">
        <w:rPr>
          <w:rFonts w:ascii="Times New Roman" w:hAnsi="Times New Roman" w:cs="Times New Roman"/>
          <w:sz w:val="24"/>
          <w:szCs w:val="24"/>
        </w:rPr>
        <w:t xml:space="preserve"> </w:t>
      </w:r>
      <w:r w:rsidR="005A265B" w:rsidRPr="00442B51">
        <w:rPr>
          <w:rFonts w:ascii="Times New Roman" w:hAnsi="Times New Roman" w:cs="Times New Roman"/>
          <w:sz w:val="24"/>
          <w:szCs w:val="24"/>
        </w:rPr>
        <w:t xml:space="preserve">another witness may not be called ,except there are good reasons to do so. </w:t>
      </w:r>
      <w:r w:rsidR="00DF463C" w:rsidRPr="00442B51">
        <w:rPr>
          <w:rFonts w:ascii="Times New Roman" w:hAnsi="Times New Roman" w:cs="Times New Roman"/>
          <w:sz w:val="24"/>
          <w:szCs w:val="24"/>
        </w:rPr>
        <w:t>Some good reasons to call a witness out of turn, include the need to take the evidence of a witness who is obviously very busy or who may not</w:t>
      </w:r>
      <w:r w:rsidR="00DB3A60" w:rsidRPr="00442B51">
        <w:rPr>
          <w:rFonts w:ascii="Times New Roman" w:hAnsi="Times New Roman" w:cs="Times New Roman"/>
          <w:sz w:val="24"/>
          <w:szCs w:val="24"/>
        </w:rPr>
        <w:t xml:space="preserve"> be readily available to testify</w:t>
      </w:r>
      <w:r w:rsidR="00DF463C" w:rsidRPr="00442B51">
        <w:rPr>
          <w:rFonts w:ascii="Times New Roman" w:hAnsi="Times New Roman" w:cs="Times New Roman"/>
          <w:sz w:val="24"/>
          <w:szCs w:val="24"/>
        </w:rPr>
        <w:t>, or who lives in a distant town or place , or who is suffering from ill health , travelling to a far place , and so forth . After the witnesses for the defence have testified and tendered any exhibit they may ha</w:t>
      </w:r>
      <w:r w:rsidR="00DB3A60" w:rsidRPr="00442B51">
        <w:rPr>
          <w:rFonts w:ascii="Times New Roman" w:hAnsi="Times New Roman" w:cs="Times New Roman"/>
          <w:sz w:val="24"/>
          <w:szCs w:val="24"/>
        </w:rPr>
        <w:t>ve</w:t>
      </w:r>
      <w:r w:rsidR="00DF463C" w:rsidRPr="00442B51">
        <w:rPr>
          <w:rFonts w:ascii="Times New Roman" w:hAnsi="Times New Roman" w:cs="Times New Roman"/>
          <w:sz w:val="24"/>
          <w:szCs w:val="24"/>
        </w:rPr>
        <w:t xml:space="preserve">, </w:t>
      </w:r>
      <w:r w:rsidR="00DB3A60" w:rsidRPr="00442B51">
        <w:rPr>
          <w:rFonts w:ascii="Times New Roman" w:hAnsi="Times New Roman" w:cs="Times New Roman"/>
          <w:sz w:val="24"/>
          <w:szCs w:val="24"/>
        </w:rPr>
        <w:t>the case for the defence closes</w:t>
      </w:r>
      <w:r w:rsidR="00DF463C" w:rsidRPr="00442B51">
        <w:rPr>
          <w:rFonts w:ascii="Times New Roman" w:hAnsi="Times New Roman" w:cs="Times New Roman"/>
          <w:sz w:val="24"/>
          <w:szCs w:val="24"/>
        </w:rPr>
        <w:t>.</w:t>
      </w:r>
    </w:p>
    <w:p w:rsidR="00DF463C" w:rsidRPr="00442B51" w:rsidRDefault="00DF463C">
      <w:pPr>
        <w:rPr>
          <w:rFonts w:ascii="Times New Roman" w:hAnsi="Times New Roman" w:cs="Times New Roman"/>
          <w:sz w:val="24"/>
          <w:szCs w:val="24"/>
        </w:rPr>
      </w:pPr>
    </w:p>
    <w:p w:rsidR="00DF463C" w:rsidRPr="00442B51" w:rsidRDefault="00DF463C">
      <w:pPr>
        <w:rPr>
          <w:rFonts w:ascii="Times New Roman" w:hAnsi="Times New Roman" w:cs="Times New Roman"/>
          <w:sz w:val="24"/>
          <w:szCs w:val="24"/>
        </w:rPr>
      </w:pPr>
      <w:r w:rsidRPr="00442B51">
        <w:rPr>
          <w:rFonts w:ascii="Times New Roman" w:hAnsi="Times New Roman" w:cs="Times New Roman"/>
          <w:sz w:val="24"/>
          <w:szCs w:val="24"/>
        </w:rPr>
        <w:t xml:space="preserve">        CLOSING ADDRESSES </w:t>
      </w:r>
    </w:p>
    <w:p w:rsidR="002B1C84" w:rsidRPr="00442B51" w:rsidRDefault="00DF463C">
      <w:pPr>
        <w:rPr>
          <w:rFonts w:ascii="Times New Roman" w:hAnsi="Times New Roman" w:cs="Times New Roman"/>
          <w:sz w:val="24"/>
          <w:szCs w:val="24"/>
        </w:rPr>
      </w:pPr>
      <w:r w:rsidRPr="00442B51">
        <w:rPr>
          <w:rFonts w:ascii="Times New Roman" w:hAnsi="Times New Roman" w:cs="Times New Roman"/>
          <w:sz w:val="24"/>
          <w:szCs w:val="24"/>
        </w:rPr>
        <w:t>After the cl</w:t>
      </w:r>
      <w:r w:rsidR="00AA1C05" w:rsidRPr="00442B51">
        <w:rPr>
          <w:rFonts w:ascii="Times New Roman" w:hAnsi="Times New Roman" w:cs="Times New Roman"/>
          <w:sz w:val="24"/>
          <w:szCs w:val="24"/>
        </w:rPr>
        <w:t xml:space="preserve">ose of the case for the defence, the counsel </w:t>
      </w:r>
      <w:r w:rsidRPr="00442B51">
        <w:rPr>
          <w:rFonts w:ascii="Times New Roman" w:hAnsi="Times New Roman" w:cs="Times New Roman"/>
          <w:sz w:val="24"/>
          <w:szCs w:val="24"/>
        </w:rPr>
        <w:t>for both sides then make closing speeches by addressing the court fro</w:t>
      </w:r>
      <w:r w:rsidR="00AA1C05" w:rsidRPr="00442B51">
        <w:rPr>
          <w:rFonts w:ascii="Times New Roman" w:hAnsi="Times New Roman" w:cs="Times New Roman"/>
          <w:sz w:val="24"/>
          <w:szCs w:val="24"/>
        </w:rPr>
        <w:t>m their filed written addresses</w:t>
      </w:r>
      <w:r w:rsidRPr="00442B51">
        <w:rPr>
          <w:rFonts w:ascii="Times New Roman" w:hAnsi="Times New Roman" w:cs="Times New Roman"/>
          <w:sz w:val="24"/>
          <w:szCs w:val="24"/>
        </w:rPr>
        <w:t>. The prosecution counsel is always</w:t>
      </w:r>
      <w:r w:rsidR="00DB3A60" w:rsidRPr="00442B51">
        <w:rPr>
          <w:rFonts w:ascii="Times New Roman" w:hAnsi="Times New Roman" w:cs="Times New Roman"/>
          <w:sz w:val="24"/>
          <w:szCs w:val="24"/>
        </w:rPr>
        <w:t xml:space="preserve"> the first to address the court</w:t>
      </w:r>
      <w:r w:rsidRPr="00442B51">
        <w:rPr>
          <w:rFonts w:ascii="Times New Roman" w:hAnsi="Times New Roman" w:cs="Times New Roman"/>
          <w:sz w:val="24"/>
          <w:szCs w:val="24"/>
        </w:rPr>
        <w:t>. He sums up or r</w:t>
      </w:r>
      <w:r w:rsidR="00DB3A60" w:rsidRPr="00442B51">
        <w:rPr>
          <w:rFonts w:ascii="Times New Roman" w:hAnsi="Times New Roman" w:cs="Times New Roman"/>
          <w:sz w:val="24"/>
          <w:szCs w:val="24"/>
        </w:rPr>
        <w:t>eviews the case on both sides</w:t>
      </w:r>
      <w:r w:rsidR="002B1C84" w:rsidRPr="00442B51">
        <w:rPr>
          <w:rFonts w:ascii="Times New Roman" w:hAnsi="Times New Roman" w:cs="Times New Roman"/>
          <w:sz w:val="24"/>
          <w:szCs w:val="24"/>
        </w:rPr>
        <w:t>.</w:t>
      </w:r>
    </w:p>
    <w:p w:rsidR="00CA12E9" w:rsidRPr="00442B51" w:rsidRDefault="002B1C84">
      <w:pPr>
        <w:rPr>
          <w:rFonts w:ascii="Times New Roman" w:hAnsi="Times New Roman" w:cs="Times New Roman"/>
          <w:sz w:val="24"/>
          <w:szCs w:val="24"/>
        </w:rPr>
      </w:pPr>
      <w:r w:rsidRPr="00442B51">
        <w:rPr>
          <w:rFonts w:ascii="Times New Roman" w:hAnsi="Times New Roman" w:cs="Times New Roman"/>
          <w:sz w:val="24"/>
          <w:szCs w:val="24"/>
        </w:rPr>
        <w:t>He points out the strength of the case for the prosecution and identifies the weaknesses if any of the defence and then urges the court to</w:t>
      </w:r>
      <w:r w:rsidR="00DB3A60" w:rsidRPr="00442B51">
        <w:rPr>
          <w:rFonts w:ascii="Times New Roman" w:hAnsi="Times New Roman" w:cs="Times New Roman"/>
          <w:sz w:val="24"/>
          <w:szCs w:val="24"/>
        </w:rPr>
        <w:t xml:space="preserve"> convict the accused as charged. However</w:t>
      </w:r>
      <w:r w:rsidRPr="00442B51">
        <w:rPr>
          <w:rFonts w:ascii="Times New Roman" w:hAnsi="Times New Roman" w:cs="Times New Roman"/>
          <w:sz w:val="24"/>
          <w:szCs w:val="24"/>
        </w:rPr>
        <w:t>, the general rule of the law is that the case for the pros</w:t>
      </w:r>
      <w:r w:rsidR="00DB3A60" w:rsidRPr="00442B51">
        <w:rPr>
          <w:rFonts w:ascii="Times New Roman" w:hAnsi="Times New Roman" w:cs="Times New Roman"/>
          <w:sz w:val="24"/>
          <w:szCs w:val="24"/>
        </w:rPr>
        <w:t>ecution must succeed on its own</w:t>
      </w:r>
      <w:r w:rsidRPr="00442B51">
        <w:rPr>
          <w:rFonts w:ascii="Times New Roman" w:hAnsi="Times New Roman" w:cs="Times New Roman"/>
          <w:sz w:val="24"/>
          <w:szCs w:val="24"/>
        </w:rPr>
        <w:t>. This is so, for in criminal proceedings the burden of proof on the prosecution is proof bey</w:t>
      </w:r>
      <w:r w:rsidR="00DB3A60" w:rsidRPr="00442B51">
        <w:rPr>
          <w:rFonts w:ascii="Times New Roman" w:hAnsi="Times New Roman" w:cs="Times New Roman"/>
          <w:sz w:val="24"/>
          <w:szCs w:val="24"/>
        </w:rPr>
        <w:t>ond reasonable doubt</w:t>
      </w:r>
      <w:r w:rsidR="00037CA0" w:rsidRPr="00442B51">
        <w:rPr>
          <w:rFonts w:ascii="Times New Roman" w:hAnsi="Times New Roman" w:cs="Times New Roman"/>
          <w:sz w:val="24"/>
          <w:szCs w:val="24"/>
        </w:rPr>
        <w:t>. Its must be proved beyond reasonable do</w:t>
      </w:r>
      <w:r w:rsidR="00DB3A60" w:rsidRPr="00442B51">
        <w:rPr>
          <w:rFonts w:ascii="Times New Roman" w:hAnsi="Times New Roman" w:cs="Times New Roman"/>
          <w:sz w:val="24"/>
          <w:szCs w:val="24"/>
        </w:rPr>
        <w:t>ubt</w:t>
      </w:r>
      <w:r w:rsidR="00037CA0" w:rsidRPr="00442B51">
        <w:rPr>
          <w:rFonts w:ascii="Times New Roman" w:hAnsi="Times New Roman" w:cs="Times New Roman"/>
          <w:sz w:val="24"/>
          <w:szCs w:val="24"/>
        </w:rPr>
        <w:t>,</w:t>
      </w:r>
      <w:r w:rsidR="00DB3A60" w:rsidRPr="00442B51">
        <w:rPr>
          <w:rFonts w:ascii="Times New Roman" w:hAnsi="Times New Roman" w:cs="Times New Roman"/>
          <w:sz w:val="24"/>
          <w:szCs w:val="24"/>
        </w:rPr>
        <w:t xml:space="preserve"> </w:t>
      </w:r>
      <w:r w:rsidR="00037CA0" w:rsidRPr="00442B51">
        <w:rPr>
          <w:rFonts w:ascii="Times New Roman" w:hAnsi="Times New Roman" w:cs="Times New Roman"/>
          <w:sz w:val="24"/>
          <w:szCs w:val="24"/>
        </w:rPr>
        <w:t>but</w:t>
      </w:r>
      <w:r w:rsidR="00DB3A60" w:rsidRPr="00442B51">
        <w:rPr>
          <w:rFonts w:ascii="Times New Roman" w:hAnsi="Times New Roman" w:cs="Times New Roman"/>
          <w:sz w:val="24"/>
          <w:szCs w:val="24"/>
        </w:rPr>
        <w:t xml:space="preserve"> not beyond the shadow of doubt</w:t>
      </w:r>
      <w:r w:rsidR="00037CA0" w:rsidRPr="00442B51">
        <w:rPr>
          <w:rFonts w:ascii="Times New Roman" w:hAnsi="Times New Roman" w:cs="Times New Roman"/>
          <w:sz w:val="24"/>
          <w:szCs w:val="24"/>
        </w:rPr>
        <w:t>. The case for the prosecution m</w:t>
      </w:r>
      <w:r w:rsidR="00DB3A60" w:rsidRPr="00442B51">
        <w:rPr>
          <w:rFonts w:ascii="Times New Roman" w:hAnsi="Times New Roman" w:cs="Times New Roman"/>
          <w:sz w:val="24"/>
          <w:szCs w:val="24"/>
        </w:rPr>
        <w:t>ust succeed on its own strength</w:t>
      </w:r>
      <w:r w:rsidR="00037CA0" w:rsidRPr="00442B51">
        <w:rPr>
          <w:rFonts w:ascii="Times New Roman" w:hAnsi="Times New Roman" w:cs="Times New Roman"/>
          <w:sz w:val="24"/>
          <w:szCs w:val="24"/>
        </w:rPr>
        <w:t>. Thus, the case for the prosecution cannot rely on the weakness of the defence</w:t>
      </w:r>
      <w:r w:rsidR="00DB3A60" w:rsidRPr="00442B51">
        <w:rPr>
          <w:rFonts w:ascii="Times New Roman" w:hAnsi="Times New Roman" w:cs="Times New Roman"/>
          <w:sz w:val="24"/>
          <w:szCs w:val="24"/>
        </w:rPr>
        <w:t xml:space="preserve"> to succeed</w:t>
      </w:r>
      <w:r w:rsidR="00CA12E9" w:rsidRPr="00442B51">
        <w:rPr>
          <w:rFonts w:ascii="Times New Roman" w:hAnsi="Times New Roman" w:cs="Times New Roman"/>
          <w:sz w:val="24"/>
          <w:szCs w:val="24"/>
        </w:rPr>
        <w:t>. For this reason an</w:t>
      </w:r>
      <w:r w:rsidR="00DB3A60" w:rsidRPr="00442B51">
        <w:rPr>
          <w:rFonts w:ascii="Times New Roman" w:hAnsi="Times New Roman" w:cs="Times New Roman"/>
          <w:sz w:val="24"/>
          <w:szCs w:val="24"/>
        </w:rPr>
        <w:t xml:space="preserve"> accused person is not bound to</w:t>
      </w:r>
      <w:r w:rsidR="00CA12E9" w:rsidRPr="00442B51">
        <w:rPr>
          <w:rFonts w:ascii="Times New Roman" w:hAnsi="Times New Roman" w:cs="Times New Roman"/>
          <w:sz w:val="24"/>
          <w:szCs w:val="24"/>
        </w:rPr>
        <w:t xml:space="preserve"> put up </w:t>
      </w:r>
      <w:r w:rsidR="00CA12E9" w:rsidRPr="00442B51">
        <w:rPr>
          <w:rFonts w:ascii="Times New Roman" w:hAnsi="Times New Roman" w:cs="Times New Roman"/>
          <w:sz w:val="24"/>
          <w:szCs w:val="24"/>
        </w:rPr>
        <w:lastRenderedPageBreak/>
        <w:t xml:space="preserve">a defence and may in appropriate circumstances rest his case </w:t>
      </w:r>
      <w:r w:rsidR="00AA1C05" w:rsidRPr="00442B51">
        <w:rPr>
          <w:rFonts w:ascii="Times New Roman" w:hAnsi="Times New Roman" w:cs="Times New Roman"/>
          <w:sz w:val="24"/>
          <w:szCs w:val="24"/>
        </w:rPr>
        <w:t>or defence on the case for the prosecution</w:t>
      </w:r>
      <w:r w:rsidR="00CA12E9" w:rsidRPr="00442B51">
        <w:rPr>
          <w:rFonts w:ascii="Times New Roman" w:hAnsi="Times New Roman" w:cs="Times New Roman"/>
          <w:sz w:val="24"/>
          <w:szCs w:val="24"/>
        </w:rPr>
        <w:t>.</w:t>
      </w:r>
    </w:p>
    <w:p w:rsidR="00A734EC" w:rsidRPr="00442B51" w:rsidRDefault="00AA1C05">
      <w:pPr>
        <w:rPr>
          <w:rFonts w:ascii="Times New Roman" w:hAnsi="Times New Roman" w:cs="Times New Roman"/>
          <w:sz w:val="24"/>
          <w:szCs w:val="24"/>
        </w:rPr>
      </w:pPr>
      <w:r w:rsidRPr="00442B51">
        <w:rPr>
          <w:rFonts w:ascii="Times New Roman" w:hAnsi="Times New Roman" w:cs="Times New Roman"/>
          <w:sz w:val="24"/>
          <w:szCs w:val="24"/>
        </w:rPr>
        <w:t>Next</w:t>
      </w:r>
      <w:r w:rsidR="00CA12E9" w:rsidRPr="00442B51">
        <w:rPr>
          <w:rFonts w:ascii="Times New Roman" w:hAnsi="Times New Roman" w:cs="Times New Roman"/>
          <w:sz w:val="24"/>
          <w:szCs w:val="24"/>
        </w:rPr>
        <w:t xml:space="preserve">, the counsel for </w:t>
      </w:r>
      <w:r w:rsidRPr="00442B51">
        <w:rPr>
          <w:rFonts w:ascii="Times New Roman" w:hAnsi="Times New Roman" w:cs="Times New Roman"/>
          <w:sz w:val="24"/>
          <w:szCs w:val="24"/>
        </w:rPr>
        <w:t>the defence addresses the court</w:t>
      </w:r>
      <w:r w:rsidR="00CA12E9" w:rsidRPr="00442B51">
        <w:rPr>
          <w:rFonts w:ascii="Times New Roman" w:hAnsi="Times New Roman" w:cs="Times New Roman"/>
          <w:sz w:val="24"/>
          <w:szCs w:val="24"/>
        </w:rPr>
        <w:t>. In this address he points out the weaknesses</w:t>
      </w:r>
      <w:r w:rsidR="00FF3A46" w:rsidRPr="00442B51">
        <w:rPr>
          <w:rFonts w:ascii="Times New Roman" w:hAnsi="Times New Roman" w:cs="Times New Roman"/>
          <w:sz w:val="24"/>
          <w:szCs w:val="24"/>
        </w:rPr>
        <w:t xml:space="preserve"> </w:t>
      </w:r>
      <w:r w:rsidRPr="00442B51">
        <w:rPr>
          <w:rFonts w:ascii="Times New Roman" w:hAnsi="Times New Roman" w:cs="Times New Roman"/>
          <w:sz w:val="24"/>
          <w:szCs w:val="24"/>
        </w:rPr>
        <w:t>of the case for the prosecution</w:t>
      </w:r>
      <w:r w:rsidR="003B5AD6" w:rsidRPr="00442B51">
        <w:rPr>
          <w:rFonts w:ascii="Times New Roman" w:hAnsi="Times New Roman" w:cs="Times New Roman"/>
          <w:sz w:val="24"/>
          <w:szCs w:val="24"/>
        </w:rPr>
        <w:t>. If the case for the prosecution is a pack</w:t>
      </w:r>
      <w:r w:rsidRPr="00442B51">
        <w:rPr>
          <w:rFonts w:ascii="Times New Roman" w:hAnsi="Times New Roman" w:cs="Times New Roman"/>
          <w:sz w:val="24"/>
          <w:szCs w:val="24"/>
        </w:rPr>
        <w:t xml:space="preserve"> of lies and a mere fabrication</w:t>
      </w:r>
      <w:r w:rsidR="003B5AD6" w:rsidRPr="00442B51">
        <w:rPr>
          <w:rFonts w:ascii="Times New Roman" w:hAnsi="Times New Roman" w:cs="Times New Roman"/>
          <w:sz w:val="24"/>
          <w:szCs w:val="24"/>
        </w:rPr>
        <w:t>, conjecture , imaginative , malicious ,frivolous , vexatious and an abuse of court process , he calls it so . If a prima f</w:t>
      </w:r>
      <w:r w:rsidRPr="00442B51">
        <w:rPr>
          <w:rFonts w:ascii="Times New Roman" w:hAnsi="Times New Roman" w:cs="Times New Roman"/>
          <w:sz w:val="24"/>
          <w:szCs w:val="24"/>
        </w:rPr>
        <w:t>acie case has not been made out</w:t>
      </w:r>
      <w:r w:rsidR="003B5AD6" w:rsidRPr="00442B51">
        <w:rPr>
          <w:rFonts w:ascii="Times New Roman" w:hAnsi="Times New Roman" w:cs="Times New Roman"/>
          <w:sz w:val="24"/>
          <w:szCs w:val="24"/>
        </w:rPr>
        <w:t xml:space="preserve">,or sufficient evidence has not been adduced as required by law </w:t>
      </w:r>
      <w:r w:rsidR="00A734EC" w:rsidRPr="00442B51">
        <w:rPr>
          <w:rFonts w:ascii="Times New Roman" w:hAnsi="Times New Roman" w:cs="Times New Roman"/>
          <w:sz w:val="24"/>
          <w:szCs w:val="24"/>
        </w:rPr>
        <w:t>to discharge the burden of proof that rests on the prosecution in criminal proceedings , which is proof beyond reasonable doubt  he points it out to the court and finally , he urges the court to discharge and acquit the accused on the charge or charges , as the case may be . The general rule of closing speeches is that the accused or his counsel is en</w:t>
      </w:r>
      <w:r w:rsidRPr="00442B51">
        <w:rPr>
          <w:rFonts w:ascii="Times New Roman" w:hAnsi="Times New Roman" w:cs="Times New Roman"/>
          <w:sz w:val="24"/>
          <w:szCs w:val="24"/>
        </w:rPr>
        <w:t>titled to the last word that is</w:t>
      </w:r>
      <w:r w:rsidR="00A734EC" w:rsidRPr="00442B51">
        <w:rPr>
          <w:rFonts w:ascii="Times New Roman" w:hAnsi="Times New Roman" w:cs="Times New Roman"/>
          <w:sz w:val="24"/>
          <w:szCs w:val="24"/>
        </w:rPr>
        <w:t xml:space="preserve">, it is his right to round off the addresses . </w:t>
      </w:r>
    </w:p>
    <w:p w:rsidR="00A734EC" w:rsidRPr="00442B51" w:rsidRDefault="00A734EC">
      <w:pPr>
        <w:rPr>
          <w:rFonts w:ascii="Times New Roman" w:hAnsi="Times New Roman" w:cs="Times New Roman"/>
          <w:sz w:val="24"/>
          <w:szCs w:val="24"/>
        </w:rPr>
      </w:pPr>
    </w:p>
    <w:p w:rsidR="00AA1C05" w:rsidRPr="00442B51" w:rsidRDefault="00A734EC">
      <w:pPr>
        <w:rPr>
          <w:rFonts w:ascii="Times New Roman" w:hAnsi="Times New Roman" w:cs="Times New Roman"/>
          <w:sz w:val="24"/>
          <w:szCs w:val="24"/>
        </w:rPr>
      </w:pPr>
      <w:r w:rsidRPr="00442B51">
        <w:rPr>
          <w:rFonts w:ascii="Times New Roman" w:hAnsi="Times New Roman" w:cs="Times New Roman"/>
          <w:sz w:val="24"/>
          <w:szCs w:val="24"/>
        </w:rPr>
        <w:t xml:space="preserve">JUDGEMENT </w:t>
      </w:r>
    </w:p>
    <w:p w:rsidR="007D58E9" w:rsidRPr="00442B51" w:rsidRDefault="00AA1C05">
      <w:pPr>
        <w:rPr>
          <w:rFonts w:ascii="Times New Roman" w:hAnsi="Times New Roman" w:cs="Times New Roman"/>
          <w:sz w:val="24"/>
          <w:szCs w:val="24"/>
        </w:rPr>
      </w:pPr>
      <w:r w:rsidRPr="00442B51">
        <w:rPr>
          <w:rFonts w:ascii="Times New Roman" w:hAnsi="Times New Roman" w:cs="Times New Roman"/>
          <w:sz w:val="24"/>
          <w:szCs w:val="24"/>
        </w:rPr>
        <w:t>when</w:t>
      </w:r>
      <w:r w:rsidR="00A734EC" w:rsidRPr="00442B51">
        <w:rPr>
          <w:rFonts w:ascii="Times New Roman" w:hAnsi="Times New Roman" w:cs="Times New Roman"/>
          <w:sz w:val="24"/>
          <w:szCs w:val="24"/>
        </w:rPr>
        <w:t xml:space="preserve"> the closing addresses by</w:t>
      </w:r>
      <w:r w:rsidRPr="00442B51">
        <w:rPr>
          <w:rFonts w:ascii="Times New Roman" w:hAnsi="Times New Roman" w:cs="Times New Roman"/>
          <w:sz w:val="24"/>
          <w:szCs w:val="24"/>
        </w:rPr>
        <w:t xml:space="preserve"> counsel for both sides are done</w:t>
      </w:r>
      <w:r w:rsidR="00A734EC" w:rsidRPr="00442B51">
        <w:rPr>
          <w:rFonts w:ascii="Times New Roman" w:hAnsi="Times New Roman" w:cs="Times New Roman"/>
          <w:sz w:val="24"/>
          <w:szCs w:val="24"/>
        </w:rPr>
        <w:t>, the judge fixes the judgement for a date provided that it is not a summary tri</w:t>
      </w:r>
      <w:r w:rsidR="007A6722" w:rsidRPr="00442B51">
        <w:rPr>
          <w:rFonts w:ascii="Times New Roman" w:hAnsi="Times New Roman" w:cs="Times New Roman"/>
          <w:sz w:val="24"/>
          <w:szCs w:val="24"/>
        </w:rPr>
        <w:t>al and the court rises in adjourn</w:t>
      </w:r>
      <w:r w:rsidR="00A734EC" w:rsidRPr="00442B51">
        <w:rPr>
          <w:rFonts w:ascii="Times New Roman" w:hAnsi="Times New Roman" w:cs="Times New Roman"/>
          <w:sz w:val="24"/>
          <w:szCs w:val="24"/>
        </w:rPr>
        <w:t xml:space="preserve">ment to enable it deliberate </w:t>
      </w:r>
      <w:r w:rsidR="007A6722" w:rsidRPr="00442B51">
        <w:rPr>
          <w:rFonts w:ascii="Times New Roman" w:hAnsi="Times New Roman" w:cs="Times New Roman"/>
          <w:sz w:val="24"/>
          <w:szCs w:val="24"/>
        </w:rPr>
        <w:t>, consider or evaluate the totality of evidence in the case . On the</w:t>
      </w:r>
      <w:r w:rsidR="00A734EC" w:rsidRPr="00442B51">
        <w:rPr>
          <w:rFonts w:ascii="Times New Roman" w:hAnsi="Times New Roman" w:cs="Times New Roman"/>
          <w:sz w:val="24"/>
          <w:szCs w:val="24"/>
        </w:rPr>
        <w:t xml:space="preserve"> </w:t>
      </w:r>
      <w:r w:rsidR="007A6722" w:rsidRPr="00442B51">
        <w:rPr>
          <w:rFonts w:ascii="Times New Roman" w:hAnsi="Times New Roman" w:cs="Times New Roman"/>
          <w:sz w:val="24"/>
          <w:szCs w:val="24"/>
        </w:rPr>
        <w:t>adjourned date the co</w:t>
      </w:r>
      <w:r w:rsidRPr="00442B51">
        <w:rPr>
          <w:rFonts w:ascii="Times New Roman" w:hAnsi="Times New Roman" w:cs="Times New Roman"/>
          <w:sz w:val="24"/>
          <w:szCs w:val="24"/>
        </w:rPr>
        <w:t>urt resumes sitting</w:t>
      </w:r>
      <w:r w:rsidR="007A6722" w:rsidRPr="00442B51">
        <w:rPr>
          <w:rFonts w:ascii="Times New Roman" w:hAnsi="Times New Roman" w:cs="Times New Roman"/>
          <w:sz w:val="24"/>
          <w:szCs w:val="24"/>
        </w:rPr>
        <w:t xml:space="preserve">, the case is called and the judge begins to deliver his </w:t>
      </w:r>
      <w:r w:rsidRPr="00442B51">
        <w:rPr>
          <w:rFonts w:ascii="Times New Roman" w:hAnsi="Times New Roman" w:cs="Times New Roman"/>
          <w:sz w:val="24"/>
          <w:szCs w:val="24"/>
        </w:rPr>
        <w:t>judgement on the case. However</w:t>
      </w:r>
      <w:r w:rsidR="007A6722" w:rsidRPr="00442B51">
        <w:rPr>
          <w:rFonts w:ascii="Times New Roman" w:hAnsi="Times New Roman" w:cs="Times New Roman"/>
          <w:sz w:val="24"/>
          <w:szCs w:val="24"/>
        </w:rPr>
        <w:t>, where a trial is by summary procedure the judge may d</w:t>
      </w:r>
      <w:r w:rsidRPr="00442B51">
        <w:rPr>
          <w:rFonts w:ascii="Times New Roman" w:hAnsi="Times New Roman" w:cs="Times New Roman"/>
          <w:sz w:val="24"/>
          <w:szCs w:val="24"/>
        </w:rPr>
        <w:t>eliver judgement there and then</w:t>
      </w:r>
      <w:r w:rsidR="007A6722" w:rsidRPr="00442B51">
        <w:rPr>
          <w:rFonts w:ascii="Times New Roman" w:hAnsi="Times New Roman" w:cs="Times New Roman"/>
          <w:sz w:val="24"/>
          <w:szCs w:val="24"/>
        </w:rPr>
        <w:t>, or he may retire to his chamber to consider judgement and resume sitting</w:t>
      </w:r>
      <w:r w:rsidRPr="00442B51">
        <w:rPr>
          <w:rFonts w:ascii="Times New Roman" w:hAnsi="Times New Roman" w:cs="Times New Roman"/>
          <w:sz w:val="24"/>
          <w:szCs w:val="24"/>
        </w:rPr>
        <w:t xml:space="preserve"> to deliver it on that same day, as the case may be</w:t>
      </w:r>
      <w:r w:rsidR="007A6722" w:rsidRPr="00442B51">
        <w:rPr>
          <w:rFonts w:ascii="Times New Roman" w:hAnsi="Times New Roman" w:cs="Times New Roman"/>
          <w:sz w:val="24"/>
          <w:szCs w:val="24"/>
        </w:rPr>
        <w:t xml:space="preserve">, or on an adjourned date . </w:t>
      </w:r>
    </w:p>
    <w:p w:rsidR="007A6722" w:rsidRPr="00442B51" w:rsidRDefault="000D3921">
      <w:pPr>
        <w:rPr>
          <w:rFonts w:ascii="Times New Roman" w:hAnsi="Times New Roman" w:cs="Times New Roman"/>
          <w:sz w:val="24"/>
          <w:szCs w:val="24"/>
        </w:rPr>
      </w:pPr>
      <w:r w:rsidRPr="00442B51">
        <w:rPr>
          <w:rFonts w:ascii="Times New Roman" w:hAnsi="Times New Roman" w:cs="Times New Roman"/>
          <w:sz w:val="24"/>
          <w:szCs w:val="24"/>
        </w:rPr>
        <w:t>In the judgement</w:t>
      </w:r>
      <w:r w:rsidR="002B4E17" w:rsidRPr="00442B51">
        <w:rPr>
          <w:rFonts w:ascii="Times New Roman" w:hAnsi="Times New Roman" w:cs="Times New Roman"/>
          <w:sz w:val="24"/>
          <w:szCs w:val="24"/>
        </w:rPr>
        <w:t>,</w:t>
      </w:r>
      <w:r w:rsidRPr="00442B51">
        <w:rPr>
          <w:rFonts w:ascii="Times New Roman" w:hAnsi="Times New Roman" w:cs="Times New Roman"/>
          <w:sz w:val="24"/>
          <w:szCs w:val="24"/>
        </w:rPr>
        <w:t xml:space="preserve"> </w:t>
      </w:r>
      <w:r w:rsidR="00AA1C05" w:rsidRPr="00442B51">
        <w:rPr>
          <w:rFonts w:ascii="Times New Roman" w:hAnsi="Times New Roman" w:cs="Times New Roman"/>
          <w:sz w:val="24"/>
          <w:szCs w:val="24"/>
        </w:rPr>
        <w:t>the judge sums up</w:t>
      </w:r>
      <w:r w:rsidR="002B4E17" w:rsidRPr="00442B51">
        <w:rPr>
          <w:rFonts w:ascii="Times New Roman" w:hAnsi="Times New Roman" w:cs="Times New Roman"/>
          <w:sz w:val="24"/>
          <w:szCs w:val="24"/>
        </w:rPr>
        <w:t>, weighs or reviews the e</w:t>
      </w:r>
      <w:r w:rsidR="00083EF4" w:rsidRPr="00442B51">
        <w:rPr>
          <w:rFonts w:ascii="Times New Roman" w:hAnsi="Times New Roman" w:cs="Times New Roman"/>
          <w:sz w:val="24"/>
          <w:szCs w:val="24"/>
        </w:rPr>
        <w:t>vidence for both sides</w:t>
      </w:r>
      <w:r w:rsidR="002B4E17" w:rsidRPr="00442B51">
        <w:rPr>
          <w:rFonts w:ascii="Times New Roman" w:hAnsi="Times New Roman" w:cs="Times New Roman"/>
          <w:sz w:val="24"/>
          <w:szCs w:val="24"/>
        </w:rPr>
        <w:t>. He states his reasons for believing and accepting the case for either side and also gives his reason for disbelieving and rejecting the e</w:t>
      </w:r>
      <w:r w:rsidR="00AA1C05" w:rsidRPr="00442B51">
        <w:rPr>
          <w:rFonts w:ascii="Times New Roman" w:hAnsi="Times New Roman" w:cs="Times New Roman"/>
          <w:sz w:val="24"/>
          <w:szCs w:val="24"/>
        </w:rPr>
        <w:t>vidence for the other side</w:t>
      </w:r>
      <w:r w:rsidRPr="00442B51">
        <w:rPr>
          <w:rFonts w:ascii="Times New Roman" w:hAnsi="Times New Roman" w:cs="Times New Roman"/>
          <w:sz w:val="24"/>
          <w:szCs w:val="24"/>
        </w:rPr>
        <w:t>. In</w:t>
      </w:r>
      <w:r w:rsidR="00AA1C05" w:rsidRPr="00442B51">
        <w:rPr>
          <w:rFonts w:ascii="Times New Roman" w:hAnsi="Times New Roman" w:cs="Times New Roman"/>
          <w:sz w:val="24"/>
          <w:szCs w:val="24"/>
        </w:rPr>
        <w:t xml:space="preserve"> conclusion</w:t>
      </w:r>
      <w:r w:rsidR="002B4E17" w:rsidRPr="00442B51">
        <w:rPr>
          <w:rFonts w:ascii="Times New Roman" w:hAnsi="Times New Roman" w:cs="Times New Roman"/>
          <w:sz w:val="24"/>
          <w:szCs w:val="24"/>
        </w:rPr>
        <w:t>, the judge may find the accused not guil</w:t>
      </w:r>
      <w:r w:rsidR="00AA1C05" w:rsidRPr="00442B51">
        <w:rPr>
          <w:rFonts w:ascii="Times New Roman" w:hAnsi="Times New Roman" w:cs="Times New Roman"/>
          <w:sz w:val="24"/>
          <w:szCs w:val="24"/>
        </w:rPr>
        <w:t>ty or guilty as the case may be</w:t>
      </w:r>
      <w:r w:rsidR="002B4E17" w:rsidRPr="00442B51">
        <w:rPr>
          <w:rFonts w:ascii="Times New Roman" w:hAnsi="Times New Roman" w:cs="Times New Roman"/>
          <w:sz w:val="24"/>
          <w:szCs w:val="24"/>
        </w:rPr>
        <w:t>. Thi</w:t>
      </w:r>
      <w:r w:rsidRPr="00442B51">
        <w:rPr>
          <w:rFonts w:ascii="Times New Roman" w:hAnsi="Times New Roman" w:cs="Times New Roman"/>
          <w:sz w:val="24"/>
          <w:szCs w:val="24"/>
        </w:rPr>
        <w:t>s must be done according to law</w:t>
      </w:r>
      <w:r w:rsidR="002B4E17" w:rsidRPr="00442B51">
        <w:rPr>
          <w:rFonts w:ascii="Times New Roman" w:hAnsi="Times New Roman" w:cs="Times New Roman"/>
          <w:sz w:val="24"/>
          <w:szCs w:val="24"/>
        </w:rPr>
        <w:t>.</w:t>
      </w:r>
    </w:p>
    <w:p w:rsidR="002B4E17" w:rsidRPr="00442B51" w:rsidRDefault="002B4E17">
      <w:pPr>
        <w:rPr>
          <w:rFonts w:ascii="Times New Roman" w:hAnsi="Times New Roman" w:cs="Times New Roman"/>
          <w:sz w:val="24"/>
          <w:szCs w:val="24"/>
        </w:rPr>
      </w:pPr>
    </w:p>
    <w:p w:rsidR="002B4E17" w:rsidRPr="00442B51" w:rsidRDefault="002B4E17" w:rsidP="002B4E17">
      <w:pPr>
        <w:rPr>
          <w:rFonts w:ascii="Times New Roman" w:hAnsi="Times New Roman" w:cs="Times New Roman"/>
          <w:sz w:val="24"/>
          <w:szCs w:val="24"/>
        </w:rPr>
      </w:pPr>
      <w:r w:rsidRPr="00442B51">
        <w:rPr>
          <w:rFonts w:ascii="Times New Roman" w:hAnsi="Times New Roman" w:cs="Times New Roman"/>
          <w:sz w:val="24"/>
          <w:szCs w:val="24"/>
        </w:rPr>
        <w:t>DISCHARGE</w:t>
      </w:r>
    </w:p>
    <w:p w:rsidR="00CF10B7" w:rsidRPr="00442B51" w:rsidRDefault="002B4E17" w:rsidP="002B4E17">
      <w:pPr>
        <w:rPr>
          <w:rFonts w:ascii="Times New Roman" w:hAnsi="Times New Roman" w:cs="Times New Roman"/>
          <w:sz w:val="24"/>
          <w:szCs w:val="24"/>
        </w:rPr>
      </w:pPr>
      <w:r w:rsidRPr="00442B51">
        <w:rPr>
          <w:rFonts w:ascii="Times New Roman" w:hAnsi="Times New Roman" w:cs="Times New Roman"/>
          <w:sz w:val="24"/>
          <w:szCs w:val="24"/>
        </w:rPr>
        <w:t>Where an accused p</w:t>
      </w:r>
      <w:r w:rsidR="000D3921" w:rsidRPr="00442B51">
        <w:rPr>
          <w:rFonts w:ascii="Times New Roman" w:hAnsi="Times New Roman" w:cs="Times New Roman"/>
          <w:sz w:val="24"/>
          <w:szCs w:val="24"/>
        </w:rPr>
        <w:t>erson has not been found guilty, on merit</w:t>
      </w:r>
      <w:r w:rsidR="00083EF4" w:rsidRPr="00442B51">
        <w:rPr>
          <w:rFonts w:ascii="Times New Roman" w:hAnsi="Times New Roman" w:cs="Times New Roman"/>
          <w:sz w:val="24"/>
          <w:szCs w:val="24"/>
        </w:rPr>
        <w:t>, the judge will dismiss</w:t>
      </w:r>
      <w:r w:rsidR="00B4118F" w:rsidRPr="00442B51">
        <w:rPr>
          <w:rFonts w:ascii="Times New Roman" w:hAnsi="Times New Roman" w:cs="Times New Roman"/>
          <w:sz w:val="24"/>
          <w:szCs w:val="24"/>
        </w:rPr>
        <w:t xml:space="preserve"> the information or charges and accordingly discharge and acquit the accused person as provided under the criminal pr</w:t>
      </w:r>
      <w:r w:rsidR="00CF10B7" w:rsidRPr="00442B51">
        <w:rPr>
          <w:rFonts w:ascii="Times New Roman" w:hAnsi="Times New Roman" w:cs="Times New Roman"/>
          <w:sz w:val="24"/>
          <w:szCs w:val="24"/>
        </w:rPr>
        <w:t>ocedure law</w:t>
      </w:r>
      <w:r w:rsidR="000D3921" w:rsidRPr="00442B51">
        <w:rPr>
          <w:rFonts w:ascii="Times New Roman" w:hAnsi="Times New Roman" w:cs="Times New Roman"/>
          <w:sz w:val="24"/>
          <w:szCs w:val="24"/>
        </w:rPr>
        <w:t>. On the other hand</w:t>
      </w:r>
      <w:r w:rsidR="00B4118F" w:rsidRPr="00442B51">
        <w:rPr>
          <w:rFonts w:ascii="Times New Roman" w:hAnsi="Times New Roman" w:cs="Times New Roman"/>
          <w:sz w:val="24"/>
          <w:szCs w:val="24"/>
        </w:rPr>
        <w:t xml:space="preserve">, if the prosecution failed on </w:t>
      </w:r>
      <w:r w:rsidR="000D3921" w:rsidRPr="00442B51">
        <w:rPr>
          <w:rFonts w:ascii="Times New Roman" w:hAnsi="Times New Roman" w:cs="Times New Roman"/>
          <w:sz w:val="24"/>
          <w:szCs w:val="24"/>
        </w:rPr>
        <w:t>a technicality, then the court will usually discharge the accused, but not acquire him.</w:t>
      </w:r>
    </w:p>
    <w:p w:rsidR="00BE063E" w:rsidRPr="00442B51" w:rsidRDefault="00CF10B7" w:rsidP="002B4E17">
      <w:pPr>
        <w:rPr>
          <w:rFonts w:ascii="Times New Roman" w:hAnsi="Times New Roman" w:cs="Times New Roman"/>
          <w:sz w:val="24"/>
          <w:szCs w:val="24"/>
        </w:rPr>
      </w:pPr>
      <w:r w:rsidRPr="00442B51">
        <w:rPr>
          <w:rFonts w:ascii="Times New Roman" w:hAnsi="Times New Roman" w:cs="Times New Roman"/>
          <w:sz w:val="24"/>
          <w:szCs w:val="24"/>
        </w:rPr>
        <w:t>Where a person has not been found guilty</w:t>
      </w:r>
      <w:r w:rsidR="00AA1C05" w:rsidRPr="00442B51">
        <w:rPr>
          <w:rFonts w:ascii="Times New Roman" w:hAnsi="Times New Roman" w:cs="Times New Roman"/>
          <w:sz w:val="24"/>
          <w:szCs w:val="24"/>
        </w:rPr>
        <w:t xml:space="preserve">, </w:t>
      </w:r>
      <w:r w:rsidRPr="00442B51">
        <w:rPr>
          <w:rFonts w:ascii="Times New Roman" w:hAnsi="Times New Roman" w:cs="Times New Roman"/>
          <w:sz w:val="24"/>
          <w:szCs w:val="24"/>
        </w:rPr>
        <w:t>a court usually makes one or</w:t>
      </w:r>
      <w:r w:rsidR="00AA1C05" w:rsidRPr="00442B51">
        <w:rPr>
          <w:rFonts w:ascii="Times New Roman" w:hAnsi="Times New Roman" w:cs="Times New Roman"/>
          <w:sz w:val="24"/>
          <w:szCs w:val="24"/>
        </w:rPr>
        <w:t xml:space="preserve"> more of the following orders</w:t>
      </w:r>
      <w:r w:rsidRPr="00442B51">
        <w:rPr>
          <w:rFonts w:ascii="Times New Roman" w:hAnsi="Times New Roman" w:cs="Times New Roman"/>
          <w:sz w:val="24"/>
          <w:szCs w:val="24"/>
        </w:rPr>
        <w:t>;    1 Dismissal order; dismissing the information or charge [s]</w:t>
      </w:r>
    </w:p>
    <w:p w:rsidR="00BE063E" w:rsidRPr="00442B51" w:rsidRDefault="00BE063E" w:rsidP="002B4E17">
      <w:pPr>
        <w:rPr>
          <w:rFonts w:ascii="Times New Roman" w:hAnsi="Times New Roman" w:cs="Times New Roman"/>
          <w:sz w:val="24"/>
          <w:szCs w:val="24"/>
        </w:rPr>
      </w:pPr>
      <w:r w:rsidRPr="00442B51">
        <w:rPr>
          <w:rFonts w:ascii="Times New Roman" w:hAnsi="Times New Roman" w:cs="Times New Roman"/>
          <w:sz w:val="24"/>
          <w:szCs w:val="24"/>
        </w:rPr>
        <w:t>2 Order of discharge of the accused on the charge[s]</w:t>
      </w:r>
    </w:p>
    <w:p w:rsidR="00BE063E" w:rsidRPr="00442B51" w:rsidRDefault="00BE063E" w:rsidP="002B4E17">
      <w:pPr>
        <w:rPr>
          <w:rFonts w:ascii="Times New Roman" w:hAnsi="Times New Roman" w:cs="Times New Roman"/>
          <w:sz w:val="24"/>
          <w:szCs w:val="24"/>
        </w:rPr>
      </w:pPr>
      <w:r w:rsidRPr="00442B51">
        <w:rPr>
          <w:rFonts w:ascii="Times New Roman" w:hAnsi="Times New Roman" w:cs="Times New Roman"/>
          <w:sz w:val="24"/>
          <w:szCs w:val="24"/>
        </w:rPr>
        <w:t>3 Order of acquittal</w:t>
      </w:r>
      <w:r w:rsidR="00CF10B7" w:rsidRPr="00442B51">
        <w:rPr>
          <w:rFonts w:ascii="Times New Roman" w:hAnsi="Times New Roman" w:cs="Times New Roman"/>
          <w:sz w:val="24"/>
          <w:szCs w:val="24"/>
        </w:rPr>
        <w:t xml:space="preserve"> </w:t>
      </w:r>
      <w:r w:rsidRPr="00442B51">
        <w:rPr>
          <w:rFonts w:ascii="Times New Roman" w:hAnsi="Times New Roman" w:cs="Times New Roman"/>
          <w:sz w:val="24"/>
          <w:szCs w:val="24"/>
        </w:rPr>
        <w:t>and</w:t>
      </w:r>
    </w:p>
    <w:p w:rsidR="00BE063E" w:rsidRPr="00442B51" w:rsidRDefault="00AA1C05" w:rsidP="002B4E17">
      <w:pPr>
        <w:rPr>
          <w:rFonts w:ascii="Times New Roman" w:hAnsi="Times New Roman" w:cs="Times New Roman"/>
          <w:sz w:val="24"/>
          <w:szCs w:val="24"/>
        </w:rPr>
      </w:pPr>
      <w:r w:rsidRPr="00442B51">
        <w:rPr>
          <w:rFonts w:ascii="Times New Roman" w:hAnsi="Times New Roman" w:cs="Times New Roman"/>
          <w:sz w:val="24"/>
          <w:szCs w:val="24"/>
        </w:rPr>
        <w:t>4 Order of compensation</w:t>
      </w:r>
      <w:r w:rsidR="00BE063E" w:rsidRPr="00442B51">
        <w:rPr>
          <w:rFonts w:ascii="Times New Roman" w:hAnsi="Times New Roman" w:cs="Times New Roman"/>
          <w:sz w:val="24"/>
          <w:szCs w:val="24"/>
        </w:rPr>
        <w:t>, a</w:t>
      </w:r>
      <w:r w:rsidRPr="00442B51">
        <w:rPr>
          <w:rFonts w:ascii="Times New Roman" w:hAnsi="Times New Roman" w:cs="Times New Roman"/>
          <w:sz w:val="24"/>
          <w:szCs w:val="24"/>
        </w:rPr>
        <w:t>s the case may be for the false, frivolous</w:t>
      </w:r>
      <w:r w:rsidR="00BE063E" w:rsidRPr="00442B51">
        <w:rPr>
          <w:rFonts w:ascii="Times New Roman" w:hAnsi="Times New Roman" w:cs="Times New Roman"/>
          <w:sz w:val="24"/>
          <w:szCs w:val="24"/>
        </w:rPr>
        <w:t xml:space="preserve">, vexations or malicious prosecution or false imprisonment </w:t>
      </w:r>
      <w:r w:rsidRPr="00442B51">
        <w:rPr>
          <w:rFonts w:ascii="Times New Roman" w:hAnsi="Times New Roman" w:cs="Times New Roman"/>
          <w:sz w:val="24"/>
          <w:szCs w:val="24"/>
        </w:rPr>
        <w:t>of the accused</w:t>
      </w:r>
      <w:r w:rsidR="00BE063E" w:rsidRPr="00442B51">
        <w:rPr>
          <w:rFonts w:ascii="Times New Roman" w:hAnsi="Times New Roman" w:cs="Times New Roman"/>
          <w:sz w:val="24"/>
          <w:szCs w:val="24"/>
        </w:rPr>
        <w:t xml:space="preserve">, and so forth as may be relevant according to the circumstances of the case . </w:t>
      </w:r>
    </w:p>
    <w:p w:rsidR="00BE063E" w:rsidRPr="00442B51" w:rsidRDefault="00BE063E" w:rsidP="002B4E17">
      <w:pPr>
        <w:rPr>
          <w:rFonts w:ascii="Times New Roman" w:hAnsi="Times New Roman" w:cs="Times New Roman"/>
          <w:sz w:val="24"/>
          <w:szCs w:val="24"/>
        </w:rPr>
      </w:pPr>
      <w:r w:rsidRPr="00442B51">
        <w:rPr>
          <w:rFonts w:ascii="Times New Roman" w:hAnsi="Times New Roman" w:cs="Times New Roman"/>
          <w:sz w:val="24"/>
          <w:szCs w:val="24"/>
        </w:rPr>
        <w:lastRenderedPageBreak/>
        <w:t xml:space="preserve">  SENTENCE </w:t>
      </w:r>
    </w:p>
    <w:p w:rsidR="00BE063E" w:rsidRPr="00442B51" w:rsidRDefault="00BE063E" w:rsidP="002B4E17">
      <w:pPr>
        <w:rPr>
          <w:rFonts w:ascii="Times New Roman" w:hAnsi="Times New Roman" w:cs="Times New Roman"/>
          <w:sz w:val="24"/>
          <w:szCs w:val="24"/>
        </w:rPr>
      </w:pPr>
      <w:r w:rsidRPr="00442B51">
        <w:rPr>
          <w:rFonts w:ascii="Times New Roman" w:hAnsi="Times New Roman" w:cs="Times New Roman"/>
          <w:sz w:val="24"/>
          <w:szCs w:val="24"/>
        </w:rPr>
        <w:t>Where an a</w:t>
      </w:r>
      <w:r w:rsidR="00AA1C05" w:rsidRPr="00442B51">
        <w:rPr>
          <w:rFonts w:ascii="Times New Roman" w:hAnsi="Times New Roman" w:cs="Times New Roman"/>
          <w:sz w:val="24"/>
          <w:szCs w:val="24"/>
        </w:rPr>
        <w:t>ccused is found guilty</w:t>
      </w:r>
      <w:r w:rsidRPr="00442B51">
        <w:rPr>
          <w:rFonts w:ascii="Times New Roman" w:hAnsi="Times New Roman" w:cs="Times New Roman"/>
          <w:sz w:val="24"/>
          <w:szCs w:val="24"/>
        </w:rPr>
        <w:t xml:space="preserve">, before passing sentence </w:t>
      </w:r>
      <w:r w:rsidR="00AA1C05" w:rsidRPr="00442B51">
        <w:rPr>
          <w:rFonts w:ascii="Times New Roman" w:hAnsi="Times New Roman" w:cs="Times New Roman"/>
          <w:sz w:val="24"/>
          <w:szCs w:val="24"/>
        </w:rPr>
        <w:t>an allocutus</w:t>
      </w:r>
      <w:r w:rsidRPr="00442B51">
        <w:rPr>
          <w:rFonts w:ascii="Times New Roman" w:hAnsi="Times New Roman" w:cs="Times New Roman"/>
          <w:sz w:val="24"/>
          <w:szCs w:val="24"/>
        </w:rPr>
        <w:t>, plea for mercy or leniency is usually made by the counsel for th</w:t>
      </w:r>
      <w:r w:rsidR="00AA1C05" w:rsidRPr="00442B51">
        <w:rPr>
          <w:rFonts w:ascii="Times New Roman" w:hAnsi="Times New Roman" w:cs="Times New Roman"/>
          <w:sz w:val="24"/>
          <w:szCs w:val="24"/>
        </w:rPr>
        <w:t>e defence. After the allocutus</w:t>
      </w:r>
      <w:r w:rsidRPr="00442B51">
        <w:rPr>
          <w:rFonts w:ascii="Times New Roman" w:hAnsi="Times New Roman" w:cs="Times New Roman"/>
          <w:sz w:val="24"/>
          <w:szCs w:val="24"/>
        </w:rPr>
        <w:t xml:space="preserve">, the judge passes sentence on the </w:t>
      </w:r>
      <w:r w:rsidR="00AA1C05" w:rsidRPr="00442B51">
        <w:rPr>
          <w:rFonts w:ascii="Times New Roman" w:hAnsi="Times New Roman" w:cs="Times New Roman"/>
          <w:sz w:val="24"/>
          <w:szCs w:val="24"/>
        </w:rPr>
        <w:t>accused</w:t>
      </w:r>
      <w:r w:rsidRPr="00442B51">
        <w:rPr>
          <w:rFonts w:ascii="Times New Roman" w:hAnsi="Times New Roman" w:cs="Times New Roman"/>
          <w:sz w:val="24"/>
          <w:szCs w:val="24"/>
        </w:rPr>
        <w:t>.</w:t>
      </w:r>
    </w:p>
    <w:p w:rsidR="00BE063E" w:rsidRPr="00442B51" w:rsidRDefault="00BE063E" w:rsidP="002B4E17">
      <w:pPr>
        <w:rPr>
          <w:rFonts w:ascii="Times New Roman" w:hAnsi="Times New Roman" w:cs="Times New Roman"/>
          <w:sz w:val="24"/>
          <w:szCs w:val="24"/>
        </w:rPr>
      </w:pPr>
      <w:r w:rsidRPr="00442B51">
        <w:rPr>
          <w:rFonts w:ascii="Times New Roman" w:hAnsi="Times New Roman" w:cs="Times New Roman"/>
          <w:sz w:val="24"/>
          <w:szCs w:val="24"/>
        </w:rPr>
        <w:t xml:space="preserve">TYPEES OF SENTENCES COURT MAY IMPOSE </w:t>
      </w:r>
    </w:p>
    <w:p w:rsidR="00272205" w:rsidRPr="00442B51" w:rsidRDefault="00BE063E" w:rsidP="002B4E17">
      <w:pPr>
        <w:rPr>
          <w:rFonts w:ascii="Times New Roman" w:hAnsi="Times New Roman" w:cs="Times New Roman"/>
          <w:sz w:val="24"/>
          <w:szCs w:val="24"/>
        </w:rPr>
      </w:pPr>
      <w:r w:rsidRPr="00442B51">
        <w:rPr>
          <w:rFonts w:ascii="Times New Roman" w:hAnsi="Times New Roman" w:cs="Times New Roman"/>
          <w:sz w:val="24"/>
          <w:szCs w:val="24"/>
        </w:rPr>
        <w:t xml:space="preserve">When an accused has been formed guilty </w:t>
      </w:r>
      <w:r w:rsidR="00DB3A60" w:rsidRPr="00442B51">
        <w:rPr>
          <w:rFonts w:ascii="Times New Roman" w:hAnsi="Times New Roman" w:cs="Times New Roman"/>
          <w:sz w:val="24"/>
          <w:szCs w:val="24"/>
        </w:rPr>
        <w:t>of a cri</w:t>
      </w:r>
      <w:r w:rsidRPr="00442B51">
        <w:rPr>
          <w:rFonts w:ascii="Times New Roman" w:hAnsi="Times New Roman" w:cs="Times New Roman"/>
          <w:sz w:val="24"/>
          <w:szCs w:val="24"/>
        </w:rPr>
        <w:t>me , a court may under the criminal procedure act or law pass sentence an</w:t>
      </w:r>
      <w:r w:rsidR="00272205" w:rsidRPr="00442B51">
        <w:rPr>
          <w:rFonts w:ascii="Times New Roman" w:hAnsi="Times New Roman" w:cs="Times New Roman"/>
          <w:sz w:val="24"/>
          <w:szCs w:val="24"/>
        </w:rPr>
        <w:t>d make one or more appropriate orders as follows ;</w:t>
      </w:r>
    </w:p>
    <w:p w:rsidR="00272205" w:rsidRPr="00442B51" w:rsidRDefault="00272205" w:rsidP="002B4E17">
      <w:pPr>
        <w:rPr>
          <w:rFonts w:ascii="Times New Roman" w:hAnsi="Times New Roman" w:cs="Times New Roman"/>
          <w:sz w:val="24"/>
          <w:szCs w:val="24"/>
        </w:rPr>
      </w:pPr>
      <w:r w:rsidRPr="00442B51">
        <w:rPr>
          <w:rFonts w:ascii="Times New Roman" w:hAnsi="Times New Roman" w:cs="Times New Roman"/>
          <w:sz w:val="24"/>
          <w:szCs w:val="24"/>
        </w:rPr>
        <w:t>1 imprisonment usually with hard labour.</w:t>
      </w:r>
    </w:p>
    <w:p w:rsidR="00272205" w:rsidRPr="00442B51" w:rsidRDefault="008310FF" w:rsidP="002B4E17">
      <w:pPr>
        <w:rPr>
          <w:rFonts w:ascii="Times New Roman" w:hAnsi="Times New Roman" w:cs="Times New Roman"/>
          <w:sz w:val="24"/>
          <w:szCs w:val="24"/>
        </w:rPr>
      </w:pPr>
      <w:r w:rsidRPr="00442B51">
        <w:rPr>
          <w:rFonts w:ascii="Times New Roman" w:hAnsi="Times New Roman" w:cs="Times New Roman"/>
          <w:sz w:val="24"/>
          <w:szCs w:val="24"/>
        </w:rPr>
        <w:t>2 fine</w:t>
      </w:r>
      <w:r w:rsidR="00272205" w:rsidRPr="00442B51">
        <w:rPr>
          <w:rFonts w:ascii="Times New Roman" w:hAnsi="Times New Roman" w:cs="Times New Roman"/>
          <w:sz w:val="24"/>
          <w:szCs w:val="24"/>
        </w:rPr>
        <w:t>, in lieu</w:t>
      </w:r>
      <w:r w:rsidRPr="00442B51">
        <w:rPr>
          <w:rFonts w:ascii="Times New Roman" w:hAnsi="Times New Roman" w:cs="Times New Roman"/>
          <w:sz w:val="24"/>
          <w:szCs w:val="24"/>
        </w:rPr>
        <w:t xml:space="preserve"> of</w:t>
      </w:r>
      <w:r w:rsidR="00DB3A60" w:rsidRPr="00442B51">
        <w:rPr>
          <w:rFonts w:ascii="Times New Roman" w:hAnsi="Times New Roman" w:cs="Times New Roman"/>
          <w:sz w:val="24"/>
          <w:szCs w:val="24"/>
        </w:rPr>
        <w:t>, that is</w:t>
      </w:r>
      <w:r w:rsidR="00272205" w:rsidRPr="00442B51">
        <w:rPr>
          <w:rFonts w:ascii="Times New Roman" w:hAnsi="Times New Roman" w:cs="Times New Roman"/>
          <w:sz w:val="24"/>
          <w:szCs w:val="24"/>
        </w:rPr>
        <w:t>, instead of imprisonment or both fine and jail</w:t>
      </w:r>
    </w:p>
    <w:p w:rsidR="00272205" w:rsidRPr="00442B51" w:rsidRDefault="00272205" w:rsidP="002B4E17">
      <w:pPr>
        <w:rPr>
          <w:rFonts w:ascii="Times New Roman" w:hAnsi="Times New Roman" w:cs="Times New Roman"/>
          <w:sz w:val="24"/>
          <w:szCs w:val="24"/>
        </w:rPr>
      </w:pPr>
      <w:r w:rsidRPr="00442B51">
        <w:rPr>
          <w:rFonts w:ascii="Times New Roman" w:hAnsi="Times New Roman" w:cs="Times New Roman"/>
          <w:sz w:val="24"/>
          <w:szCs w:val="24"/>
        </w:rPr>
        <w:t xml:space="preserve">3 death sentence </w:t>
      </w:r>
    </w:p>
    <w:p w:rsidR="00272205" w:rsidRPr="00442B51" w:rsidRDefault="00272205" w:rsidP="002B4E17">
      <w:pPr>
        <w:rPr>
          <w:rFonts w:ascii="Times New Roman" w:hAnsi="Times New Roman" w:cs="Times New Roman"/>
          <w:sz w:val="24"/>
          <w:szCs w:val="24"/>
        </w:rPr>
      </w:pPr>
      <w:r w:rsidRPr="00442B51">
        <w:rPr>
          <w:rFonts w:ascii="Times New Roman" w:hAnsi="Times New Roman" w:cs="Times New Roman"/>
          <w:sz w:val="24"/>
          <w:szCs w:val="24"/>
        </w:rPr>
        <w:t xml:space="preserve">4 caning </w:t>
      </w:r>
    </w:p>
    <w:p w:rsidR="00272205" w:rsidRPr="00442B51" w:rsidRDefault="00272205" w:rsidP="002B4E17">
      <w:pPr>
        <w:rPr>
          <w:rFonts w:ascii="Times New Roman" w:hAnsi="Times New Roman" w:cs="Times New Roman"/>
          <w:sz w:val="24"/>
          <w:szCs w:val="24"/>
        </w:rPr>
      </w:pPr>
      <w:r w:rsidRPr="00442B51">
        <w:rPr>
          <w:rFonts w:ascii="Times New Roman" w:hAnsi="Times New Roman" w:cs="Times New Roman"/>
          <w:sz w:val="24"/>
          <w:szCs w:val="24"/>
        </w:rPr>
        <w:t xml:space="preserve">5 deportation </w:t>
      </w:r>
    </w:p>
    <w:p w:rsidR="00272205" w:rsidRPr="00442B51" w:rsidRDefault="00272205" w:rsidP="002B4E17">
      <w:pPr>
        <w:rPr>
          <w:rFonts w:ascii="Times New Roman" w:hAnsi="Times New Roman" w:cs="Times New Roman"/>
          <w:sz w:val="24"/>
          <w:szCs w:val="24"/>
        </w:rPr>
      </w:pPr>
      <w:r w:rsidRPr="00442B51">
        <w:rPr>
          <w:rFonts w:ascii="Times New Roman" w:hAnsi="Times New Roman" w:cs="Times New Roman"/>
          <w:sz w:val="24"/>
          <w:szCs w:val="24"/>
        </w:rPr>
        <w:t>Other orders a court may make include;</w:t>
      </w:r>
    </w:p>
    <w:p w:rsidR="00272205" w:rsidRPr="00442B51" w:rsidRDefault="008310FF" w:rsidP="002B4E17">
      <w:pPr>
        <w:rPr>
          <w:rFonts w:ascii="Times New Roman" w:hAnsi="Times New Roman" w:cs="Times New Roman"/>
          <w:sz w:val="24"/>
          <w:szCs w:val="24"/>
        </w:rPr>
      </w:pPr>
      <w:r w:rsidRPr="00442B51">
        <w:rPr>
          <w:rFonts w:ascii="Times New Roman" w:hAnsi="Times New Roman" w:cs="Times New Roman"/>
          <w:sz w:val="24"/>
          <w:szCs w:val="24"/>
        </w:rPr>
        <w:t>6 binding over order (</w:t>
      </w:r>
      <w:r w:rsidR="00272205" w:rsidRPr="00442B51">
        <w:rPr>
          <w:rFonts w:ascii="Times New Roman" w:hAnsi="Times New Roman" w:cs="Times New Roman"/>
          <w:sz w:val="24"/>
          <w:szCs w:val="24"/>
        </w:rPr>
        <w:t>and suspended sentence and commun</w:t>
      </w:r>
      <w:r w:rsidRPr="00442B51">
        <w:rPr>
          <w:rFonts w:ascii="Times New Roman" w:hAnsi="Times New Roman" w:cs="Times New Roman"/>
          <w:sz w:val="24"/>
          <w:szCs w:val="24"/>
        </w:rPr>
        <w:t>ity service in western countries</w:t>
      </w:r>
      <w:r w:rsidR="00272205" w:rsidRPr="00442B51">
        <w:rPr>
          <w:rFonts w:ascii="Times New Roman" w:hAnsi="Times New Roman" w:cs="Times New Roman"/>
          <w:sz w:val="24"/>
          <w:szCs w:val="24"/>
        </w:rPr>
        <w:t xml:space="preserve"> ).</w:t>
      </w:r>
    </w:p>
    <w:p w:rsidR="00272205" w:rsidRPr="00442B51" w:rsidRDefault="00272205" w:rsidP="002B4E17">
      <w:pPr>
        <w:rPr>
          <w:rFonts w:ascii="Times New Roman" w:hAnsi="Times New Roman" w:cs="Times New Roman"/>
          <w:sz w:val="24"/>
          <w:szCs w:val="24"/>
        </w:rPr>
      </w:pPr>
      <w:r w:rsidRPr="00442B51">
        <w:rPr>
          <w:rFonts w:ascii="Times New Roman" w:hAnsi="Times New Roman" w:cs="Times New Roman"/>
          <w:sz w:val="24"/>
          <w:szCs w:val="24"/>
        </w:rPr>
        <w:t>7 order for detention during the pleasure of the president</w:t>
      </w:r>
      <w:r w:rsidR="008310FF" w:rsidRPr="00442B51">
        <w:rPr>
          <w:rFonts w:ascii="Times New Roman" w:hAnsi="Times New Roman" w:cs="Times New Roman"/>
          <w:sz w:val="24"/>
          <w:szCs w:val="24"/>
        </w:rPr>
        <w:t xml:space="preserve"> or governor as the case may be</w:t>
      </w:r>
      <w:r w:rsidRPr="00442B51">
        <w:rPr>
          <w:rFonts w:ascii="Times New Roman" w:hAnsi="Times New Roman" w:cs="Times New Roman"/>
          <w:sz w:val="24"/>
          <w:szCs w:val="24"/>
        </w:rPr>
        <w:t>;</w:t>
      </w:r>
    </w:p>
    <w:p w:rsidR="00272205" w:rsidRPr="00442B51" w:rsidRDefault="00272205" w:rsidP="002B4E17">
      <w:pPr>
        <w:rPr>
          <w:rFonts w:ascii="Times New Roman" w:hAnsi="Times New Roman" w:cs="Times New Roman"/>
          <w:sz w:val="24"/>
          <w:szCs w:val="24"/>
        </w:rPr>
      </w:pPr>
      <w:r w:rsidRPr="00442B51">
        <w:rPr>
          <w:rFonts w:ascii="Times New Roman" w:hAnsi="Times New Roman" w:cs="Times New Roman"/>
          <w:sz w:val="24"/>
          <w:szCs w:val="24"/>
        </w:rPr>
        <w:t xml:space="preserve">8 order for disposal of property </w:t>
      </w:r>
    </w:p>
    <w:p w:rsidR="00272205" w:rsidRPr="00442B51" w:rsidRDefault="00272205" w:rsidP="002B4E17">
      <w:pPr>
        <w:rPr>
          <w:rFonts w:ascii="Times New Roman" w:hAnsi="Times New Roman" w:cs="Times New Roman"/>
          <w:sz w:val="24"/>
          <w:szCs w:val="24"/>
        </w:rPr>
      </w:pPr>
      <w:r w:rsidRPr="00442B51">
        <w:rPr>
          <w:rFonts w:ascii="Times New Roman" w:hAnsi="Times New Roman" w:cs="Times New Roman"/>
          <w:sz w:val="24"/>
          <w:szCs w:val="24"/>
        </w:rPr>
        <w:t xml:space="preserve">9 order for costs </w:t>
      </w:r>
    </w:p>
    <w:p w:rsidR="00272205" w:rsidRPr="00442B51" w:rsidRDefault="00272205" w:rsidP="002B4E17">
      <w:pPr>
        <w:rPr>
          <w:rFonts w:ascii="Times New Roman" w:hAnsi="Times New Roman" w:cs="Times New Roman"/>
          <w:sz w:val="24"/>
          <w:szCs w:val="24"/>
        </w:rPr>
      </w:pPr>
      <w:r w:rsidRPr="00442B51">
        <w:rPr>
          <w:rFonts w:ascii="Times New Roman" w:hAnsi="Times New Roman" w:cs="Times New Roman"/>
          <w:sz w:val="24"/>
          <w:szCs w:val="24"/>
        </w:rPr>
        <w:t>10 award of damage</w:t>
      </w:r>
      <w:r w:rsidR="006A60B6" w:rsidRPr="00442B51">
        <w:rPr>
          <w:rFonts w:ascii="Times New Roman" w:hAnsi="Times New Roman" w:cs="Times New Roman"/>
          <w:sz w:val="24"/>
          <w:szCs w:val="24"/>
        </w:rPr>
        <w:t>s</w:t>
      </w:r>
      <w:r w:rsidRPr="00442B51">
        <w:rPr>
          <w:rFonts w:ascii="Times New Roman" w:hAnsi="Times New Roman" w:cs="Times New Roman"/>
          <w:sz w:val="24"/>
          <w:szCs w:val="24"/>
        </w:rPr>
        <w:t xml:space="preserve">; and </w:t>
      </w:r>
    </w:p>
    <w:p w:rsidR="00272205" w:rsidRPr="00442B51" w:rsidRDefault="006A60B6" w:rsidP="002B4E17">
      <w:pPr>
        <w:rPr>
          <w:rFonts w:ascii="Times New Roman" w:hAnsi="Times New Roman" w:cs="Times New Roman"/>
          <w:sz w:val="24"/>
          <w:szCs w:val="24"/>
        </w:rPr>
      </w:pPr>
      <w:r w:rsidRPr="00442B51">
        <w:rPr>
          <w:rFonts w:ascii="Times New Roman" w:hAnsi="Times New Roman" w:cs="Times New Roman"/>
          <w:sz w:val="24"/>
          <w:szCs w:val="24"/>
        </w:rPr>
        <w:t>11 probation order</w:t>
      </w:r>
      <w:r w:rsidR="00272205" w:rsidRPr="00442B51">
        <w:rPr>
          <w:rFonts w:ascii="Times New Roman" w:hAnsi="Times New Roman" w:cs="Times New Roman"/>
          <w:sz w:val="24"/>
          <w:szCs w:val="24"/>
        </w:rPr>
        <w:t xml:space="preserve">. </w:t>
      </w:r>
    </w:p>
    <w:p w:rsidR="00272205" w:rsidRPr="00442B51" w:rsidRDefault="00272205" w:rsidP="002B4E17">
      <w:pPr>
        <w:rPr>
          <w:rFonts w:ascii="Times New Roman" w:hAnsi="Times New Roman" w:cs="Times New Roman"/>
          <w:sz w:val="24"/>
          <w:szCs w:val="24"/>
        </w:rPr>
      </w:pPr>
    </w:p>
    <w:p w:rsidR="00A65AE7" w:rsidRDefault="00A65AE7" w:rsidP="002B4E17">
      <w:pPr>
        <w:rPr>
          <w:rFonts w:ascii="Times New Roman" w:hAnsi="Times New Roman" w:cs="Times New Roman"/>
          <w:sz w:val="24"/>
          <w:szCs w:val="24"/>
        </w:rPr>
      </w:pPr>
    </w:p>
    <w:p w:rsidR="005416A8" w:rsidRPr="005416A8" w:rsidRDefault="005416A8" w:rsidP="005416A8">
      <w:pPr>
        <w:rPr>
          <w:rFonts w:ascii="Times New Roman" w:hAnsi="Times New Roman" w:cs="Times New Roman"/>
          <w:sz w:val="24"/>
          <w:szCs w:val="24"/>
        </w:rPr>
      </w:pPr>
      <w:r w:rsidRPr="005416A8">
        <w:rPr>
          <w:rFonts w:ascii="Times New Roman" w:hAnsi="Times New Roman" w:cs="Times New Roman"/>
          <w:sz w:val="24"/>
          <w:szCs w:val="24"/>
        </w:rPr>
        <w:t>REMEDIES AVAILABLE AFTER THE IMPOSITION OF SENTENCE:</w:t>
      </w:r>
    </w:p>
    <w:p w:rsidR="005416A8" w:rsidRPr="005416A8" w:rsidRDefault="005416A8" w:rsidP="005416A8">
      <w:pPr>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r w:rsidRPr="005416A8">
        <w:rPr>
          <w:rFonts w:ascii="Times New Roman" w:hAnsi="Times New Roman" w:cs="Times New Roman"/>
          <w:sz w:val="24"/>
          <w:szCs w:val="24"/>
        </w:rPr>
        <w:t>.</w:t>
      </w:r>
      <w:r w:rsidRPr="005416A8">
        <w:rPr>
          <w:rFonts w:ascii="Times New Roman" w:hAnsi="Times New Roman" w:cs="Times New Roman"/>
          <w:sz w:val="24"/>
          <w:szCs w:val="24"/>
        </w:rPr>
        <w:tab/>
        <w:t>Sentence modification:</w:t>
      </w:r>
    </w:p>
    <w:p w:rsidR="005416A8" w:rsidRPr="005416A8" w:rsidRDefault="005416A8" w:rsidP="005416A8">
      <w:pPr>
        <w:rPr>
          <w:rFonts w:ascii="Times New Roman" w:hAnsi="Times New Roman" w:cs="Times New Roman"/>
          <w:sz w:val="24"/>
          <w:szCs w:val="24"/>
        </w:rPr>
      </w:pPr>
      <w:r w:rsidRPr="005416A8">
        <w:rPr>
          <w:rFonts w:ascii="Times New Roman" w:hAnsi="Times New Roman" w:cs="Times New Roman"/>
          <w:sz w:val="24"/>
          <w:szCs w:val="24"/>
        </w:rPr>
        <w:t xml:space="preserve">Sentence modification is a procedure in which a sentence which has already been passed by a judge is modified in light of new information. This is a seperate and quite different process from an appeal. Although similar, in things like the court involved, the available grounds that can affect a criminal sentence, and the procedures are quite different.  In an appeal, someone attempts to overturn a conviction altogether. Appeals may result in exoneration, in which someone is deemed innocent of the crime, or a new trial, if there were factors in the original trial which lead an appeals judge to question the verdict. In sentence modification, the goal is not to prove a convicted person innocent or to arrange a new trial, but simply to change the terms of the </w:t>
      </w:r>
      <w:r w:rsidRPr="005416A8">
        <w:rPr>
          <w:rFonts w:ascii="Times New Roman" w:hAnsi="Times New Roman" w:cs="Times New Roman"/>
          <w:sz w:val="24"/>
          <w:szCs w:val="24"/>
        </w:rPr>
        <w:lastRenderedPageBreak/>
        <w:t xml:space="preserve">sentence. Criminal appeals must be filled by strict deadlines, a sentence modification petition can be filled anytime while an offender is serving a sentence. </w:t>
      </w:r>
    </w:p>
    <w:p w:rsidR="005416A8" w:rsidRPr="005416A8" w:rsidRDefault="005416A8" w:rsidP="005416A8">
      <w:pPr>
        <w:rPr>
          <w:rFonts w:ascii="Times New Roman" w:hAnsi="Times New Roman" w:cs="Times New Roman"/>
          <w:sz w:val="24"/>
          <w:szCs w:val="24"/>
        </w:rPr>
      </w:pPr>
      <w:r>
        <w:rPr>
          <w:rFonts w:ascii="Times New Roman" w:hAnsi="Times New Roman" w:cs="Times New Roman"/>
          <w:sz w:val="24"/>
          <w:szCs w:val="24"/>
        </w:rPr>
        <w:t>2</w:t>
      </w:r>
      <w:r w:rsidRPr="005416A8">
        <w:rPr>
          <w:rFonts w:ascii="Times New Roman" w:hAnsi="Times New Roman" w:cs="Times New Roman"/>
          <w:sz w:val="24"/>
          <w:szCs w:val="24"/>
        </w:rPr>
        <w:t>.</w:t>
      </w:r>
      <w:r w:rsidRPr="005416A8">
        <w:rPr>
          <w:rFonts w:ascii="Times New Roman" w:hAnsi="Times New Roman" w:cs="Times New Roman"/>
          <w:sz w:val="24"/>
          <w:szCs w:val="24"/>
        </w:rPr>
        <w:tab/>
        <w:t>Appeal:</w:t>
      </w:r>
    </w:p>
    <w:p w:rsidR="005416A8" w:rsidRPr="005416A8" w:rsidRDefault="005416A8" w:rsidP="005416A8">
      <w:pPr>
        <w:rPr>
          <w:rFonts w:ascii="Times New Roman" w:hAnsi="Times New Roman" w:cs="Times New Roman"/>
          <w:sz w:val="24"/>
          <w:szCs w:val="24"/>
        </w:rPr>
      </w:pPr>
      <w:r w:rsidRPr="005416A8">
        <w:rPr>
          <w:rFonts w:ascii="Times New Roman" w:hAnsi="Times New Roman" w:cs="Times New Roman"/>
          <w:sz w:val="24"/>
          <w:szCs w:val="24"/>
        </w:rPr>
        <w:t>An appeal is a request put forward to a higher court to reverse or modify a decision made by a lower court. These appeals act as both a process of clarifying and interrupting law. When an accused person makes a plea of guilty on his consent, he is not entitled to an Appeal. Although, instances where an appeal could be granted to an accused person includes;</w:t>
      </w:r>
    </w:p>
    <w:p w:rsidR="005416A8" w:rsidRPr="005416A8" w:rsidRDefault="005416A8" w:rsidP="005416A8">
      <w:pPr>
        <w:rPr>
          <w:rFonts w:ascii="Times New Roman" w:hAnsi="Times New Roman" w:cs="Times New Roman"/>
          <w:sz w:val="24"/>
          <w:szCs w:val="24"/>
        </w:rPr>
      </w:pPr>
      <w:r w:rsidRPr="005416A8">
        <w:rPr>
          <w:rFonts w:ascii="Times New Roman" w:hAnsi="Times New Roman" w:cs="Times New Roman"/>
          <w:sz w:val="24"/>
          <w:szCs w:val="24"/>
        </w:rPr>
        <w:t>•</w:t>
      </w:r>
      <w:r w:rsidRPr="005416A8">
        <w:rPr>
          <w:rFonts w:ascii="Times New Roman" w:hAnsi="Times New Roman" w:cs="Times New Roman"/>
          <w:sz w:val="24"/>
          <w:szCs w:val="24"/>
        </w:rPr>
        <w:tab/>
        <w:t>In criminal cases, a person can’t appeal unless the defendant was found guilty.  If they were found not guilty, the verdict is final. If they were found guilty, you can appeal if you think your sentence was too harsh or the court made a mistake that resulted in your conviction.</w:t>
      </w:r>
    </w:p>
    <w:p w:rsidR="005416A8" w:rsidRPr="005416A8" w:rsidRDefault="005416A8" w:rsidP="005416A8">
      <w:pPr>
        <w:rPr>
          <w:rFonts w:ascii="Times New Roman" w:hAnsi="Times New Roman" w:cs="Times New Roman"/>
          <w:sz w:val="24"/>
          <w:szCs w:val="24"/>
        </w:rPr>
      </w:pPr>
      <w:r w:rsidRPr="005416A8">
        <w:rPr>
          <w:rFonts w:ascii="Times New Roman" w:hAnsi="Times New Roman" w:cs="Times New Roman"/>
          <w:sz w:val="24"/>
          <w:szCs w:val="24"/>
        </w:rPr>
        <w:t>•</w:t>
      </w:r>
      <w:r w:rsidRPr="005416A8">
        <w:rPr>
          <w:rFonts w:ascii="Times New Roman" w:hAnsi="Times New Roman" w:cs="Times New Roman"/>
          <w:sz w:val="24"/>
          <w:szCs w:val="24"/>
        </w:rPr>
        <w:tab/>
        <w:t>Situations where the accused person could not have committed the crimes he is being charged with.</w:t>
      </w:r>
    </w:p>
    <w:p w:rsidR="005416A8" w:rsidRPr="005416A8" w:rsidRDefault="005416A8" w:rsidP="005416A8">
      <w:pPr>
        <w:rPr>
          <w:rFonts w:ascii="Times New Roman" w:hAnsi="Times New Roman" w:cs="Times New Roman"/>
          <w:sz w:val="24"/>
          <w:szCs w:val="24"/>
        </w:rPr>
      </w:pPr>
      <w:r w:rsidRPr="005416A8">
        <w:rPr>
          <w:rFonts w:ascii="Times New Roman" w:hAnsi="Times New Roman" w:cs="Times New Roman"/>
          <w:sz w:val="24"/>
          <w:szCs w:val="24"/>
        </w:rPr>
        <w:t>•</w:t>
      </w:r>
      <w:r w:rsidRPr="005416A8">
        <w:rPr>
          <w:rFonts w:ascii="Times New Roman" w:hAnsi="Times New Roman" w:cs="Times New Roman"/>
          <w:sz w:val="24"/>
          <w:szCs w:val="24"/>
        </w:rPr>
        <w:tab/>
        <w:t>Or, where the accused pleads guilty ignorantly and does not even know what is being charged against him.</w:t>
      </w:r>
    </w:p>
    <w:p w:rsidR="005416A8" w:rsidRPr="005416A8" w:rsidRDefault="005416A8" w:rsidP="005416A8">
      <w:pPr>
        <w:rPr>
          <w:rFonts w:ascii="Times New Roman" w:hAnsi="Times New Roman" w:cs="Times New Roman"/>
          <w:sz w:val="24"/>
          <w:szCs w:val="24"/>
        </w:rPr>
      </w:pPr>
    </w:p>
    <w:p w:rsidR="005416A8" w:rsidRPr="005416A8" w:rsidRDefault="005416A8" w:rsidP="005416A8">
      <w:pPr>
        <w:rPr>
          <w:rFonts w:ascii="Times New Roman" w:hAnsi="Times New Roman" w:cs="Times New Roman"/>
          <w:sz w:val="24"/>
          <w:szCs w:val="24"/>
        </w:rPr>
      </w:pPr>
    </w:p>
    <w:p w:rsidR="005416A8" w:rsidRPr="005416A8" w:rsidRDefault="005416A8" w:rsidP="005416A8">
      <w:pPr>
        <w:rPr>
          <w:rFonts w:ascii="Times New Roman" w:hAnsi="Times New Roman" w:cs="Times New Roman"/>
          <w:sz w:val="24"/>
          <w:szCs w:val="24"/>
        </w:rPr>
      </w:pPr>
      <w:r w:rsidRPr="005416A8">
        <w:rPr>
          <w:rFonts w:ascii="Times New Roman" w:hAnsi="Times New Roman" w:cs="Times New Roman"/>
          <w:sz w:val="24"/>
          <w:szCs w:val="24"/>
        </w:rPr>
        <w:t>3.</w:t>
      </w:r>
      <w:r w:rsidRPr="005416A8">
        <w:rPr>
          <w:rFonts w:ascii="Times New Roman" w:hAnsi="Times New Roman" w:cs="Times New Roman"/>
          <w:sz w:val="24"/>
          <w:szCs w:val="24"/>
        </w:rPr>
        <w:tab/>
        <w:t>Clemency:</w:t>
      </w:r>
    </w:p>
    <w:p w:rsidR="005416A8" w:rsidRPr="005416A8" w:rsidRDefault="005416A8" w:rsidP="005416A8">
      <w:pPr>
        <w:rPr>
          <w:rFonts w:ascii="Times New Roman" w:hAnsi="Times New Roman" w:cs="Times New Roman"/>
          <w:sz w:val="24"/>
          <w:szCs w:val="24"/>
        </w:rPr>
      </w:pPr>
      <w:r w:rsidRPr="005416A8">
        <w:rPr>
          <w:rFonts w:ascii="Times New Roman" w:hAnsi="Times New Roman" w:cs="Times New Roman"/>
          <w:sz w:val="24"/>
          <w:szCs w:val="24"/>
        </w:rPr>
        <w:t>Clemency is considered to be an act of grace. It is based on the policy of fairness, justice, and forgiveness. It is not a right but rather a privilege, and one who is granted clemency does not have the crime forgotten, as in Amnesty, but is forgiven and treated more leniently for the criminal acts. Clemency is similar to pardon in as much as it is an act of grace exempting someone from punishment. Commutation of an offender's sentence, however, is the lessening of the punishment based on the offender's own good conduct subsequent to his conviction.</w:t>
      </w:r>
    </w:p>
    <w:p w:rsidR="00A65AE7" w:rsidRDefault="00A65AE7" w:rsidP="002B4E17">
      <w:pPr>
        <w:rPr>
          <w:rFonts w:ascii="Times New Roman" w:hAnsi="Times New Roman" w:cs="Times New Roman"/>
          <w:sz w:val="24"/>
          <w:szCs w:val="24"/>
        </w:rPr>
      </w:pPr>
    </w:p>
    <w:p w:rsidR="00A65AE7" w:rsidRDefault="00A65AE7" w:rsidP="002B4E17">
      <w:pPr>
        <w:rPr>
          <w:rFonts w:ascii="Times New Roman" w:hAnsi="Times New Roman" w:cs="Times New Roman"/>
          <w:sz w:val="24"/>
          <w:szCs w:val="24"/>
        </w:rPr>
      </w:pPr>
    </w:p>
    <w:p w:rsidR="00A65AE7" w:rsidRDefault="00A65AE7" w:rsidP="002B4E17">
      <w:pPr>
        <w:rPr>
          <w:rFonts w:ascii="Times New Roman" w:hAnsi="Times New Roman" w:cs="Times New Roman"/>
          <w:sz w:val="24"/>
          <w:szCs w:val="24"/>
        </w:rPr>
      </w:pPr>
    </w:p>
    <w:p w:rsidR="00A65AE7" w:rsidRDefault="00A65AE7" w:rsidP="002B4E17">
      <w:pPr>
        <w:rPr>
          <w:rFonts w:ascii="Times New Roman" w:hAnsi="Times New Roman" w:cs="Times New Roman"/>
          <w:sz w:val="24"/>
          <w:szCs w:val="24"/>
        </w:rPr>
      </w:pPr>
    </w:p>
    <w:p w:rsidR="00A65AE7" w:rsidRDefault="00A65AE7" w:rsidP="002B4E17">
      <w:pPr>
        <w:rPr>
          <w:rFonts w:ascii="Times New Roman" w:hAnsi="Times New Roman" w:cs="Times New Roman"/>
          <w:sz w:val="24"/>
          <w:szCs w:val="24"/>
        </w:rPr>
      </w:pPr>
    </w:p>
    <w:p w:rsidR="00A65AE7" w:rsidRDefault="00A65AE7" w:rsidP="002B4E17">
      <w:pPr>
        <w:rPr>
          <w:rFonts w:ascii="Times New Roman" w:hAnsi="Times New Roman" w:cs="Times New Roman"/>
          <w:sz w:val="24"/>
          <w:szCs w:val="24"/>
        </w:rPr>
      </w:pPr>
    </w:p>
    <w:p w:rsidR="00A65AE7" w:rsidRDefault="00A65AE7" w:rsidP="002B4E17">
      <w:pPr>
        <w:rPr>
          <w:rFonts w:ascii="Times New Roman" w:hAnsi="Times New Roman" w:cs="Times New Roman"/>
          <w:sz w:val="24"/>
          <w:szCs w:val="24"/>
        </w:rPr>
      </w:pPr>
    </w:p>
    <w:p w:rsidR="00A65AE7" w:rsidRDefault="00A65AE7" w:rsidP="002B4E17">
      <w:pPr>
        <w:rPr>
          <w:rFonts w:ascii="Times New Roman" w:hAnsi="Times New Roman" w:cs="Times New Roman"/>
          <w:sz w:val="24"/>
          <w:szCs w:val="24"/>
        </w:rPr>
      </w:pPr>
    </w:p>
    <w:p w:rsidR="006D5046" w:rsidRPr="00442B51" w:rsidRDefault="00272205" w:rsidP="002B4E17">
      <w:pPr>
        <w:rPr>
          <w:rFonts w:ascii="Times New Roman" w:hAnsi="Times New Roman" w:cs="Times New Roman"/>
          <w:sz w:val="24"/>
          <w:szCs w:val="24"/>
        </w:rPr>
      </w:pPr>
      <w:r w:rsidRPr="00442B51">
        <w:rPr>
          <w:rFonts w:ascii="Times New Roman" w:hAnsi="Times New Roman" w:cs="Times New Roman"/>
          <w:sz w:val="24"/>
          <w:szCs w:val="24"/>
        </w:rPr>
        <w:t>2</w:t>
      </w:r>
      <w:r w:rsidR="008310FF" w:rsidRPr="00442B51">
        <w:rPr>
          <w:rFonts w:ascii="Times New Roman" w:hAnsi="Times New Roman" w:cs="Times New Roman"/>
          <w:sz w:val="24"/>
          <w:szCs w:val="24"/>
        </w:rPr>
        <w:t>. C</w:t>
      </w:r>
      <w:r w:rsidR="0085364B" w:rsidRPr="00442B51">
        <w:rPr>
          <w:rFonts w:ascii="Times New Roman" w:hAnsi="Times New Roman" w:cs="Times New Roman"/>
          <w:sz w:val="24"/>
          <w:szCs w:val="24"/>
        </w:rPr>
        <w:t>ivil law is the whole of private law and public law</w:t>
      </w:r>
      <w:r w:rsidR="008310FF" w:rsidRPr="00442B51">
        <w:rPr>
          <w:rFonts w:ascii="Times New Roman" w:hAnsi="Times New Roman" w:cs="Times New Roman"/>
          <w:sz w:val="24"/>
          <w:szCs w:val="24"/>
        </w:rPr>
        <w:t>, except criminal. Generally, all laws, excluding criminal law, military law, and martial or emergency law are civil laws.</w:t>
      </w:r>
      <w:r w:rsidR="006A60B6" w:rsidRPr="00442B51">
        <w:rPr>
          <w:rFonts w:ascii="Times New Roman" w:hAnsi="Times New Roman" w:cs="Times New Roman"/>
          <w:sz w:val="24"/>
          <w:szCs w:val="24"/>
        </w:rPr>
        <w:t xml:space="preserve">   </w:t>
      </w:r>
    </w:p>
    <w:p w:rsidR="006D5046" w:rsidRPr="00442B51" w:rsidRDefault="006D5046" w:rsidP="002B4E17">
      <w:pPr>
        <w:rPr>
          <w:rFonts w:ascii="Times New Roman" w:hAnsi="Times New Roman" w:cs="Times New Roman"/>
          <w:sz w:val="24"/>
          <w:szCs w:val="24"/>
        </w:rPr>
      </w:pPr>
      <w:r w:rsidRPr="00442B51">
        <w:rPr>
          <w:rFonts w:ascii="Times New Roman" w:hAnsi="Times New Roman" w:cs="Times New Roman"/>
          <w:sz w:val="24"/>
          <w:szCs w:val="24"/>
        </w:rPr>
        <w:lastRenderedPageBreak/>
        <w:t>In Nigeria, the judicial system embraces certain methods that may be used when commencing civil actions in high court. The suitability of these modes higly depends on the nature, and subject matter of the case. The high court role provides that the following are modes of commencing civil action</w:t>
      </w:r>
    </w:p>
    <w:p w:rsidR="006D5046" w:rsidRPr="006D5046" w:rsidRDefault="006D5046" w:rsidP="004F1595">
      <w:pPr>
        <w:rPr>
          <w:rFonts w:ascii="Times New Roman" w:hAnsi="Times New Roman" w:cs="Times New Roman"/>
          <w:sz w:val="24"/>
          <w:szCs w:val="24"/>
        </w:rPr>
      </w:pPr>
      <w:r w:rsidRPr="00442B51">
        <w:rPr>
          <w:rFonts w:ascii="Times New Roman" w:hAnsi="Times New Roman" w:cs="Times New Roman"/>
          <w:sz w:val="24"/>
          <w:szCs w:val="24"/>
        </w:rPr>
        <w:t xml:space="preserve">1: writ of summons: </w:t>
      </w:r>
      <w:r w:rsidR="006A60B6" w:rsidRPr="00442B51">
        <w:rPr>
          <w:rFonts w:ascii="Times New Roman" w:hAnsi="Times New Roman" w:cs="Times New Roman"/>
          <w:sz w:val="24"/>
          <w:szCs w:val="24"/>
        </w:rPr>
        <w:t xml:space="preserve">  </w:t>
      </w:r>
      <w:r w:rsidRPr="00442B51">
        <w:rPr>
          <w:rFonts w:ascii="Times New Roman" w:hAnsi="Times New Roman" w:cs="Times New Roman"/>
          <w:sz w:val="24"/>
          <w:szCs w:val="24"/>
          <w:shd w:val="clear" w:color="auto" w:fill="FFFFFF"/>
        </w:rPr>
        <w:t>The Writ of Summons (WOS) is one of the two modes used in commencing a civil action against a person. It is a formal document addressed to the defendant requiring him to appear before the court if he/she wishes to defend himself against the plaintiff's claim. A writ is usually accompanied by an Endorsement of the Claim or a Statement of Claim so that the defendant is made aware of the claim against him/her.</w:t>
      </w:r>
      <w:r w:rsidR="006A60B6" w:rsidRPr="00442B51">
        <w:rPr>
          <w:rFonts w:ascii="Times New Roman" w:hAnsi="Times New Roman" w:cs="Times New Roman"/>
          <w:sz w:val="24"/>
          <w:szCs w:val="24"/>
        </w:rPr>
        <w:t xml:space="preserve"> </w:t>
      </w:r>
      <w:r w:rsidR="004F1595" w:rsidRPr="00442B51">
        <w:rPr>
          <w:rFonts w:ascii="Times New Roman" w:hAnsi="Times New Roman" w:cs="Times New Roman"/>
          <w:sz w:val="24"/>
          <w:szCs w:val="24"/>
        </w:rPr>
        <w:t xml:space="preserve">Also </w:t>
      </w:r>
      <w:r w:rsidRPr="00442B51">
        <w:rPr>
          <w:rFonts w:ascii="Times New Roman" w:eastAsia="Times New Roman" w:hAnsi="Times New Roman" w:cs="Times New Roman"/>
          <w:sz w:val="24"/>
          <w:szCs w:val="24"/>
        </w:rPr>
        <w:t>Writ of Summons (</w:t>
      </w:r>
      <w:hyperlink r:id="rId7" w:anchor="PO6-" w:history="1">
        <w:r w:rsidRPr="00442B51">
          <w:rPr>
            <w:rFonts w:ascii="Times New Roman" w:eastAsia="Times New Roman" w:hAnsi="Times New Roman" w:cs="Times New Roman"/>
            <w:sz w:val="24"/>
            <w:szCs w:val="24"/>
          </w:rPr>
          <w:t>Order 6 of the Rules of Court</w:t>
        </w:r>
      </w:hyperlink>
      <w:r w:rsidRPr="00442B51">
        <w:rPr>
          <w:rFonts w:ascii="Times New Roman" w:eastAsia="Times New Roman" w:hAnsi="Times New Roman" w:cs="Times New Roman"/>
          <w:sz w:val="24"/>
          <w:szCs w:val="24"/>
        </w:rPr>
        <w:t>)</w:t>
      </w:r>
      <w:r w:rsidR="004F1595" w:rsidRPr="00442B51">
        <w:rPr>
          <w:rFonts w:ascii="Times New Roman" w:hAnsi="Times New Roman" w:cs="Times New Roman"/>
          <w:sz w:val="24"/>
          <w:szCs w:val="24"/>
        </w:rPr>
        <w:t xml:space="preserve"> </w:t>
      </w:r>
      <w:r w:rsidRPr="006D5046">
        <w:rPr>
          <w:rFonts w:ascii="Times New Roman" w:eastAsia="Times New Roman" w:hAnsi="Times New Roman" w:cs="Times New Roman"/>
          <w:sz w:val="24"/>
          <w:szCs w:val="24"/>
          <w:shd w:val="clear" w:color="auto" w:fill="FFFFFF"/>
        </w:rPr>
        <w:t>A Writ of Summons is a formal document addressed to the defendant requiring him to enter an appearance if he wishes to dispute the plaintiff’s claim. Civil actions involving substantial disputes of fact are commenced by way of a writ. These include, but are not limited to:</w:t>
      </w:r>
    </w:p>
    <w:p w:rsidR="006D5046" w:rsidRPr="006D5046" w:rsidRDefault="006D5046" w:rsidP="006D504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046">
        <w:rPr>
          <w:rFonts w:ascii="Times New Roman" w:eastAsia="Times New Roman" w:hAnsi="Times New Roman" w:cs="Times New Roman"/>
          <w:sz w:val="24"/>
          <w:szCs w:val="24"/>
        </w:rPr>
        <w:t>Contract actions, eg, claim for damages resulting from breach of contractual terms and obligations, etc;</w:t>
      </w:r>
    </w:p>
    <w:p w:rsidR="006D5046" w:rsidRPr="006D5046" w:rsidRDefault="006D5046" w:rsidP="006D504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046">
        <w:rPr>
          <w:rFonts w:ascii="Times New Roman" w:eastAsia="Times New Roman" w:hAnsi="Times New Roman" w:cs="Times New Roman"/>
          <w:sz w:val="24"/>
          <w:szCs w:val="24"/>
        </w:rPr>
        <w:t>Tort actions, eg, claim for damages in respect of property damage resulting from road accidents and negligence, Claim for damages resulting from fraud and defamation, etc;</w:t>
      </w:r>
    </w:p>
    <w:p w:rsidR="006D5046" w:rsidRPr="006D5046" w:rsidRDefault="006D5046" w:rsidP="006D504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046">
        <w:rPr>
          <w:rFonts w:ascii="Times New Roman" w:eastAsia="Times New Roman" w:hAnsi="Times New Roman" w:cs="Times New Roman"/>
          <w:sz w:val="24"/>
          <w:szCs w:val="24"/>
        </w:rPr>
        <w:t>Personal Injury actions, eg, claim for damages in respect of personal injury and / or death resulting from road and industrial accidents or negligence, etc;</w:t>
      </w:r>
    </w:p>
    <w:p w:rsidR="006D5046" w:rsidRPr="006D5046" w:rsidRDefault="006D5046" w:rsidP="006D504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046">
        <w:rPr>
          <w:rFonts w:ascii="Times New Roman" w:eastAsia="Times New Roman" w:hAnsi="Times New Roman" w:cs="Times New Roman"/>
          <w:sz w:val="24"/>
          <w:szCs w:val="24"/>
        </w:rPr>
        <w:t>Intellectual property actions, eg, claim for damages resulting from the infringement of copyright, trademark or patent, etc; and</w:t>
      </w:r>
    </w:p>
    <w:p w:rsidR="006D5046" w:rsidRPr="006D5046" w:rsidRDefault="006D5046" w:rsidP="004F159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046">
        <w:rPr>
          <w:rFonts w:ascii="Times New Roman" w:eastAsia="Times New Roman" w:hAnsi="Times New Roman" w:cs="Times New Roman"/>
          <w:sz w:val="24"/>
          <w:szCs w:val="24"/>
        </w:rPr>
        <w:t>Admiralty and Shipping actions.</w:t>
      </w:r>
      <w:r w:rsidRPr="00442B51">
        <w:rPr>
          <w:rFonts w:ascii="Times New Roman" w:eastAsia="Times New Roman" w:hAnsi="Times New Roman" w:cs="Times New Roman"/>
          <w:sz w:val="24"/>
          <w:szCs w:val="24"/>
        </w:rPr>
        <w:t> </w:t>
      </w:r>
    </w:p>
    <w:p w:rsidR="006D5046" w:rsidRPr="006D5046" w:rsidRDefault="004F1595" w:rsidP="004F1595">
      <w:pPr>
        <w:shd w:val="clear" w:color="auto" w:fill="FFFFFF"/>
        <w:spacing w:after="375" w:line="240" w:lineRule="auto"/>
        <w:outlineLvl w:val="1"/>
        <w:rPr>
          <w:rFonts w:ascii="Times New Roman" w:eastAsia="Times New Roman" w:hAnsi="Times New Roman" w:cs="Times New Roman"/>
          <w:sz w:val="24"/>
          <w:szCs w:val="24"/>
        </w:rPr>
      </w:pPr>
      <w:r w:rsidRPr="00442B51">
        <w:rPr>
          <w:rFonts w:ascii="Times New Roman" w:eastAsia="Times New Roman" w:hAnsi="Times New Roman" w:cs="Times New Roman"/>
          <w:sz w:val="24"/>
          <w:szCs w:val="24"/>
        </w:rPr>
        <w:t xml:space="preserve">2   </w:t>
      </w:r>
      <w:r w:rsidR="006D5046" w:rsidRPr="00442B51">
        <w:rPr>
          <w:rFonts w:ascii="Times New Roman" w:eastAsia="Times New Roman" w:hAnsi="Times New Roman" w:cs="Times New Roman"/>
          <w:sz w:val="24"/>
          <w:szCs w:val="24"/>
        </w:rPr>
        <w:t>Originating Summons (</w:t>
      </w:r>
      <w:hyperlink r:id="rId8" w:anchor="PO7-" w:history="1">
        <w:r w:rsidR="006D5046" w:rsidRPr="00442B51">
          <w:rPr>
            <w:rFonts w:ascii="Times New Roman" w:eastAsia="Times New Roman" w:hAnsi="Times New Roman" w:cs="Times New Roman"/>
            <w:sz w:val="24"/>
            <w:szCs w:val="24"/>
          </w:rPr>
          <w:t>Order 7 of the Rules of Court</w:t>
        </w:r>
      </w:hyperlink>
      <w:r w:rsidR="006D5046" w:rsidRPr="00442B51">
        <w:rPr>
          <w:rFonts w:ascii="Times New Roman" w:eastAsia="Times New Roman" w:hAnsi="Times New Roman" w:cs="Times New Roman"/>
          <w:sz w:val="24"/>
          <w:szCs w:val="24"/>
        </w:rPr>
        <w:t>)</w:t>
      </w:r>
      <w:r w:rsidRPr="00442B51">
        <w:rPr>
          <w:rFonts w:ascii="Times New Roman" w:eastAsia="Times New Roman" w:hAnsi="Times New Roman" w:cs="Times New Roman"/>
          <w:sz w:val="24"/>
          <w:szCs w:val="24"/>
        </w:rPr>
        <w:t xml:space="preserve">. This is an </w:t>
      </w:r>
      <w:r w:rsidRPr="00442B51">
        <w:rPr>
          <w:rFonts w:ascii="Times New Roman" w:eastAsia="Times New Roman" w:hAnsi="Times New Roman" w:cs="Times New Roman"/>
          <w:sz w:val="24"/>
          <w:szCs w:val="24"/>
          <w:shd w:val="clear" w:color="auto" w:fill="FFFFFF"/>
        </w:rPr>
        <w:t xml:space="preserve">action </w:t>
      </w:r>
      <w:r w:rsidR="006D5046" w:rsidRPr="006D5046">
        <w:rPr>
          <w:rFonts w:ascii="Times New Roman" w:eastAsia="Times New Roman" w:hAnsi="Times New Roman" w:cs="Times New Roman"/>
          <w:sz w:val="24"/>
          <w:szCs w:val="24"/>
          <w:shd w:val="clear" w:color="auto" w:fill="FFFFFF"/>
        </w:rPr>
        <w:t xml:space="preserve"> commenced by way of an Originating Summons where</w:t>
      </w:r>
      <w:r w:rsidRPr="00442B51">
        <w:rPr>
          <w:rFonts w:ascii="Times New Roman" w:eastAsia="Times New Roman" w:hAnsi="Times New Roman" w:cs="Times New Roman"/>
          <w:sz w:val="24"/>
          <w:szCs w:val="24"/>
          <w:shd w:val="clear" w:color="auto" w:fill="FFFFFF"/>
        </w:rPr>
        <w:t xml:space="preserve"> by</w:t>
      </w:r>
      <w:r w:rsidR="006D5046" w:rsidRPr="006D5046">
        <w:rPr>
          <w:rFonts w:ascii="Times New Roman" w:eastAsia="Times New Roman" w:hAnsi="Times New Roman" w:cs="Times New Roman"/>
          <w:sz w:val="24"/>
          <w:szCs w:val="24"/>
          <w:shd w:val="clear" w:color="auto" w:fill="FFFFFF"/>
        </w:rPr>
        <w:t>:</w:t>
      </w:r>
    </w:p>
    <w:p w:rsidR="006D5046" w:rsidRPr="006D5046" w:rsidRDefault="004F1595" w:rsidP="004F159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42B51">
        <w:rPr>
          <w:rFonts w:ascii="Times New Roman" w:eastAsia="Times New Roman" w:hAnsi="Times New Roman" w:cs="Times New Roman"/>
          <w:sz w:val="24"/>
          <w:szCs w:val="24"/>
        </w:rPr>
        <w:t xml:space="preserve">            </w:t>
      </w:r>
      <w:r w:rsidR="006D5046" w:rsidRPr="006D5046">
        <w:rPr>
          <w:rFonts w:ascii="Times New Roman" w:eastAsia="Times New Roman" w:hAnsi="Times New Roman" w:cs="Times New Roman"/>
          <w:sz w:val="24"/>
          <w:szCs w:val="24"/>
        </w:rPr>
        <w:t>It is required by statute; or</w:t>
      </w:r>
    </w:p>
    <w:p w:rsidR="006D5046" w:rsidRPr="00442B51" w:rsidRDefault="006D5046" w:rsidP="006D504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046">
        <w:rPr>
          <w:rFonts w:ascii="Times New Roman" w:eastAsia="Times New Roman" w:hAnsi="Times New Roman" w:cs="Times New Roman"/>
          <w:sz w:val="24"/>
          <w:szCs w:val="24"/>
        </w:rPr>
        <w:t>The dispute is concerned with matters of law in respect of which there is unlikely to be any substantial dispute of facts.</w:t>
      </w:r>
    </w:p>
    <w:p w:rsidR="004F1595" w:rsidRPr="00442B51" w:rsidRDefault="004F1595" w:rsidP="004F1595">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rsidR="004F1595" w:rsidRPr="00442B51" w:rsidRDefault="00442B51" w:rsidP="00442B5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42B51">
        <w:rPr>
          <w:rFonts w:ascii="Times New Roman" w:eastAsia="Times New Roman" w:hAnsi="Times New Roman" w:cs="Times New Roman"/>
          <w:sz w:val="28"/>
          <w:szCs w:val="28"/>
        </w:rPr>
        <w:t xml:space="preserve">  3 O</w:t>
      </w:r>
      <w:r w:rsidR="004F1595" w:rsidRPr="00442B51">
        <w:rPr>
          <w:rFonts w:ascii="Times New Roman" w:eastAsia="Times New Roman" w:hAnsi="Times New Roman" w:cs="Times New Roman"/>
          <w:sz w:val="28"/>
          <w:szCs w:val="28"/>
        </w:rPr>
        <w:t>riginating motion:</w:t>
      </w:r>
    </w:p>
    <w:p w:rsidR="004F1595" w:rsidRPr="00442B51" w:rsidRDefault="004F1595" w:rsidP="00442B51">
      <w:pPr>
        <w:pStyle w:val="NormalWeb"/>
        <w:spacing w:after="0"/>
        <w:rPr>
          <w:rFonts w:eastAsia="Times New Roman"/>
        </w:rPr>
      </w:pPr>
      <w:r w:rsidRPr="00442B51">
        <w:rPr>
          <w:rFonts w:eastAsia="Times New Roman"/>
        </w:rPr>
        <w:t xml:space="preserve">            This is a </w:t>
      </w:r>
      <w:r w:rsidRPr="004F1595">
        <w:rPr>
          <w:rFonts w:eastAsia="Times New Roman"/>
        </w:rPr>
        <w:t>type of document that starts a civil proceedi</w:t>
      </w:r>
      <w:r w:rsidRPr="00442B51">
        <w:rPr>
          <w:rFonts w:eastAsia="Times New Roman"/>
        </w:rPr>
        <w:t xml:space="preserve">ng. This is often required when </w:t>
      </w:r>
      <w:r w:rsidRPr="004F1595">
        <w:rPr>
          <w:rFonts w:eastAsia="Times New Roman"/>
        </w:rPr>
        <w:t>there is no defendant</w:t>
      </w:r>
      <w:r w:rsidR="00442B51" w:rsidRPr="00442B51">
        <w:rPr>
          <w:rFonts w:eastAsia="Times New Roman"/>
        </w:rPr>
        <w:t xml:space="preserve">, or </w:t>
      </w:r>
      <w:r w:rsidRPr="004F1595">
        <w:rPr>
          <w:rFonts w:eastAsia="Times New Roman"/>
        </w:rPr>
        <w:t>you are making an application to the court under a particular Act, or</w:t>
      </w:r>
      <w:r w:rsidR="00442B51" w:rsidRPr="00442B51">
        <w:rPr>
          <w:rFonts w:eastAsia="Times New Roman"/>
        </w:rPr>
        <w:t xml:space="preserve"> </w:t>
      </w:r>
      <w:r w:rsidRPr="004F1595">
        <w:rPr>
          <w:rFonts w:eastAsia="Times New Roman"/>
        </w:rPr>
        <w:t>the </w:t>
      </w:r>
      <w:r w:rsidRPr="004F1595">
        <w:rPr>
          <w:rFonts w:eastAsia="Times New Roman"/>
          <w:i/>
          <w:iCs/>
        </w:rPr>
        <w:t>Supreme Court (General Civil Procedure) Rules 2015</w:t>
      </w:r>
      <w:r w:rsidRPr="004F1595">
        <w:rPr>
          <w:rFonts w:eastAsia="Times New Roman"/>
        </w:rPr>
        <w:t> or the </w:t>
      </w:r>
      <w:r w:rsidRPr="004F1595">
        <w:rPr>
          <w:rFonts w:eastAsia="Times New Roman"/>
          <w:i/>
          <w:iCs/>
        </w:rPr>
        <w:t>Supreme Court (Miscellaneous Civil Proceedings) Rules 2018</w:t>
      </w:r>
      <w:r w:rsidRPr="004F1595">
        <w:rPr>
          <w:rFonts w:eastAsia="Times New Roman"/>
        </w:rPr>
        <w:t> tell you to use an originating motion</w:t>
      </w:r>
      <w:r w:rsidR="00442B51" w:rsidRPr="00442B51">
        <w:rPr>
          <w:rFonts w:eastAsia="Times New Roman"/>
        </w:rPr>
        <w:t>. Tells us so.</w:t>
      </w:r>
    </w:p>
    <w:p w:rsidR="00442B51" w:rsidRPr="00442B51" w:rsidRDefault="00442B51" w:rsidP="00442B51">
      <w:pPr>
        <w:pStyle w:val="NormalWeb"/>
        <w:spacing w:after="0"/>
        <w:rPr>
          <w:rFonts w:eastAsia="Times New Roman"/>
        </w:rPr>
      </w:pPr>
    </w:p>
    <w:p w:rsidR="00442B51" w:rsidRPr="004F1595" w:rsidRDefault="00060099" w:rsidP="00442B51">
      <w:pPr>
        <w:pStyle w:val="NormalWeb"/>
        <w:spacing w:after="0"/>
        <w:rPr>
          <w:rFonts w:eastAsia="Times New Roman"/>
        </w:rPr>
      </w:pPr>
      <w:r>
        <w:rPr>
          <w:rFonts w:eastAsia="Times New Roman"/>
        </w:rPr>
        <w:t xml:space="preserve">4 </w:t>
      </w:r>
      <w:r w:rsidR="00442B51" w:rsidRPr="00442B51">
        <w:rPr>
          <w:rFonts w:eastAsia="Times New Roman"/>
        </w:rPr>
        <w:t xml:space="preserve">Petition: </w:t>
      </w:r>
      <w:r w:rsidR="00442B51" w:rsidRPr="00442B51">
        <w:rPr>
          <w:i/>
          <w:iCs/>
          <w:sz w:val="21"/>
          <w:szCs w:val="21"/>
          <w:shd w:val="clear" w:color="auto" w:fill="FFFFFF"/>
        </w:rPr>
        <w:t>Petition</w:t>
      </w:r>
      <w:r w:rsidR="00442B51" w:rsidRPr="00442B51">
        <w:rPr>
          <w:sz w:val="21"/>
          <w:szCs w:val="21"/>
          <w:shd w:val="clear" w:color="auto" w:fill="FFFFFF"/>
        </w:rPr>
        <w:t> can also be the title of a legal </w:t>
      </w:r>
      <w:hyperlink r:id="rId9" w:tooltip="Pleading" w:history="1">
        <w:r w:rsidR="00442B51" w:rsidRPr="00442B51">
          <w:rPr>
            <w:rStyle w:val="Hyperlink"/>
            <w:color w:val="auto"/>
            <w:sz w:val="21"/>
            <w:szCs w:val="21"/>
            <w:u w:val="none"/>
            <w:shd w:val="clear" w:color="auto" w:fill="FFFFFF"/>
          </w:rPr>
          <w:t>pleading</w:t>
        </w:r>
      </w:hyperlink>
      <w:r w:rsidR="00442B51" w:rsidRPr="00442B51">
        <w:rPr>
          <w:sz w:val="21"/>
          <w:szCs w:val="21"/>
          <w:shd w:val="clear" w:color="auto" w:fill="FFFFFF"/>
        </w:rPr>
        <w:t> that initiates a legal case. The initial pleading in a civil lawsuit that seeks only money (damages) might be called (in most U.S. courts) a </w:t>
      </w:r>
      <w:r w:rsidR="00442B51" w:rsidRPr="00442B51">
        <w:rPr>
          <w:i/>
          <w:iCs/>
          <w:sz w:val="21"/>
          <w:szCs w:val="21"/>
          <w:shd w:val="clear" w:color="auto" w:fill="FFFFFF"/>
        </w:rPr>
        <w:t>complaint</w:t>
      </w:r>
      <w:r w:rsidR="00442B51" w:rsidRPr="00442B51">
        <w:rPr>
          <w:sz w:val="21"/>
          <w:szCs w:val="21"/>
          <w:shd w:val="clear" w:color="auto" w:fill="FFFFFF"/>
        </w:rPr>
        <w:t xml:space="preserve">. An initial </w:t>
      </w:r>
      <w:r w:rsidR="00442B51" w:rsidRPr="00442B51">
        <w:rPr>
          <w:sz w:val="21"/>
          <w:szCs w:val="21"/>
          <w:shd w:val="clear" w:color="auto" w:fill="FFFFFF"/>
        </w:rPr>
        <w:lastRenderedPageBreak/>
        <w:t>pleading in a lawsuit that seeks non-monetary or "equitable" relief, such as a request for a </w:t>
      </w:r>
      <w:hyperlink r:id="rId10" w:tooltip="Writ" w:history="1">
        <w:r w:rsidR="00442B51" w:rsidRPr="00442B51">
          <w:rPr>
            <w:rStyle w:val="Hyperlink"/>
            <w:color w:val="auto"/>
            <w:sz w:val="21"/>
            <w:szCs w:val="21"/>
            <w:u w:val="none"/>
            <w:shd w:val="clear" w:color="auto" w:fill="FFFFFF"/>
          </w:rPr>
          <w:t>writ</w:t>
        </w:r>
      </w:hyperlink>
      <w:r w:rsidR="00442B51" w:rsidRPr="00442B51">
        <w:rPr>
          <w:sz w:val="21"/>
          <w:szCs w:val="21"/>
          <w:shd w:val="clear" w:color="auto" w:fill="FFFFFF"/>
        </w:rPr>
        <w:t> of </w:t>
      </w:r>
      <w:hyperlink r:id="rId11" w:tooltip="Mandamus" w:history="1">
        <w:r w:rsidR="00442B51" w:rsidRPr="00442B51">
          <w:rPr>
            <w:rStyle w:val="Hyperlink"/>
            <w:i/>
            <w:iCs/>
            <w:color w:val="auto"/>
            <w:sz w:val="21"/>
            <w:szCs w:val="21"/>
            <w:u w:val="none"/>
            <w:shd w:val="clear" w:color="auto" w:fill="FFFFFF"/>
          </w:rPr>
          <w:t>mandamus</w:t>
        </w:r>
      </w:hyperlink>
      <w:r w:rsidR="00442B51" w:rsidRPr="00442B51">
        <w:rPr>
          <w:sz w:val="21"/>
          <w:szCs w:val="21"/>
          <w:shd w:val="clear" w:color="auto" w:fill="FFFFFF"/>
        </w:rPr>
        <w:t> or </w:t>
      </w:r>
      <w:hyperlink r:id="rId12" w:tooltip="Habeas corpus" w:history="1">
        <w:r w:rsidR="00442B51" w:rsidRPr="00442B51">
          <w:rPr>
            <w:rStyle w:val="Hyperlink"/>
            <w:i/>
            <w:iCs/>
            <w:color w:val="auto"/>
            <w:sz w:val="21"/>
            <w:szCs w:val="21"/>
            <w:u w:val="none"/>
            <w:shd w:val="clear" w:color="auto" w:fill="FFFFFF"/>
          </w:rPr>
          <w:t>habeas corpus</w:t>
        </w:r>
      </w:hyperlink>
      <w:r w:rsidR="00442B51" w:rsidRPr="00442B51">
        <w:rPr>
          <w:sz w:val="21"/>
          <w:szCs w:val="21"/>
          <w:shd w:val="clear" w:color="auto" w:fill="FFFFFF"/>
        </w:rPr>
        <w:t>, custody of a child, or </w:t>
      </w:r>
      <w:hyperlink r:id="rId13" w:tooltip="Probate" w:history="1">
        <w:r w:rsidR="00442B51" w:rsidRPr="00442B51">
          <w:rPr>
            <w:rStyle w:val="Hyperlink"/>
            <w:color w:val="auto"/>
            <w:sz w:val="21"/>
            <w:szCs w:val="21"/>
            <w:u w:val="none"/>
            <w:shd w:val="clear" w:color="auto" w:fill="FFFFFF"/>
          </w:rPr>
          <w:t>probate</w:t>
        </w:r>
      </w:hyperlink>
      <w:r w:rsidR="00442B51" w:rsidRPr="00442B51">
        <w:rPr>
          <w:sz w:val="21"/>
          <w:szCs w:val="21"/>
          <w:shd w:val="clear" w:color="auto" w:fill="FFFFFF"/>
        </w:rPr>
        <w:t> of a will, is instead called a </w:t>
      </w:r>
      <w:r w:rsidR="00442B51" w:rsidRPr="00442B51">
        <w:rPr>
          <w:i/>
          <w:iCs/>
          <w:sz w:val="21"/>
          <w:szCs w:val="21"/>
          <w:shd w:val="clear" w:color="auto" w:fill="FFFFFF"/>
        </w:rPr>
        <w:t>petition</w:t>
      </w:r>
      <w:r w:rsidR="00442B51" w:rsidRPr="00442B51">
        <w:rPr>
          <w:sz w:val="21"/>
          <w:szCs w:val="21"/>
          <w:shd w:val="clear" w:color="auto" w:fill="FFFFFF"/>
        </w:rPr>
        <w:t>.</w:t>
      </w:r>
    </w:p>
    <w:p w:rsidR="004F1595" w:rsidRDefault="004F1595" w:rsidP="004F1595">
      <w:pPr>
        <w:spacing w:after="0" w:line="240" w:lineRule="auto"/>
        <w:rPr>
          <w:rFonts w:ascii="Times New Roman" w:eastAsia="Times New Roman" w:hAnsi="Times New Roman" w:cs="Times New Roman"/>
          <w:sz w:val="24"/>
          <w:szCs w:val="24"/>
        </w:rPr>
      </w:pPr>
    </w:p>
    <w:p w:rsidR="00442B51" w:rsidRDefault="00442B51" w:rsidP="004F1595">
      <w:pPr>
        <w:spacing w:after="0" w:line="240" w:lineRule="auto"/>
        <w:rPr>
          <w:rFonts w:ascii="Times New Roman" w:eastAsia="Times New Roman" w:hAnsi="Times New Roman" w:cs="Times New Roman"/>
          <w:sz w:val="24"/>
          <w:szCs w:val="24"/>
        </w:rPr>
      </w:pPr>
    </w:p>
    <w:p w:rsidR="00442B51" w:rsidRDefault="00442B51" w:rsidP="004F1595">
      <w:pPr>
        <w:spacing w:after="0" w:line="240" w:lineRule="auto"/>
        <w:rPr>
          <w:rFonts w:ascii="Times New Roman" w:eastAsia="Times New Roman" w:hAnsi="Times New Roman" w:cs="Times New Roman"/>
          <w:sz w:val="24"/>
          <w:szCs w:val="24"/>
        </w:rPr>
      </w:pPr>
    </w:p>
    <w:p w:rsidR="00442B51" w:rsidRDefault="00442B51" w:rsidP="004F15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REFERENCES </w:t>
      </w:r>
    </w:p>
    <w:p w:rsidR="00442B51" w:rsidRDefault="00442B51" w:rsidP="004F15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Lawteacher.net</w:t>
      </w:r>
    </w:p>
    <w:p w:rsidR="00442B51" w:rsidRDefault="00442B51" w:rsidP="004F15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Wikipedia. com</w:t>
      </w:r>
    </w:p>
    <w:p w:rsidR="00442B51" w:rsidRDefault="00442B51" w:rsidP="004F15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 pavilion </w:t>
      </w:r>
    </w:p>
    <w:p w:rsidR="00442B51" w:rsidRPr="004F1595" w:rsidRDefault="00442B51" w:rsidP="004F15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Lexesneses </w:t>
      </w:r>
    </w:p>
    <w:sectPr w:rsidR="00442B51" w:rsidRPr="004F159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DA5" w:rsidRDefault="00AC0DA5" w:rsidP="00E638AB">
      <w:pPr>
        <w:spacing w:after="0" w:line="240" w:lineRule="auto"/>
      </w:pPr>
      <w:r>
        <w:separator/>
      </w:r>
    </w:p>
  </w:endnote>
  <w:endnote w:type="continuationSeparator" w:id="0">
    <w:p w:rsidR="00AC0DA5" w:rsidRDefault="00AC0DA5" w:rsidP="00E6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DA5" w:rsidRDefault="00AC0DA5" w:rsidP="00E638AB">
      <w:pPr>
        <w:spacing w:after="0" w:line="240" w:lineRule="auto"/>
      </w:pPr>
      <w:r>
        <w:separator/>
      </w:r>
    </w:p>
  </w:footnote>
  <w:footnote w:type="continuationSeparator" w:id="0">
    <w:p w:rsidR="00AC0DA5" w:rsidRDefault="00AC0DA5" w:rsidP="00E63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AB" w:rsidRDefault="00E638AB">
    <w:pPr>
      <w:pStyle w:val="Header"/>
    </w:pPr>
  </w:p>
  <w:p w:rsidR="00E638AB" w:rsidRDefault="00E63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632"/>
    <w:multiLevelType w:val="multilevel"/>
    <w:tmpl w:val="C336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536B0"/>
    <w:multiLevelType w:val="multilevel"/>
    <w:tmpl w:val="98FC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D3F23"/>
    <w:multiLevelType w:val="multilevel"/>
    <w:tmpl w:val="04AC906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F60D74"/>
    <w:multiLevelType w:val="multilevel"/>
    <w:tmpl w:val="A0D4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E0"/>
    <w:rsid w:val="00007730"/>
    <w:rsid w:val="00037CA0"/>
    <w:rsid w:val="00060099"/>
    <w:rsid w:val="0008284D"/>
    <w:rsid w:val="00083EF4"/>
    <w:rsid w:val="000D3921"/>
    <w:rsid w:val="002027E1"/>
    <w:rsid w:val="00272205"/>
    <w:rsid w:val="002B1C84"/>
    <w:rsid w:val="002B4E17"/>
    <w:rsid w:val="00380634"/>
    <w:rsid w:val="003B5AD6"/>
    <w:rsid w:val="00442B51"/>
    <w:rsid w:val="004D0131"/>
    <w:rsid w:val="004F1595"/>
    <w:rsid w:val="005013B4"/>
    <w:rsid w:val="005416A8"/>
    <w:rsid w:val="005910D0"/>
    <w:rsid w:val="005A265B"/>
    <w:rsid w:val="005C613C"/>
    <w:rsid w:val="00663DB3"/>
    <w:rsid w:val="006814D3"/>
    <w:rsid w:val="006A60B6"/>
    <w:rsid w:val="006D5046"/>
    <w:rsid w:val="007A6722"/>
    <w:rsid w:val="007D58E9"/>
    <w:rsid w:val="008310FF"/>
    <w:rsid w:val="0085364B"/>
    <w:rsid w:val="00894C3D"/>
    <w:rsid w:val="008A7F60"/>
    <w:rsid w:val="008C2F1E"/>
    <w:rsid w:val="00995CBE"/>
    <w:rsid w:val="009D6628"/>
    <w:rsid w:val="00A165EF"/>
    <w:rsid w:val="00A65AE7"/>
    <w:rsid w:val="00A734EC"/>
    <w:rsid w:val="00AA1C05"/>
    <w:rsid w:val="00AC0DA5"/>
    <w:rsid w:val="00AC16B6"/>
    <w:rsid w:val="00B4118F"/>
    <w:rsid w:val="00B53105"/>
    <w:rsid w:val="00BE063E"/>
    <w:rsid w:val="00C32599"/>
    <w:rsid w:val="00CA12E9"/>
    <w:rsid w:val="00CF10B7"/>
    <w:rsid w:val="00D45CE0"/>
    <w:rsid w:val="00DB3A60"/>
    <w:rsid w:val="00DF463C"/>
    <w:rsid w:val="00E638AB"/>
    <w:rsid w:val="00E714C3"/>
    <w:rsid w:val="00ED4A4D"/>
    <w:rsid w:val="00F715F4"/>
    <w:rsid w:val="00FF2F89"/>
    <w:rsid w:val="00FF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3DB0C-5D17-4B84-BE96-9AEE08DA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D50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8AB"/>
  </w:style>
  <w:style w:type="paragraph" w:styleId="Footer">
    <w:name w:val="footer"/>
    <w:basedOn w:val="Normal"/>
    <w:link w:val="FooterChar"/>
    <w:uiPriority w:val="99"/>
    <w:unhideWhenUsed/>
    <w:rsid w:val="00E6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8AB"/>
  </w:style>
  <w:style w:type="character" w:customStyle="1" w:styleId="Heading2Char">
    <w:name w:val="Heading 2 Char"/>
    <w:basedOn w:val="DefaultParagraphFont"/>
    <w:link w:val="Heading2"/>
    <w:uiPriority w:val="9"/>
    <w:semiHidden/>
    <w:rsid w:val="006D504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F1595"/>
    <w:pPr>
      <w:ind w:left="720"/>
      <w:contextualSpacing/>
    </w:pPr>
  </w:style>
  <w:style w:type="paragraph" w:styleId="NormalWeb">
    <w:name w:val="Normal (Web)"/>
    <w:basedOn w:val="Normal"/>
    <w:uiPriority w:val="99"/>
    <w:unhideWhenUsed/>
    <w:rsid w:val="004F1595"/>
    <w:rPr>
      <w:rFonts w:ascii="Times New Roman" w:hAnsi="Times New Roman" w:cs="Times New Roman"/>
      <w:sz w:val="24"/>
      <w:szCs w:val="24"/>
    </w:rPr>
  </w:style>
  <w:style w:type="character" w:styleId="Hyperlink">
    <w:name w:val="Hyperlink"/>
    <w:basedOn w:val="DefaultParagraphFont"/>
    <w:uiPriority w:val="99"/>
    <w:semiHidden/>
    <w:unhideWhenUsed/>
    <w:rsid w:val="00442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5020">
      <w:bodyDiv w:val="1"/>
      <w:marLeft w:val="0"/>
      <w:marRight w:val="0"/>
      <w:marTop w:val="0"/>
      <w:marBottom w:val="0"/>
      <w:divBdr>
        <w:top w:val="none" w:sz="0" w:space="0" w:color="auto"/>
        <w:left w:val="none" w:sz="0" w:space="0" w:color="auto"/>
        <w:bottom w:val="none" w:sz="0" w:space="0" w:color="auto"/>
        <w:right w:val="none" w:sz="0" w:space="0" w:color="auto"/>
      </w:divBdr>
    </w:div>
    <w:div w:id="1339039244">
      <w:bodyDiv w:val="1"/>
      <w:marLeft w:val="0"/>
      <w:marRight w:val="0"/>
      <w:marTop w:val="0"/>
      <w:marBottom w:val="0"/>
      <w:divBdr>
        <w:top w:val="none" w:sz="0" w:space="0" w:color="auto"/>
        <w:left w:val="none" w:sz="0" w:space="0" w:color="auto"/>
        <w:bottom w:val="none" w:sz="0" w:space="0" w:color="auto"/>
        <w:right w:val="none" w:sz="0" w:space="0" w:color="auto"/>
      </w:divBdr>
    </w:div>
    <w:div w:id="195666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o.agc.gov.sg/SL/322-R5" TargetMode="External"/><Relationship Id="rId13" Type="http://schemas.openxmlformats.org/officeDocument/2006/relationships/hyperlink" Target="https://en.wikipedia.org/wiki/Probate" TargetMode="External"/><Relationship Id="rId3" Type="http://schemas.openxmlformats.org/officeDocument/2006/relationships/settings" Target="settings.xml"/><Relationship Id="rId7" Type="http://schemas.openxmlformats.org/officeDocument/2006/relationships/hyperlink" Target="https://sso.agc.gov.sg/SL/322-R5" TargetMode="External"/><Relationship Id="rId12" Type="http://schemas.openxmlformats.org/officeDocument/2006/relationships/hyperlink" Target="https://en.wikipedia.org/wiki/Habeas_corp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andam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Writ" TargetMode="External"/><Relationship Id="rId4" Type="http://schemas.openxmlformats.org/officeDocument/2006/relationships/webSettings" Target="webSettings.xml"/><Relationship Id="rId9" Type="http://schemas.openxmlformats.org/officeDocument/2006/relationships/hyperlink" Target="https://en.wikipedia.org/wiki/Plead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2979</TotalTime>
  <Pages>8</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cp:revision>
  <dcterms:created xsi:type="dcterms:W3CDTF">2020-04-09T12:09:00Z</dcterms:created>
  <dcterms:modified xsi:type="dcterms:W3CDTF">2020-04-14T17:13:00Z</dcterms:modified>
</cp:coreProperties>
</file>