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B7" w:rsidRDefault="001E4B0F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EFURHO. ANGEL .AGHOGHO </w:t>
      </w:r>
    </w:p>
    <w:p w:rsidR="001E4B0F" w:rsidRDefault="001E4B0F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GST </w:t>
      </w:r>
      <w:r w:rsidR="00EC1C07">
        <w:rPr>
          <w:rFonts w:ascii="Arial Black" w:hAnsi="Arial Black"/>
          <w:b/>
          <w:bCs/>
          <w:sz w:val="28"/>
          <w:szCs w:val="28"/>
        </w:rPr>
        <w:t>118</w:t>
      </w:r>
    </w:p>
    <w:p w:rsidR="001E4B0F" w:rsidRDefault="001E4B0F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100LVL</w:t>
      </w:r>
    </w:p>
    <w:p w:rsidR="001E4B0F" w:rsidRDefault="001E4B0F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19/</w:t>
      </w:r>
      <w:r w:rsidR="00BB59CE">
        <w:rPr>
          <w:rFonts w:ascii="Arial Black" w:hAnsi="Arial Black"/>
          <w:b/>
          <w:bCs/>
          <w:sz w:val="28"/>
          <w:szCs w:val="28"/>
        </w:rPr>
        <w:t>SMS02/18</w:t>
      </w:r>
    </w:p>
    <w:p w:rsidR="001F124A" w:rsidRDefault="001F124A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Assignment </w:t>
      </w:r>
    </w:p>
    <w:p w:rsidR="00CC5BD3" w:rsidRDefault="00830C5A">
      <w:pPr>
        <w:rPr>
          <w:sz w:val="24"/>
          <w:szCs w:val="24"/>
        </w:rPr>
      </w:pPr>
      <w:r>
        <w:rPr>
          <w:sz w:val="24"/>
          <w:szCs w:val="24"/>
        </w:rPr>
        <w:t xml:space="preserve">In not more than two pages </w:t>
      </w:r>
      <w:r w:rsidR="007A60B3">
        <w:rPr>
          <w:sz w:val="24"/>
          <w:szCs w:val="24"/>
        </w:rPr>
        <w:t xml:space="preserve"> do a review of chapter 8</w:t>
      </w:r>
      <w:r w:rsidR="00674BE0">
        <w:rPr>
          <w:sz w:val="24"/>
          <w:szCs w:val="24"/>
        </w:rPr>
        <w:t xml:space="preserve"> of Temidayo </w:t>
      </w:r>
      <w:r w:rsidR="008A7E31">
        <w:rPr>
          <w:sz w:val="24"/>
          <w:szCs w:val="24"/>
        </w:rPr>
        <w:t>D</w:t>
      </w:r>
      <w:r w:rsidR="00D039AC">
        <w:rPr>
          <w:sz w:val="24"/>
          <w:szCs w:val="24"/>
        </w:rPr>
        <w:t xml:space="preserve"> oladipo and </w:t>
      </w:r>
      <w:r w:rsidR="009C3259">
        <w:rPr>
          <w:sz w:val="24"/>
          <w:szCs w:val="24"/>
        </w:rPr>
        <w:t>Noah</w:t>
      </w:r>
      <w:r w:rsidR="00D05060">
        <w:rPr>
          <w:sz w:val="24"/>
          <w:szCs w:val="24"/>
        </w:rPr>
        <w:t xml:space="preserve"> </w:t>
      </w:r>
      <w:r w:rsidR="004B76B0">
        <w:rPr>
          <w:sz w:val="24"/>
          <w:szCs w:val="24"/>
        </w:rPr>
        <w:t xml:space="preserve">o.balogun. history and philosophy of science </w:t>
      </w:r>
    </w:p>
    <w:p w:rsidR="00C85178" w:rsidRDefault="00C85178">
      <w:pPr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</w:p>
    <w:p w:rsidR="00F17876" w:rsidRDefault="000745BB">
      <w:pPr>
        <w:rPr>
          <w:sz w:val="28"/>
          <w:szCs w:val="28"/>
        </w:rPr>
      </w:pPr>
      <w:r>
        <w:rPr>
          <w:sz w:val="28"/>
          <w:szCs w:val="28"/>
        </w:rPr>
        <w:t xml:space="preserve">In almost ever Nigeria traditional society </w:t>
      </w:r>
      <w:r w:rsidR="00F17876">
        <w:rPr>
          <w:sz w:val="28"/>
          <w:szCs w:val="28"/>
        </w:rPr>
        <w:t xml:space="preserve">there were lesser god and  goddesses </w:t>
      </w:r>
    </w:p>
    <w:p w:rsidR="00C916B8" w:rsidRDefault="00C916B8">
      <w:pPr>
        <w:rPr>
          <w:sz w:val="28"/>
          <w:szCs w:val="28"/>
        </w:rPr>
      </w:pPr>
      <w:r>
        <w:rPr>
          <w:sz w:val="28"/>
          <w:szCs w:val="28"/>
        </w:rPr>
        <w:t xml:space="preserve">As far as </w:t>
      </w:r>
      <w:r w:rsidR="00260E68">
        <w:rPr>
          <w:sz w:val="28"/>
          <w:szCs w:val="28"/>
        </w:rPr>
        <w:t>Nigeria</w:t>
      </w:r>
      <w:r>
        <w:rPr>
          <w:sz w:val="28"/>
          <w:szCs w:val="28"/>
        </w:rPr>
        <w:t xml:space="preserve"> is concerned in </w:t>
      </w:r>
      <w:r w:rsidR="00260E68">
        <w:rPr>
          <w:sz w:val="28"/>
          <w:szCs w:val="28"/>
        </w:rPr>
        <w:t>Yoruba land</w:t>
      </w:r>
      <w:r>
        <w:rPr>
          <w:sz w:val="28"/>
          <w:szCs w:val="28"/>
        </w:rPr>
        <w:t xml:space="preserve"> for instance, </w:t>
      </w:r>
      <w:r w:rsidR="00A043D2">
        <w:rPr>
          <w:sz w:val="28"/>
          <w:szCs w:val="28"/>
        </w:rPr>
        <w:t>he gods and goddesses were called orisas</w:t>
      </w:r>
      <w:r w:rsidR="004E1139">
        <w:rPr>
          <w:sz w:val="28"/>
          <w:szCs w:val="28"/>
        </w:rPr>
        <w:t xml:space="preserve">, in </w:t>
      </w:r>
      <w:r w:rsidR="00260E68">
        <w:rPr>
          <w:sz w:val="28"/>
          <w:szCs w:val="28"/>
        </w:rPr>
        <w:t>Igbo</w:t>
      </w:r>
      <w:r w:rsidR="004E1139">
        <w:rPr>
          <w:sz w:val="28"/>
          <w:szCs w:val="28"/>
        </w:rPr>
        <w:t xml:space="preserve"> land they were called Ndichie while in Benin they were called Olokun.</w:t>
      </w:r>
    </w:p>
    <w:p w:rsidR="004E1139" w:rsidRDefault="004E11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Religion and stability </w:t>
      </w:r>
    </w:p>
    <w:p w:rsidR="004E1139" w:rsidRDefault="00152261">
      <w:pPr>
        <w:rPr>
          <w:sz w:val="28"/>
          <w:szCs w:val="28"/>
        </w:rPr>
      </w:pPr>
      <w:r>
        <w:rPr>
          <w:sz w:val="28"/>
          <w:szCs w:val="28"/>
        </w:rPr>
        <w:t xml:space="preserve">In most pre colonial societies there were no written constitutions at </w:t>
      </w:r>
      <w:r w:rsidR="00260E68">
        <w:rPr>
          <w:sz w:val="28"/>
          <w:szCs w:val="28"/>
        </w:rPr>
        <w:t>all, they</w:t>
      </w:r>
      <w:r w:rsidR="002C5ECF">
        <w:rPr>
          <w:sz w:val="28"/>
          <w:szCs w:val="28"/>
        </w:rPr>
        <w:t xml:space="preserve"> adhered to and believed in  an unwritten code of conduct guaranteed by the </w:t>
      </w:r>
      <w:r w:rsidR="00413DD7">
        <w:rPr>
          <w:sz w:val="28"/>
          <w:szCs w:val="28"/>
        </w:rPr>
        <w:t xml:space="preserve">by the </w:t>
      </w:r>
      <w:r w:rsidR="00260E68">
        <w:rPr>
          <w:sz w:val="28"/>
          <w:szCs w:val="28"/>
        </w:rPr>
        <w:t>ancestors</w:t>
      </w:r>
      <w:r w:rsidR="00413DD7">
        <w:rPr>
          <w:sz w:val="28"/>
          <w:szCs w:val="28"/>
        </w:rPr>
        <w:t xml:space="preserve">, gods or goddesses. That code of conduct defined the good and the bad conduct in the society. </w:t>
      </w:r>
      <w:r w:rsidR="0077003D">
        <w:rPr>
          <w:sz w:val="28"/>
          <w:szCs w:val="28"/>
        </w:rPr>
        <w:t xml:space="preserve">The gods and ancestors were the only regulations and morality and conduct. </w:t>
      </w:r>
      <w:r w:rsidR="00E56EBB">
        <w:rPr>
          <w:sz w:val="28"/>
          <w:szCs w:val="28"/>
        </w:rPr>
        <w:t xml:space="preserve">Secret societies were the ogboni and the oro in </w:t>
      </w:r>
      <w:r w:rsidR="00260E68">
        <w:rPr>
          <w:sz w:val="28"/>
          <w:szCs w:val="28"/>
        </w:rPr>
        <w:t>Yoruba</w:t>
      </w:r>
      <w:r w:rsidR="00E56EBB">
        <w:rPr>
          <w:sz w:val="28"/>
          <w:szCs w:val="28"/>
        </w:rPr>
        <w:t xml:space="preserve"> land and the owegbes in Benin and the igboze in the urhobo land.</w:t>
      </w:r>
    </w:p>
    <w:p w:rsidR="00E56EBB" w:rsidRDefault="008738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Religion and economic development </w:t>
      </w:r>
    </w:p>
    <w:p w:rsidR="008738C8" w:rsidRDefault="008738C8">
      <w:pPr>
        <w:rPr>
          <w:sz w:val="28"/>
          <w:szCs w:val="28"/>
        </w:rPr>
      </w:pPr>
      <w:r>
        <w:rPr>
          <w:sz w:val="28"/>
          <w:szCs w:val="28"/>
        </w:rPr>
        <w:t xml:space="preserve">Religion played a very positive role in the system of </w:t>
      </w:r>
      <w:r w:rsidR="00DC160E">
        <w:rPr>
          <w:sz w:val="28"/>
          <w:szCs w:val="28"/>
        </w:rPr>
        <w:t xml:space="preserve">production and exchange in pre colonial </w:t>
      </w:r>
      <w:r w:rsidR="00B900C4">
        <w:rPr>
          <w:sz w:val="28"/>
          <w:szCs w:val="28"/>
        </w:rPr>
        <w:t>Nigeria</w:t>
      </w:r>
      <w:r w:rsidR="00DC160E">
        <w:rPr>
          <w:sz w:val="28"/>
          <w:szCs w:val="28"/>
        </w:rPr>
        <w:t xml:space="preserve"> .in regions carvers have crave  different </w:t>
      </w:r>
      <w:r w:rsidR="00251B2A">
        <w:rPr>
          <w:sz w:val="28"/>
          <w:szCs w:val="28"/>
        </w:rPr>
        <w:t xml:space="preserve">kinds of masquerade, in </w:t>
      </w:r>
      <w:r w:rsidR="00B900C4">
        <w:rPr>
          <w:sz w:val="28"/>
          <w:szCs w:val="28"/>
        </w:rPr>
        <w:t>Igbo</w:t>
      </w:r>
      <w:r w:rsidR="00251B2A">
        <w:rPr>
          <w:sz w:val="28"/>
          <w:szCs w:val="28"/>
        </w:rPr>
        <w:t xml:space="preserve"> land the carvers of umndioka,in Benin the oba </w:t>
      </w:r>
      <w:r w:rsidR="00187BD2">
        <w:rPr>
          <w:sz w:val="28"/>
          <w:szCs w:val="28"/>
        </w:rPr>
        <w:t>established the guide system in order to satisfy his religious needs.</w:t>
      </w:r>
    </w:p>
    <w:p w:rsidR="00187BD2" w:rsidRDefault="00187B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Matters arising </w:t>
      </w:r>
      <w:r w:rsidR="00A91293">
        <w:rPr>
          <w:b/>
          <w:bCs/>
          <w:sz w:val="28"/>
          <w:szCs w:val="28"/>
        </w:rPr>
        <w:t xml:space="preserve">religion in contemporary in Nigeria </w:t>
      </w:r>
    </w:p>
    <w:p w:rsidR="005C2847" w:rsidRDefault="005C2847">
      <w:pPr>
        <w:rPr>
          <w:sz w:val="28"/>
          <w:szCs w:val="28"/>
        </w:rPr>
      </w:pPr>
      <w:r>
        <w:rPr>
          <w:sz w:val="28"/>
          <w:szCs w:val="28"/>
        </w:rPr>
        <w:t xml:space="preserve">Before independence two organised foreign religions arrived in </w:t>
      </w:r>
      <w:r w:rsidR="00B900C4">
        <w:rPr>
          <w:sz w:val="28"/>
          <w:szCs w:val="28"/>
        </w:rPr>
        <w:t>Nigeria</w:t>
      </w:r>
      <w:r>
        <w:rPr>
          <w:sz w:val="28"/>
          <w:szCs w:val="28"/>
        </w:rPr>
        <w:t xml:space="preserve"> </w:t>
      </w:r>
      <w:r w:rsidR="00DB3BFE">
        <w:rPr>
          <w:sz w:val="28"/>
          <w:szCs w:val="28"/>
        </w:rPr>
        <w:t>they were the Christianity and Islam. In 1</w:t>
      </w:r>
      <w:r w:rsidR="00ED3706">
        <w:rPr>
          <w:sz w:val="28"/>
          <w:szCs w:val="28"/>
        </w:rPr>
        <w:t>960 people in Nigeria fell onto one of those religion.</w:t>
      </w:r>
    </w:p>
    <w:p w:rsidR="00ED3706" w:rsidRDefault="00ED3706" w:rsidP="00ED37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State </w:t>
      </w:r>
      <w:r w:rsidR="0048199E">
        <w:rPr>
          <w:b/>
          <w:bCs/>
          <w:sz w:val="28"/>
          <w:szCs w:val="28"/>
        </w:rPr>
        <w:t xml:space="preserve">religion relationship </w:t>
      </w:r>
    </w:p>
    <w:p w:rsidR="0048199E" w:rsidRDefault="0048199E" w:rsidP="004819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supreme </w:t>
      </w:r>
      <w:r w:rsidR="00A26807">
        <w:rPr>
          <w:sz w:val="28"/>
          <w:szCs w:val="28"/>
        </w:rPr>
        <w:t xml:space="preserve">law under which the country operates was the Nigerian independence </w:t>
      </w:r>
      <w:r w:rsidR="00574C80">
        <w:rPr>
          <w:sz w:val="28"/>
          <w:szCs w:val="28"/>
        </w:rPr>
        <w:t xml:space="preserve">constitution of 1960 as amended by 1963 Republican constitution. It was very clear from these documents </w:t>
      </w:r>
      <w:r w:rsidR="001F5E28">
        <w:rPr>
          <w:sz w:val="28"/>
          <w:szCs w:val="28"/>
        </w:rPr>
        <w:t xml:space="preserve">that Nigeria was a secular state, that is the affairs of state must not be mixed with </w:t>
      </w:r>
      <w:r w:rsidR="0045061F">
        <w:rPr>
          <w:sz w:val="28"/>
          <w:szCs w:val="28"/>
        </w:rPr>
        <w:t xml:space="preserve">the religion. They were considered personal </w:t>
      </w:r>
      <w:r w:rsidR="006A3785">
        <w:rPr>
          <w:sz w:val="28"/>
          <w:szCs w:val="28"/>
        </w:rPr>
        <w:t>but it didn’t hold for long</w:t>
      </w:r>
    </w:p>
    <w:p w:rsidR="006A3785" w:rsidRPr="006A3785" w:rsidRDefault="006A3785" w:rsidP="006A37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The maitatsine riots</w:t>
      </w:r>
    </w:p>
    <w:p w:rsidR="006A3785" w:rsidRDefault="00683227" w:rsidP="006A37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Kano is best known as the hot bed of the Islamic intellectualism and agitation</w:t>
      </w:r>
      <w:r w:rsidR="00E00263">
        <w:rPr>
          <w:sz w:val="28"/>
          <w:szCs w:val="28"/>
        </w:rPr>
        <w:t xml:space="preserve">. History tells us that maitatsine riots were attempts </w:t>
      </w:r>
      <w:r w:rsidR="00E82CDC">
        <w:rPr>
          <w:sz w:val="28"/>
          <w:szCs w:val="28"/>
        </w:rPr>
        <w:t>by an Islamic sect to force it ideas on the unwilling society</w:t>
      </w:r>
      <w:r w:rsidR="00A36183">
        <w:rPr>
          <w:sz w:val="28"/>
          <w:szCs w:val="28"/>
        </w:rPr>
        <w:t xml:space="preserve">. It created the feeling that Nigerians are not free to hold different </w:t>
      </w:r>
      <w:r w:rsidR="006909FC">
        <w:rPr>
          <w:sz w:val="28"/>
          <w:szCs w:val="28"/>
        </w:rPr>
        <w:t>religious view.</w:t>
      </w:r>
    </w:p>
    <w:p w:rsidR="006909FC" w:rsidRPr="006909FC" w:rsidRDefault="006909FC" w:rsidP="006909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Boko haram</w:t>
      </w:r>
    </w:p>
    <w:p w:rsidR="006909FC" w:rsidRDefault="00857AE0" w:rsidP="00614D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It’s an insurgent sect in Nigeria. </w:t>
      </w:r>
      <w:r w:rsidR="002D58B5">
        <w:rPr>
          <w:sz w:val="28"/>
          <w:szCs w:val="28"/>
        </w:rPr>
        <w:t xml:space="preserve">They have been causing problems in countries for some few </w:t>
      </w:r>
      <w:r w:rsidR="00C47176">
        <w:rPr>
          <w:sz w:val="28"/>
          <w:szCs w:val="28"/>
        </w:rPr>
        <w:t>years. The</w:t>
      </w:r>
      <w:r w:rsidR="002C2463">
        <w:rPr>
          <w:sz w:val="28"/>
          <w:szCs w:val="28"/>
        </w:rPr>
        <w:t xml:space="preserve"> sect has link with the international terrorist </w:t>
      </w:r>
      <w:r w:rsidR="00D36A62">
        <w:rPr>
          <w:sz w:val="28"/>
          <w:szCs w:val="28"/>
        </w:rPr>
        <w:t xml:space="preserve">group such as the Taliban and al-quade .bin boko haram means </w:t>
      </w:r>
      <w:r w:rsidR="00477236">
        <w:rPr>
          <w:sz w:val="28"/>
          <w:szCs w:val="28"/>
        </w:rPr>
        <w:t>“</w:t>
      </w:r>
      <w:r w:rsidR="00477236">
        <w:rPr>
          <w:b/>
          <w:bCs/>
          <w:sz w:val="28"/>
          <w:szCs w:val="28"/>
        </w:rPr>
        <w:t>westernization is forbidden “</w:t>
      </w:r>
      <w:r w:rsidR="00477236">
        <w:rPr>
          <w:sz w:val="28"/>
          <w:szCs w:val="28"/>
        </w:rPr>
        <w:t xml:space="preserve">.in short form it means education </w:t>
      </w:r>
      <w:r w:rsidR="00636437">
        <w:rPr>
          <w:sz w:val="28"/>
          <w:szCs w:val="28"/>
        </w:rPr>
        <w:t xml:space="preserve">is evil .this sect have </w:t>
      </w:r>
      <w:r w:rsidR="00614D7E">
        <w:rPr>
          <w:sz w:val="28"/>
          <w:szCs w:val="28"/>
        </w:rPr>
        <w:t xml:space="preserve">carried out several terrorist activities for the past two years in places like Jos </w:t>
      </w:r>
      <w:r w:rsidR="00C47176">
        <w:rPr>
          <w:sz w:val="28"/>
          <w:szCs w:val="28"/>
        </w:rPr>
        <w:t>Kano</w:t>
      </w:r>
      <w:r w:rsidR="00614D7E">
        <w:rPr>
          <w:sz w:val="28"/>
          <w:szCs w:val="28"/>
        </w:rPr>
        <w:t xml:space="preserve"> and </w:t>
      </w:r>
      <w:r w:rsidR="00C47176">
        <w:rPr>
          <w:sz w:val="28"/>
          <w:szCs w:val="28"/>
        </w:rPr>
        <w:t>etc.</w:t>
      </w:r>
    </w:p>
    <w:p w:rsidR="00614D7E" w:rsidRPr="00614D7E" w:rsidRDefault="00614D7E" w:rsidP="00614D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Pentecostalism and wealth </w:t>
      </w:r>
    </w:p>
    <w:p w:rsidR="00614D7E" w:rsidRDefault="00C47176" w:rsidP="00614D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Pentecostalism</w:t>
      </w:r>
      <w:r w:rsidR="002E22FC">
        <w:rPr>
          <w:sz w:val="28"/>
          <w:szCs w:val="28"/>
        </w:rPr>
        <w:t xml:space="preserve"> is a</w:t>
      </w:r>
      <w:r w:rsidR="0038130A">
        <w:rPr>
          <w:sz w:val="28"/>
          <w:szCs w:val="28"/>
        </w:rPr>
        <w:t xml:space="preserve"> charismatic protestant Christian movement that emphasizes a personal encounter with </w:t>
      </w:r>
      <w:r>
        <w:rPr>
          <w:sz w:val="28"/>
          <w:szCs w:val="28"/>
        </w:rPr>
        <w:t>Jesus</w:t>
      </w:r>
      <w:r w:rsidR="0038130A">
        <w:rPr>
          <w:sz w:val="28"/>
          <w:szCs w:val="28"/>
        </w:rPr>
        <w:t xml:space="preserve"> </w:t>
      </w:r>
      <w:r>
        <w:rPr>
          <w:sz w:val="28"/>
          <w:szCs w:val="28"/>
        </w:rPr>
        <w:t>Christ</w:t>
      </w:r>
      <w:r w:rsidR="0038130A">
        <w:rPr>
          <w:sz w:val="28"/>
          <w:szCs w:val="28"/>
        </w:rPr>
        <w:t xml:space="preserve"> as </w:t>
      </w:r>
      <w:r w:rsidR="006005CD">
        <w:rPr>
          <w:sz w:val="28"/>
          <w:szCs w:val="28"/>
        </w:rPr>
        <w:t xml:space="preserve">saviour  and healer with the potential for converts to be born again Christian’s. </w:t>
      </w:r>
      <w:r w:rsidR="00A52A2E">
        <w:rPr>
          <w:sz w:val="28"/>
          <w:szCs w:val="28"/>
        </w:rPr>
        <w:t>Pentecostalism emerged in 1970, In some years Pentecostal leaders became wealthy themselves</w:t>
      </w:r>
    </w:p>
    <w:p w:rsidR="00A52A2E" w:rsidRPr="00D843AC" w:rsidRDefault="00D843AC" w:rsidP="00A52A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Ritual killing and craze for wealth</w:t>
      </w:r>
    </w:p>
    <w:p w:rsidR="00D843AC" w:rsidRPr="00D843AC" w:rsidRDefault="00DB1B26" w:rsidP="00D843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 recent times a </w:t>
      </w:r>
      <w:r w:rsidR="00C47176">
        <w:rPr>
          <w:sz w:val="28"/>
          <w:szCs w:val="28"/>
        </w:rPr>
        <w:t>disturbing</w:t>
      </w:r>
      <w:r>
        <w:rPr>
          <w:sz w:val="28"/>
          <w:szCs w:val="28"/>
        </w:rPr>
        <w:t xml:space="preserve"> trend in the history of Nigeria is increased in ritual killings. Social  media newspapers and </w:t>
      </w:r>
      <w:r w:rsidR="00375633">
        <w:rPr>
          <w:sz w:val="28"/>
          <w:szCs w:val="28"/>
        </w:rPr>
        <w:t>etc.</w:t>
      </w:r>
      <w:r>
        <w:rPr>
          <w:sz w:val="28"/>
          <w:szCs w:val="28"/>
        </w:rPr>
        <w:t xml:space="preserve"> are filled with </w:t>
      </w:r>
      <w:r w:rsidR="008F4C5C">
        <w:rPr>
          <w:sz w:val="28"/>
          <w:szCs w:val="28"/>
        </w:rPr>
        <w:t>horrific pictures of supposed victims with the body parts missing etc. Its sad that such practices still exist in</w:t>
      </w:r>
      <w:r w:rsidR="00790CC8">
        <w:rPr>
          <w:sz w:val="28"/>
          <w:szCs w:val="28"/>
        </w:rPr>
        <w:t xml:space="preserve"> 21</w:t>
      </w:r>
      <w:r w:rsidR="008F4C5C">
        <w:rPr>
          <w:sz w:val="28"/>
          <w:szCs w:val="28"/>
        </w:rPr>
        <w:t xml:space="preserve"> </w:t>
      </w:r>
      <w:r w:rsidR="00790CC8">
        <w:rPr>
          <w:sz w:val="28"/>
          <w:szCs w:val="28"/>
        </w:rPr>
        <w:t>century. Nigerians identified ritual killings</w:t>
      </w:r>
      <w:r w:rsidR="00B03094">
        <w:rPr>
          <w:sz w:val="28"/>
          <w:szCs w:val="28"/>
        </w:rPr>
        <w:t xml:space="preserve"> increase </w:t>
      </w:r>
      <w:r w:rsidR="00790CC8">
        <w:rPr>
          <w:sz w:val="28"/>
          <w:szCs w:val="28"/>
        </w:rPr>
        <w:t xml:space="preserve">in Nigeria </w:t>
      </w:r>
      <w:r w:rsidR="00B03094">
        <w:rPr>
          <w:sz w:val="28"/>
          <w:szCs w:val="28"/>
        </w:rPr>
        <w:t xml:space="preserve">are the fault of lazy youths </w:t>
      </w:r>
      <w:r w:rsidR="001E6C99">
        <w:rPr>
          <w:sz w:val="28"/>
          <w:szCs w:val="28"/>
        </w:rPr>
        <w:t xml:space="preserve">that </w:t>
      </w:r>
      <w:r w:rsidR="00375633">
        <w:rPr>
          <w:sz w:val="28"/>
          <w:szCs w:val="28"/>
        </w:rPr>
        <w:t>don’t</w:t>
      </w:r>
      <w:r w:rsidR="001E6C99">
        <w:rPr>
          <w:sz w:val="28"/>
          <w:szCs w:val="28"/>
        </w:rPr>
        <w:t xml:space="preserve"> want to work and </w:t>
      </w:r>
      <w:r w:rsidR="00375633">
        <w:rPr>
          <w:sz w:val="28"/>
          <w:szCs w:val="28"/>
        </w:rPr>
        <w:t>etc.</w:t>
      </w:r>
      <w:bookmarkStart w:id="0" w:name="_GoBack"/>
      <w:bookmarkEnd w:id="0"/>
      <w:r w:rsidR="001E6C99">
        <w:rPr>
          <w:sz w:val="28"/>
          <w:szCs w:val="28"/>
        </w:rPr>
        <w:t xml:space="preserve"> .ritual killings should be discouraged and the perpetrators </w:t>
      </w:r>
      <w:r w:rsidR="00041574">
        <w:rPr>
          <w:sz w:val="28"/>
          <w:szCs w:val="28"/>
        </w:rPr>
        <w:t xml:space="preserve">should be punished </w:t>
      </w:r>
    </w:p>
    <w:sectPr w:rsidR="00D843AC" w:rsidRPr="00D84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2E"/>
    <w:multiLevelType w:val="hybridMultilevel"/>
    <w:tmpl w:val="E6A4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7"/>
    <w:rsid w:val="00041574"/>
    <w:rsid w:val="000745BB"/>
    <w:rsid w:val="00152261"/>
    <w:rsid w:val="00187BD2"/>
    <w:rsid w:val="001E4B0F"/>
    <w:rsid w:val="001E6C99"/>
    <w:rsid w:val="001F124A"/>
    <w:rsid w:val="001F5E28"/>
    <w:rsid w:val="00251B2A"/>
    <w:rsid w:val="00260E68"/>
    <w:rsid w:val="002C2463"/>
    <w:rsid w:val="002C5ECF"/>
    <w:rsid w:val="002D58B5"/>
    <w:rsid w:val="002E22FC"/>
    <w:rsid w:val="003649B7"/>
    <w:rsid w:val="00375633"/>
    <w:rsid w:val="0038130A"/>
    <w:rsid w:val="00413DD7"/>
    <w:rsid w:val="0045061F"/>
    <w:rsid w:val="00477236"/>
    <w:rsid w:val="0048199E"/>
    <w:rsid w:val="004B76B0"/>
    <w:rsid w:val="004E1139"/>
    <w:rsid w:val="00574C80"/>
    <w:rsid w:val="005C2847"/>
    <w:rsid w:val="006005CD"/>
    <w:rsid w:val="00614D7E"/>
    <w:rsid w:val="00636437"/>
    <w:rsid w:val="00674BE0"/>
    <w:rsid w:val="00683227"/>
    <w:rsid w:val="006909FC"/>
    <w:rsid w:val="006A3785"/>
    <w:rsid w:val="0077003D"/>
    <w:rsid w:val="00790CC8"/>
    <w:rsid w:val="007A60B3"/>
    <w:rsid w:val="00830C5A"/>
    <w:rsid w:val="00857AE0"/>
    <w:rsid w:val="008738C8"/>
    <w:rsid w:val="008A7E31"/>
    <w:rsid w:val="008F4C5C"/>
    <w:rsid w:val="009C3259"/>
    <w:rsid w:val="00A043D2"/>
    <w:rsid w:val="00A26807"/>
    <w:rsid w:val="00A36183"/>
    <w:rsid w:val="00A52A2E"/>
    <w:rsid w:val="00A91293"/>
    <w:rsid w:val="00B03094"/>
    <w:rsid w:val="00B900C4"/>
    <w:rsid w:val="00BB59CE"/>
    <w:rsid w:val="00C47176"/>
    <w:rsid w:val="00C85178"/>
    <w:rsid w:val="00C916B8"/>
    <w:rsid w:val="00CC5BD3"/>
    <w:rsid w:val="00D039AC"/>
    <w:rsid w:val="00D05060"/>
    <w:rsid w:val="00D36A62"/>
    <w:rsid w:val="00D843AC"/>
    <w:rsid w:val="00DB1B26"/>
    <w:rsid w:val="00DB3BFE"/>
    <w:rsid w:val="00DC160E"/>
    <w:rsid w:val="00E00263"/>
    <w:rsid w:val="00E56EBB"/>
    <w:rsid w:val="00E82CDC"/>
    <w:rsid w:val="00EC1C07"/>
    <w:rsid w:val="00ED3706"/>
    <w:rsid w:val="00F17876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A0AFE"/>
  <w15:chartTrackingRefBased/>
  <w15:docId w15:val="{456B219C-3553-1045-A5E2-65E875D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2020-04-14T20:04:00Z</dcterms:created>
  <dcterms:modified xsi:type="dcterms:W3CDTF">2020-04-14T20:04:00Z</dcterms:modified>
</cp:coreProperties>
</file>