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3E" w:rsidRPr="00754CDB" w:rsidRDefault="00C5537A" w:rsidP="00754CDB">
      <w:pPr>
        <w:jc w:val="both"/>
        <w:rPr>
          <w:rFonts w:ascii="Times New Roman" w:hAnsi="Times New Roman" w:cs="Times New Roman"/>
          <w:b/>
          <w:sz w:val="48"/>
          <w:szCs w:val="48"/>
        </w:rPr>
      </w:pPr>
      <w:r w:rsidRPr="00754CDB">
        <w:rPr>
          <w:rFonts w:ascii="Times New Roman" w:hAnsi="Times New Roman" w:cs="Times New Roman"/>
          <w:b/>
          <w:sz w:val="48"/>
          <w:szCs w:val="48"/>
        </w:rPr>
        <w:t>NAME: KUTI MAYOWA ODUTOLA</w:t>
      </w:r>
    </w:p>
    <w:p w:rsidR="00754CDB" w:rsidRDefault="00754CDB" w:rsidP="00754CDB">
      <w:pPr>
        <w:jc w:val="both"/>
        <w:rPr>
          <w:rFonts w:ascii="Times New Roman" w:hAnsi="Times New Roman" w:cs="Times New Roman"/>
          <w:b/>
          <w:sz w:val="48"/>
          <w:szCs w:val="48"/>
        </w:rPr>
      </w:pPr>
    </w:p>
    <w:p w:rsidR="00C5537A" w:rsidRPr="00754CDB" w:rsidRDefault="00892E4E" w:rsidP="00754CDB">
      <w:pPr>
        <w:jc w:val="both"/>
        <w:rPr>
          <w:rFonts w:ascii="Times New Roman" w:hAnsi="Times New Roman" w:cs="Times New Roman"/>
          <w:b/>
          <w:sz w:val="48"/>
          <w:szCs w:val="48"/>
        </w:rPr>
      </w:pPr>
      <w:r w:rsidRPr="00754CDB">
        <w:rPr>
          <w:rFonts w:ascii="Times New Roman" w:hAnsi="Times New Roman" w:cs="Times New Roman"/>
          <w:b/>
          <w:sz w:val="48"/>
          <w:szCs w:val="48"/>
        </w:rPr>
        <w:t>LEVEL: 200</w:t>
      </w:r>
    </w:p>
    <w:p w:rsidR="00754CDB" w:rsidRDefault="00754CDB" w:rsidP="00754CDB">
      <w:pPr>
        <w:jc w:val="both"/>
        <w:rPr>
          <w:rFonts w:ascii="Times New Roman" w:hAnsi="Times New Roman" w:cs="Times New Roman"/>
          <w:b/>
          <w:sz w:val="48"/>
          <w:szCs w:val="48"/>
        </w:rPr>
      </w:pPr>
    </w:p>
    <w:p w:rsidR="00892E4E" w:rsidRPr="00754CDB" w:rsidRDefault="00892E4E" w:rsidP="00754CDB">
      <w:pPr>
        <w:jc w:val="both"/>
        <w:rPr>
          <w:rFonts w:ascii="Times New Roman" w:hAnsi="Times New Roman" w:cs="Times New Roman"/>
          <w:b/>
          <w:sz w:val="48"/>
          <w:szCs w:val="48"/>
        </w:rPr>
      </w:pPr>
      <w:r w:rsidRPr="00754CDB">
        <w:rPr>
          <w:rFonts w:ascii="Times New Roman" w:hAnsi="Times New Roman" w:cs="Times New Roman"/>
          <w:b/>
          <w:sz w:val="48"/>
          <w:szCs w:val="48"/>
        </w:rPr>
        <w:t>MATRIC NUMBER: 18/LAW01/137</w:t>
      </w:r>
    </w:p>
    <w:p w:rsidR="00754CDB" w:rsidRDefault="00754CDB" w:rsidP="00754CDB">
      <w:pPr>
        <w:jc w:val="both"/>
        <w:rPr>
          <w:rFonts w:ascii="Times New Roman" w:hAnsi="Times New Roman" w:cs="Times New Roman"/>
          <w:b/>
          <w:sz w:val="48"/>
          <w:szCs w:val="48"/>
        </w:rPr>
      </w:pPr>
    </w:p>
    <w:p w:rsidR="00892E4E" w:rsidRPr="00754CDB" w:rsidRDefault="00892E4E" w:rsidP="00754CDB">
      <w:pPr>
        <w:jc w:val="both"/>
        <w:rPr>
          <w:rFonts w:ascii="TimesNewRomanPS-BoldMT" w:hAnsi="TimesNewRomanPS-BoldMT" w:cs="TimesNewRomanPS-BoldMT"/>
          <w:b/>
          <w:bCs/>
          <w:color w:val="000000"/>
          <w:sz w:val="48"/>
          <w:szCs w:val="48"/>
        </w:rPr>
      </w:pPr>
      <w:r w:rsidRPr="00754CDB">
        <w:rPr>
          <w:rFonts w:ascii="Times New Roman" w:hAnsi="Times New Roman" w:cs="Times New Roman"/>
          <w:b/>
          <w:sz w:val="48"/>
          <w:szCs w:val="48"/>
        </w:rPr>
        <w:t>COURSE TITLE: NIGERIA LEGAL SYSTEM</w:t>
      </w:r>
      <w:r w:rsidRPr="00754CDB">
        <w:rPr>
          <w:rFonts w:ascii="TimesNewRomanPS-BoldMT" w:hAnsi="TimesNewRomanPS-BoldMT" w:cs="TimesNewRomanPS-BoldMT"/>
          <w:b/>
          <w:bCs/>
          <w:color w:val="000000"/>
          <w:sz w:val="48"/>
          <w:szCs w:val="48"/>
        </w:rPr>
        <w:t xml:space="preserve"> II</w:t>
      </w:r>
    </w:p>
    <w:p w:rsidR="00754CDB" w:rsidRDefault="00754CDB" w:rsidP="00754CDB">
      <w:pPr>
        <w:jc w:val="both"/>
        <w:rPr>
          <w:rFonts w:ascii="TimesNewRomanPS-BoldMT" w:hAnsi="TimesNewRomanPS-BoldMT" w:cs="TimesNewRomanPS-BoldMT"/>
          <w:b/>
          <w:bCs/>
          <w:color w:val="000000"/>
          <w:sz w:val="48"/>
          <w:szCs w:val="48"/>
        </w:rPr>
      </w:pPr>
    </w:p>
    <w:p w:rsidR="00892E4E" w:rsidRPr="00754CDB" w:rsidRDefault="00892E4E" w:rsidP="00754CDB">
      <w:pPr>
        <w:jc w:val="both"/>
        <w:rPr>
          <w:rFonts w:ascii="TimesNewRomanPS-BoldMT" w:hAnsi="TimesNewRomanPS-BoldMT" w:cs="TimesNewRomanPS-BoldMT"/>
          <w:b/>
          <w:bCs/>
          <w:color w:val="000000"/>
          <w:sz w:val="48"/>
          <w:szCs w:val="48"/>
        </w:rPr>
      </w:pPr>
      <w:r w:rsidRPr="00754CDB">
        <w:rPr>
          <w:rFonts w:ascii="TimesNewRomanPS-BoldMT" w:hAnsi="TimesNewRomanPS-BoldMT" w:cs="TimesNewRomanPS-BoldMT"/>
          <w:b/>
          <w:bCs/>
          <w:color w:val="000000"/>
          <w:sz w:val="48"/>
          <w:szCs w:val="48"/>
        </w:rPr>
        <w:t>COLLEGE: LAW</w:t>
      </w:r>
    </w:p>
    <w:p w:rsidR="00892E4E" w:rsidRPr="00754CDB" w:rsidRDefault="00892E4E" w:rsidP="00754CDB">
      <w:pPr>
        <w:jc w:val="both"/>
        <w:rPr>
          <w:rFonts w:ascii="Times New Roman" w:hAnsi="Times New Roman" w:cs="Times New Roman"/>
          <w:b/>
          <w:sz w:val="48"/>
          <w:szCs w:val="48"/>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58723E" w:rsidRDefault="0058723E" w:rsidP="00754CDB">
      <w:pPr>
        <w:jc w:val="both"/>
        <w:rPr>
          <w:rFonts w:ascii="Times New Roman" w:hAnsi="Times New Roman" w:cs="Times New Roman"/>
          <w:b/>
          <w:sz w:val="24"/>
          <w:szCs w:val="24"/>
        </w:rPr>
      </w:pPr>
    </w:p>
    <w:p w:rsidR="00E8060A" w:rsidRDefault="00E8060A" w:rsidP="00754CDB">
      <w:pPr>
        <w:jc w:val="both"/>
        <w:rPr>
          <w:rFonts w:ascii="Times New Roman" w:hAnsi="Times New Roman" w:cs="Times New Roman"/>
          <w:b/>
          <w:sz w:val="24"/>
          <w:szCs w:val="24"/>
        </w:rPr>
      </w:pPr>
    </w:p>
    <w:p w:rsidR="005E2F3E" w:rsidRPr="00484E30" w:rsidRDefault="00484E30" w:rsidP="00754CDB">
      <w:pPr>
        <w:jc w:val="both"/>
        <w:rPr>
          <w:rFonts w:ascii="Times New Roman" w:hAnsi="Times New Roman" w:cs="Times New Roman"/>
          <w:b/>
          <w:sz w:val="28"/>
          <w:szCs w:val="28"/>
        </w:rPr>
      </w:pPr>
      <w:r w:rsidRPr="00484E30">
        <w:rPr>
          <w:rFonts w:ascii="Times New Roman" w:hAnsi="Times New Roman" w:cs="Times New Roman"/>
          <w:b/>
          <w:sz w:val="28"/>
          <w:szCs w:val="28"/>
        </w:rPr>
        <w:lastRenderedPageBreak/>
        <w:t xml:space="preserve">Question1; </w:t>
      </w:r>
      <w:r w:rsidR="005E2F3E" w:rsidRPr="00484E30">
        <w:rPr>
          <w:rFonts w:ascii="Times New Roman" w:hAnsi="Times New Roman" w:cs="Times New Roman"/>
          <w:b/>
          <w:sz w:val="28"/>
          <w:szCs w:val="28"/>
        </w:rPr>
        <w:t>State clearly the procedure from arraignment to imposition of sentence in a criminal trial in the High Court. Comment on the remedy available to the accused after the imposition of sentence.</w:t>
      </w:r>
    </w:p>
    <w:p w:rsidR="00BC339B" w:rsidRPr="00A84E34" w:rsidRDefault="00BC339B" w:rsidP="00754CDB">
      <w:pPr>
        <w:jc w:val="both"/>
        <w:rPr>
          <w:rFonts w:ascii="Times New Roman" w:hAnsi="Times New Roman" w:cs="Times New Roman"/>
          <w:b/>
          <w:sz w:val="36"/>
          <w:szCs w:val="36"/>
          <w:u w:val="single"/>
        </w:rPr>
      </w:pPr>
      <w:r w:rsidRPr="00A84E34">
        <w:rPr>
          <w:rFonts w:ascii="Times New Roman" w:hAnsi="Times New Roman" w:cs="Times New Roman"/>
          <w:b/>
          <w:sz w:val="36"/>
          <w:szCs w:val="36"/>
          <w:u w:val="single"/>
        </w:rPr>
        <w:t>Civil a</w:t>
      </w:r>
      <w:r w:rsidR="00A84E34">
        <w:rPr>
          <w:rFonts w:ascii="Times New Roman" w:hAnsi="Times New Roman" w:cs="Times New Roman"/>
          <w:b/>
          <w:sz w:val="36"/>
          <w:szCs w:val="36"/>
          <w:u w:val="single"/>
        </w:rPr>
        <w:t>nd Criminal P</w:t>
      </w:r>
      <w:r w:rsidRPr="00A84E34">
        <w:rPr>
          <w:rFonts w:ascii="Times New Roman" w:hAnsi="Times New Roman" w:cs="Times New Roman"/>
          <w:b/>
          <w:sz w:val="36"/>
          <w:szCs w:val="36"/>
          <w:u w:val="single"/>
        </w:rPr>
        <w:t>roceedings</w:t>
      </w:r>
    </w:p>
    <w:p w:rsidR="00BC339B" w:rsidRDefault="00BC339B" w:rsidP="00754CDB">
      <w:pPr>
        <w:jc w:val="both"/>
        <w:rPr>
          <w:rFonts w:ascii="Times New Roman" w:hAnsi="Times New Roman" w:cs="Times New Roman"/>
          <w:sz w:val="24"/>
          <w:szCs w:val="24"/>
        </w:rPr>
      </w:pPr>
      <w:r>
        <w:rPr>
          <w:rFonts w:ascii="Times New Roman" w:hAnsi="Times New Roman" w:cs="Times New Roman"/>
          <w:sz w:val="24"/>
          <w:szCs w:val="24"/>
        </w:rPr>
        <w:t>The main focus for this piece is criminal proceedings involving the procedure from arraignment to imposition of sentence as well as remedies available for the accused.</w:t>
      </w:r>
    </w:p>
    <w:p w:rsidR="00BC339B" w:rsidRDefault="00BC339B" w:rsidP="00754CDB">
      <w:pPr>
        <w:jc w:val="both"/>
        <w:rPr>
          <w:rFonts w:ascii="Times New Roman" w:hAnsi="Times New Roman" w:cs="Times New Roman"/>
          <w:sz w:val="24"/>
          <w:szCs w:val="24"/>
        </w:rPr>
      </w:pPr>
      <w:r>
        <w:rPr>
          <w:rFonts w:ascii="Times New Roman" w:hAnsi="Times New Roman" w:cs="Times New Roman"/>
          <w:sz w:val="24"/>
          <w:szCs w:val="24"/>
        </w:rPr>
        <w:t>We will start first with what criminal proceedings are;</w:t>
      </w:r>
    </w:p>
    <w:p w:rsidR="00BE4B7F" w:rsidRDefault="00BC339B" w:rsidP="00754CDB">
      <w:pPr>
        <w:pStyle w:val="NormalWeb"/>
        <w:jc w:val="both"/>
      </w:pPr>
      <w:r>
        <w:t>Criminal proceedings are/is a</w:t>
      </w:r>
      <w:r w:rsidR="00BE4B7F" w:rsidRPr="00BE4B7F">
        <w:t xml:space="preserve"> </w:t>
      </w:r>
      <w:r w:rsidR="00BE4B7F">
        <w:t>proceeding in court in the prosecution of a person charged or to be charged with the commission of a crime, contemplating the conviction and punishment of the person charged or to be charged.</w:t>
      </w:r>
      <w:r w:rsidR="00BE4B7F">
        <w:t xml:space="preserve"> </w:t>
      </w:r>
      <w:r w:rsidR="00BE4B7F">
        <w:t>The following is an example of a case law defining criminal proceeding:</w:t>
      </w:r>
    </w:p>
    <w:p w:rsidR="00BE4B7F" w:rsidRDefault="00BE4B7F" w:rsidP="00754CDB">
      <w:pPr>
        <w:pStyle w:val="NormalWeb"/>
        <w:jc w:val="both"/>
        <w:rPr>
          <w:color w:val="FF0000"/>
        </w:rPr>
      </w:pPr>
      <w:r>
        <w:t>“Ordinarily a criminal proceeding is some step taken before a court against some person or persons charged with a violation of the criminal law. The purpose of a criminal proceeding is to punish</w:t>
      </w:r>
      <w:r w:rsidRPr="00BE4B7F">
        <w:rPr>
          <w:color w:val="FF0000"/>
        </w:rPr>
        <w:t>.” [State ex rel. Sweezer v. Green, 360 Mo. 1249 (Mo. 1950)].</w:t>
      </w:r>
    </w:p>
    <w:p w:rsidR="00BE4B7F" w:rsidRPr="00BE4B7F" w:rsidRDefault="00BE4B7F" w:rsidP="00754CDB">
      <w:pPr>
        <w:widowControl w:val="0"/>
        <w:tabs>
          <w:tab w:val="left" w:pos="220"/>
          <w:tab w:val="left" w:pos="720"/>
        </w:tabs>
        <w:autoSpaceDE w:val="0"/>
        <w:autoSpaceDN w:val="0"/>
        <w:adjustRightInd w:val="0"/>
        <w:spacing w:after="0" w:line="240" w:lineRule="auto"/>
        <w:jc w:val="both"/>
        <w:rPr>
          <w:rFonts w:ascii="Times New Roman" w:eastAsiaTheme="minorEastAsia" w:hAnsi="Times New Roman" w:cs="Times New Roman"/>
          <w:color w:val="FB0007"/>
          <w:kern w:val="1"/>
          <w:sz w:val="24"/>
          <w:szCs w:val="24"/>
          <w:lang w:eastAsia="en-GB"/>
        </w:rPr>
      </w:pPr>
      <w:r w:rsidRPr="00BE4B7F">
        <w:rPr>
          <w:rFonts w:ascii="Times New Roman" w:hAnsi="Times New Roman" w:cs="Times New Roman"/>
          <w:sz w:val="24"/>
          <w:szCs w:val="24"/>
        </w:rPr>
        <w:t>Some of the sources of criminal procedure include;</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 xml:space="preserve"> </w:t>
      </w:r>
      <w:r w:rsidRPr="00BE4B7F">
        <w:rPr>
          <w:rFonts w:ascii="Times New Roman" w:eastAsiaTheme="minorEastAsia" w:hAnsi="Times New Roman" w:cs="Times New Roman"/>
          <w:i/>
          <w:iCs/>
          <w:color w:val="FB0007"/>
          <w:kern w:val="1"/>
          <w:sz w:val="24"/>
          <w:szCs w:val="24"/>
          <w:lang w:eastAsia="en-GB"/>
        </w:rPr>
        <w:t>Criminal Procedure Act</w:t>
      </w:r>
      <w:r w:rsidRPr="00BE4B7F">
        <w:rPr>
          <w:rFonts w:ascii="Times New Roman" w:eastAsiaTheme="minorEastAsia" w:hAnsi="Times New Roman" w:cs="Times New Roman"/>
          <w:color w:val="FB0007"/>
          <w:kern w:val="1"/>
          <w:sz w:val="24"/>
          <w:szCs w:val="24"/>
          <w:lang w:eastAsia="en-GB"/>
        </w:rPr>
        <w:t xml:space="preserve"> </w:t>
      </w:r>
      <w:r w:rsidRPr="00BE4B7F">
        <w:rPr>
          <w:rFonts w:ascii="Times New Roman" w:eastAsiaTheme="minorEastAsia" w:hAnsi="Times New Roman" w:cs="Times New Roman"/>
          <w:i/>
          <w:iCs/>
          <w:color w:val="FB0007"/>
          <w:kern w:val="1"/>
          <w:sz w:val="24"/>
          <w:szCs w:val="24"/>
          <w:lang w:eastAsia="en-GB"/>
        </w:rPr>
        <w:t xml:space="preserve">and its equivalent laws in southern states </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Criminal Procedure code and its equivalent laws in northern states</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i/>
          <w:iCs/>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Statutes establishing tribunals</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i/>
          <w:iCs/>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Penal code</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i/>
          <w:iCs/>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The Constitution of the Federal Republic of Nigeria 1999 as amended (2011)</w:t>
      </w:r>
    </w:p>
    <w:p w:rsidR="00BE4B7F" w:rsidRPr="00BE4B7F" w:rsidRDefault="00BE4B7F" w:rsidP="00754CDB">
      <w:pPr>
        <w:widowControl w:val="0"/>
        <w:numPr>
          <w:ilvl w:val="0"/>
          <w:numId w:val="1"/>
        </w:numPr>
        <w:tabs>
          <w:tab w:val="left" w:pos="220"/>
          <w:tab w:val="left" w:pos="720"/>
        </w:tabs>
        <w:autoSpaceDE w:val="0"/>
        <w:autoSpaceDN w:val="0"/>
        <w:adjustRightInd w:val="0"/>
        <w:spacing w:after="0" w:line="240" w:lineRule="auto"/>
        <w:ind w:hanging="720"/>
        <w:jc w:val="both"/>
        <w:rPr>
          <w:rFonts w:ascii="Times New Roman" w:eastAsiaTheme="minorEastAsia" w:hAnsi="Times New Roman" w:cs="Times New Roman"/>
          <w:i/>
          <w:iCs/>
          <w:color w:val="FB0007"/>
          <w:kern w:val="1"/>
          <w:sz w:val="24"/>
          <w:szCs w:val="24"/>
          <w:lang w:eastAsia="en-GB"/>
        </w:rPr>
      </w:pPr>
      <w:r w:rsidRPr="00BE4B7F">
        <w:rPr>
          <w:rFonts w:ascii="Times New Roman" w:eastAsiaTheme="minorEastAsia" w:hAnsi="Times New Roman" w:cs="Times New Roman"/>
          <w:i/>
          <w:iCs/>
          <w:color w:val="FB0007"/>
          <w:kern w:val="1"/>
          <w:sz w:val="24"/>
          <w:szCs w:val="24"/>
          <w:lang w:eastAsia="en-GB"/>
        </w:rPr>
        <w:t>Criminal code</w:t>
      </w:r>
    </w:p>
    <w:p w:rsidR="00754CDB" w:rsidRDefault="0046191C" w:rsidP="00754CDB">
      <w:pPr>
        <w:jc w:val="both"/>
        <w:rPr>
          <w:rFonts w:ascii="Times New Roman" w:hAnsi="Times New Roman" w:cs="Times New Roman"/>
          <w:sz w:val="24"/>
          <w:szCs w:val="24"/>
        </w:rPr>
      </w:pPr>
      <w:r>
        <w:rPr>
          <w:rFonts w:ascii="Times New Roman" w:hAnsi="Times New Roman" w:cs="Times New Roman"/>
          <w:sz w:val="24"/>
          <w:szCs w:val="24"/>
        </w:rPr>
        <w:t xml:space="preserve"> </w:t>
      </w:r>
    </w:p>
    <w:p w:rsidR="0046191C" w:rsidRPr="00754CDB" w:rsidRDefault="0046191C" w:rsidP="00754CDB">
      <w:pPr>
        <w:jc w:val="both"/>
        <w:rPr>
          <w:rFonts w:ascii="Times New Roman" w:hAnsi="Times New Roman" w:cs="Times New Roman"/>
          <w:sz w:val="24"/>
          <w:szCs w:val="24"/>
        </w:rPr>
      </w:pPr>
      <w:r w:rsidRPr="00B83318">
        <w:rPr>
          <w:rFonts w:ascii="Times New Roman" w:hAnsi="Times New Roman" w:cs="Times New Roman"/>
          <w:b/>
          <w:sz w:val="24"/>
          <w:szCs w:val="24"/>
          <w:u w:val="single"/>
        </w:rPr>
        <w:t>CRIMINAL PROCEEDINGS IN THE HIGH COURT</w:t>
      </w:r>
    </w:p>
    <w:p w:rsidR="0046191C" w:rsidRDefault="004D5840" w:rsidP="00754CDB">
      <w:pPr>
        <w:jc w:val="both"/>
        <w:rPr>
          <w:rFonts w:ascii="Times New Roman" w:hAnsi="Times New Roman" w:cs="Times New Roman"/>
          <w:sz w:val="24"/>
          <w:szCs w:val="24"/>
        </w:rPr>
      </w:pPr>
      <w:r>
        <w:rPr>
          <w:rFonts w:ascii="Times New Roman" w:hAnsi="Times New Roman" w:cs="Times New Roman"/>
          <w:sz w:val="24"/>
          <w:szCs w:val="24"/>
        </w:rPr>
        <w:t>Here we</w:t>
      </w:r>
      <w:r w:rsidR="00B83318">
        <w:rPr>
          <w:rFonts w:ascii="Times New Roman" w:hAnsi="Times New Roman" w:cs="Times New Roman"/>
          <w:sz w:val="24"/>
          <w:szCs w:val="24"/>
        </w:rPr>
        <w:t>’</w:t>
      </w:r>
      <w:r>
        <w:rPr>
          <w:rFonts w:ascii="Times New Roman" w:hAnsi="Times New Roman" w:cs="Times New Roman"/>
          <w:sz w:val="24"/>
          <w:szCs w:val="24"/>
        </w:rPr>
        <w:t>re going to discuss the proceedings in a high court from the arraign</w:t>
      </w:r>
      <w:r w:rsidR="00B83318">
        <w:rPr>
          <w:rFonts w:ascii="Times New Roman" w:hAnsi="Times New Roman" w:cs="Times New Roman"/>
          <w:sz w:val="24"/>
          <w:szCs w:val="24"/>
        </w:rPr>
        <w:t>ment to imposition of sentence;</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u w:val="single"/>
          <w:lang w:eastAsia="en-GB"/>
        </w:rPr>
      </w:pPr>
      <w:r w:rsidRPr="004D5840">
        <w:rPr>
          <w:rFonts w:ascii="TimesNewRomanPS-BoldMT" w:eastAsiaTheme="minorEastAsia" w:hAnsi="TimesNewRomanPS-BoldMT" w:cs="TimesNewRomanPS-BoldMT"/>
          <w:b/>
          <w:bCs/>
          <w:color w:val="000000"/>
          <w:kern w:val="1"/>
          <w:sz w:val="24"/>
          <w:szCs w:val="24"/>
          <w:u w:val="single"/>
          <w:lang w:eastAsia="en-GB"/>
        </w:rPr>
        <w:t>ARRAIGNMENT AND PLEA</w:t>
      </w:r>
    </w:p>
    <w:p w:rsidR="00B83318" w:rsidRDefault="00B83318"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Pr>
          <w:rFonts w:ascii="TimesNewRomanPSMT" w:eastAsiaTheme="minorEastAsia" w:hAnsi="TimesNewRomanPSMT" w:cs="TimesNewRomanPSMT"/>
          <w:color w:val="000000"/>
          <w:kern w:val="1"/>
          <w:sz w:val="24"/>
          <w:szCs w:val="24"/>
          <w:lang w:eastAsia="en-GB"/>
        </w:rPr>
        <w:tab/>
        <w:t>A</w:t>
      </w:r>
      <w:r w:rsidR="004D5840" w:rsidRPr="004D5840">
        <w:rPr>
          <w:rFonts w:ascii="TimesNewRomanPSMT" w:eastAsiaTheme="minorEastAsia" w:hAnsi="TimesNewRomanPSMT" w:cs="TimesNewRomanPSMT"/>
          <w:color w:val="000000"/>
          <w:kern w:val="1"/>
          <w:sz w:val="24"/>
          <w:szCs w:val="24"/>
          <w:lang w:eastAsia="en-GB"/>
        </w:rPr>
        <w:t xml:space="preserve">rraignment which is the calling of the accused person to court by the registrar or other officers of court. Here the information and indictment will be read for him while standing on the dock the prosecution party will explain the information in a satisfactory way. An accused person can </w:t>
      </w:r>
      <w:r w:rsidRPr="004D5840">
        <w:rPr>
          <w:rFonts w:ascii="TimesNewRomanPSMT" w:eastAsiaTheme="minorEastAsia" w:hAnsi="TimesNewRomanPSMT" w:cs="TimesNewRomanPSMT"/>
          <w:color w:val="000000"/>
          <w:kern w:val="1"/>
          <w:sz w:val="24"/>
          <w:szCs w:val="24"/>
          <w:lang w:eastAsia="en-GB"/>
        </w:rPr>
        <w:t>plead;</w:t>
      </w:r>
    </w:p>
    <w:p w:rsidR="00B83318" w:rsidRPr="00B83318" w:rsidRDefault="004D5840"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B83318">
        <w:rPr>
          <w:rFonts w:ascii="TimesNewRomanPS-BoldItalicMT" w:eastAsiaTheme="minorEastAsia" w:hAnsi="TimesNewRomanPS-BoldItalicMT" w:cs="TimesNewRomanPS-BoldItalicMT"/>
          <w:b/>
          <w:bCs/>
          <w:i/>
          <w:iCs/>
          <w:color w:val="FF0000"/>
          <w:kern w:val="1"/>
          <w:sz w:val="24"/>
          <w:szCs w:val="24"/>
          <w:lang w:eastAsia="en-GB"/>
        </w:rPr>
        <w:t>Autrefois Acquit</w:t>
      </w:r>
      <w:r w:rsidRPr="00B83318">
        <w:rPr>
          <w:rFonts w:ascii="TimesNewRomanPS-BoldItalicMT" w:eastAsiaTheme="minorEastAsia" w:hAnsi="TimesNewRomanPS-BoldItalicMT" w:cs="TimesNewRomanPS-BoldItalicMT"/>
          <w:b/>
          <w:bCs/>
          <w:i/>
          <w:iCs/>
          <w:color w:val="000000"/>
          <w:kern w:val="1"/>
          <w:sz w:val="24"/>
          <w:szCs w:val="24"/>
          <w:lang w:eastAsia="en-GB"/>
        </w:rPr>
        <w:t xml:space="preserve">: </w:t>
      </w:r>
      <w:r w:rsidRPr="00B83318">
        <w:rPr>
          <w:rFonts w:ascii="TimesNewRomanPSMT" w:eastAsiaTheme="minorEastAsia" w:hAnsi="TimesNewRomanPSMT" w:cs="TimesNewRomanPSMT"/>
          <w:color w:val="000000"/>
          <w:kern w:val="1"/>
          <w:sz w:val="24"/>
          <w:szCs w:val="24"/>
          <w:lang w:eastAsia="en-GB"/>
        </w:rPr>
        <w:t>means a plea that he has been tried for the same offense before. This helps to prevent double jeopardy.</w:t>
      </w:r>
    </w:p>
    <w:p w:rsidR="00B83318" w:rsidRDefault="00B83318"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Pr>
          <w:rFonts w:ascii="TimesNewRomanPSMT" w:eastAsiaTheme="minorEastAsia" w:hAnsi="TimesNewRomanPSMT" w:cs="TimesNewRomanPSMT"/>
          <w:color w:val="000000"/>
          <w:kern w:val="1"/>
          <w:sz w:val="24"/>
          <w:szCs w:val="24"/>
          <w:lang w:eastAsia="en-GB"/>
        </w:rPr>
        <w:t xml:space="preserve"> </w:t>
      </w:r>
      <w:r w:rsidR="004D5840" w:rsidRPr="00B83318">
        <w:rPr>
          <w:rFonts w:ascii="TimesNewRomanPSMT" w:eastAsiaTheme="minorEastAsia" w:hAnsi="TimesNewRomanPSMT" w:cs="TimesNewRomanPSMT"/>
          <w:color w:val="000000"/>
          <w:kern w:val="1"/>
          <w:sz w:val="24"/>
          <w:szCs w:val="24"/>
          <w:lang w:eastAsia="en-GB"/>
        </w:rPr>
        <w:t xml:space="preserve"> </w:t>
      </w:r>
      <w:r w:rsidR="004D5840" w:rsidRPr="00B83318">
        <w:rPr>
          <w:rFonts w:ascii="TimesNewRomanPS-BoldItalicMT" w:eastAsiaTheme="minorEastAsia" w:hAnsi="TimesNewRomanPS-BoldItalicMT" w:cs="TimesNewRomanPS-BoldItalicMT"/>
          <w:b/>
          <w:bCs/>
          <w:i/>
          <w:iCs/>
          <w:color w:val="FF0000"/>
          <w:kern w:val="1"/>
          <w:sz w:val="24"/>
          <w:szCs w:val="24"/>
          <w:lang w:eastAsia="en-GB"/>
        </w:rPr>
        <w:t>Autrefois convict</w:t>
      </w:r>
      <w:r w:rsidR="004D5840" w:rsidRPr="00B83318">
        <w:rPr>
          <w:rFonts w:ascii="TimesNewRomanPS-BoldItalicMT" w:eastAsiaTheme="minorEastAsia" w:hAnsi="TimesNewRomanPS-BoldItalicMT" w:cs="TimesNewRomanPS-BoldItalicMT"/>
          <w:b/>
          <w:bCs/>
          <w:i/>
          <w:iCs/>
          <w:color w:val="000000"/>
          <w:kern w:val="1"/>
          <w:sz w:val="24"/>
          <w:szCs w:val="24"/>
          <w:lang w:eastAsia="en-GB"/>
        </w:rPr>
        <w:t>:</w:t>
      </w:r>
      <w:r w:rsidR="004D5840" w:rsidRPr="00B83318">
        <w:rPr>
          <w:rFonts w:ascii="TimesNewRomanPSMT" w:eastAsiaTheme="minorEastAsia" w:hAnsi="TimesNewRomanPSMT" w:cs="TimesNewRomanPSMT"/>
          <w:color w:val="000000"/>
          <w:kern w:val="1"/>
          <w:sz w:val="24"/>
          <w:szCs w:val="24"/>
          <w:lang w:eastAsia="en-GB"/>
        </w:rPr>
        <w:t xml:space="preserve"> this plea means that the person convicted for same offence in a previous </w:t>
      </w:r>
      <w:r w:rsidRPr="00B83318">
        <w:rPr>
          <w:rFonts w:ascii="TimesNewRomanPSMT" w:eastAsiaTheme="minorEastAsia" w:hAnsi="TimesNewRomanPSMT" w:cs="TimesNewRomanPSMT"/>
          <w:color w:val="000000"/>
          <w:kern w:val="1"/>
          <w:sz w:val="24"/>
          <w:szCs w:val="24"/>
          <w:lang w:eastAsia="en-GB"/>
        </w:rPr>
        <w:t xml:space="preserve">occasion. </w:t>
      </w:r>
      <w:r w:rsidR="004D5840" w:rsidRPr="00B83318">
        <w:rPr>
          <w:rFonts w:ascii="TimesNewRomanPSMT" w:eastAsiaTheme="minorEastAsia" w:hAnsi="TimesNewRomanPSMT" w:cs="TimesNewRomanPSMT"/>
          <w:color w:val="000000"/>
          <w:kern w:val="1"/>
          <w:sz w:val="24"/>
          <w:szCs w:val="24"/>
          <w:lang w:eastAsia="en-GB"/>
        </w:rPr>
        <w:t>This also hel</w:t>
      </w:r>
      <w:r>
        <w:rPr>
          <w:rFonts w:ascii="TimesNewRomanPSMT" w:eastAsiaTheme="minorEastAsia" w:hAnsi="TimesNewRomanPSMT" w:cs="TimesNewRomanPSMT"/>
          <w:color w:val="000000"/>
          <w:kern w:val="1"/>
          <w:sz w:val="24"/>
          <w:szCs w:val="24"/>
          <w:lang w:eastAsia="en-GB"/>
        </w:rPr>
        <w:t xml:space="preserve">ps prevent double jeopardy </w:t>
      </w:r>
    </w:p>
    <w:p w:rsidR="00B83318" w:rsidRDefault="004D5840"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B83318">
        <w:rPr>
          <w:rFonts w:ascii="TimesNewRomanPSMT" w:eastAsiaTheme="minorEastAsia" w:hAnsi="TimesNewRomanPSMT" w:cs="TimesNewRomanPSMT"/>
          <w:color w:val="000000"/>
          <w:kern w:val="1"/>
          <w:sz w:val="24"/>
          <w:szCs w:val="24"/>
          <w:lang w:eastAsia="en-GB"/>
        </w:rPr>
        <w:t xml:space="preserve"> </w:t>
      </w:r>
      <w:r w:rsidR="00B83318">
        <w:rPr>
          <w:rFonts w:ascii="TimesNewRomanPSMT" w:eastAsiaTheme="minorEastAsia" w:hAnsi="TimesNewRomanPSMT" w:cs="TimesNewRomanPSMT"/>
          <w:color w:val="000000"/>
          <w:kern w:val="1"/>
          <w:sz w:val="24"/>
          <w:szCs w:val="24"/>
          <w:lang w:eastAsia="en-GB"/>
        </w:rPr>
        <w:t xml:space="preserve"> </w:t>
      </w:r>
      <w:r w:rsidRPr="00B83318">
        <w:rPr>
          <w:rFonts w:ascii="TimesNewRomanPS-BoldItalicMT" w:eastAsiaTheme="minorEastAsia" w:hAnsi="TimesNewRomanPS-BoldItalicMT" w:cs="TimesNewRomanPS-BoldItalicMT"/>
          <w:b/>
          <w:bCs/>
          <w:i/>
          <w:iCs/>
          <w:color w:val="000000"/>
          <w:kern w:val="1"/>
          <w:sz w:val="24"/>
          <w:szCs w:val="24"/>
          <w:lang w:eastAsia="en-GB"/>
        </w:rPr>
        <w:t>He may stand mute:</w:t>
      </w:r>
      <w:r w:rsidRPr="00B83318">
        <w:rPr>
          <w:rFonts w:ascii="TimesNewRomanPSMT" w:eastAsiaTheme="minorEastAsia" w:hAnsi="TimesNewRomanPSMT" w:cs="TimesNewRomanPSMT"/>
          <w:color w:val="000000"/>
          <w:kern w:val="1"/>
          <w:sz w:val="24"/>
          <w:szCs w:val="24"/>
          <w:lang w:eastAsia="en-GB"/>
        </w:rPr>
        <w:t xml:space="preserve"> When accused stands mute the court must enter a plea of not guilty. This is mandatory.</w:t>
      </w:r>
    </w:p>
    <w:p w:rsidR="00B83318" w:rsidRDefault="00B83318"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Pr>
          <w:rFonts w:ascii="TimesNewRomanPSMT" w:eastAsiaTheme="minorEastAsia" w:hAnsi="TimesNewRomanPSMT" w:cs="TimesNewRomanPSMT"/>
          <w:color w:val="000000"/>
          <w:kern w:val="1"/>
          <w:sz w:val="24"/>
          <w:szCs w:val="24"/>
          <w:lang w:eastAsia="en-GB"/>
        </w:rPr>
        <w:t xml:space="preserve"> </w:t>
      </w:r>
      <w:r w:rsidR="004D5840" w:rsidRPr="00B83318">
        <w:rPr>
          <w:rFonts w:ascii="TimesNewRomanPS-BoldItalicMT" w:eastAsiaTheme="minorEastAsia" w:hAnsi="TimesNewRomanPS-BoldItalicMT" w:cs="TimesNewRomanPS-BoldItalicMT"/>
          <w:b/>
          <w:bCs/>
          <w:i/>
          <w:iCs/>
          <w:color w:val="000000"/>
          <w:kern w:val="1"/>
          <w:sz w:val="24"/>
          <w:szCs w:val="24"/>
          <w:lang w:eastAsia="en-GB"/>
        </w:rPr>
        <w:t>Plea guilty of a lesser offense:</w:t>
      </w:r>
      <w:r w:rsidR="004D5840" w:rsidRPr="00B83318">
        <w:rPr>
          <w:rFonts w:ascii="TimesNewRomanPSMT" w:eastAsiaTheme="minorEastAsia" w:hAnsi="TimesNewRomanPSMT" w:cs="TimesNewRomanPSMT"/>
          <w:color w:val="000000"/>
          <w:kern w:val="1"/>
          <w:sz w:val="24"/>
          <w:szCs w:val="24"/>
          <w:lang w:eastAsia="en-GB"/>
        </w:rPr>
        <w:t xml:space="preserve"> The accused can plea guilty of a lesser offense that is not in the indictment. The prosecution drops instant charge and the court will sentence the accused for the lesser offense. It breeds room for bargain. </w:t>
      </w:r>
    </w:p>
    <w:p w:rsidR="00B83318" w:rsidRDefault="004D5840"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B83318">
        <w:rPr>
          <w:rFonts w:ascii="TimesNewRomanPS-BoldItalicMT" w:eastAsiaTheme="minorEastAsia" w:hAnsi="TimesNewRomanPS-BoldItalicMT" w:cs="TimesNewRomanPS-BoldItalicMT"/>
          <w:b/>
          <w:bCs/>
          <w:i/>
          <w:iCs/>
          <w:color w:val="000000"/>
          <w:kern w:val="1"/>
          <w:sz w:val="24"/>
          <w:szCs w:val="24"/>
          <w:lang w:eastAsia="en-GB"/>
        </w:rPr>
        <w:t xml:space="preserve">he may </w:t>
      </w:r>
      <w:r w:rsidR="00B83318" w:rsidRPr="00B83318">
        <w:rPr>
          <w:rFonts w:ascii="TimesNewRomanPS-BoldItalicMT" w:eastAsiaTheme="minorEastAsia" w:hAnsi="TimesNewRomanPS-BoldItalicMT" w:cs="TimesNewRomanPS-BoldItalicMT"/>
          <w:b/>
          <w:bCs/>
          <w:i/>
          <w:iCs/>
          <w:color w:val="000000"/>
          <w:kern w:val="1"/>
          <w:sz w:val="24"/>
          <w:szCs w:val="24"/>
          <w:lang w:eastAsia="en-GB"/>
        </w:rPr>
        <w:t>plead</w:t>
      </w:r>
      <w:r w:rsidRPr="00B83318">
        <w:rPr>
          <w:rFonts w:ascii="TimesNewRomanPS-BoldItalicMT" w:eastAsiaTheme="minorEastAsia" w:hAnsi="TimesNewRomanPS-BoldItalicMT" w:cs="TimesNewRomanPS-BoldItalicMT"/>
          <w:b/>
          <w:bCs/>
          <w:i/>
          <w:iCs/>
          <w:color w:val="000000"/>
          <w:kern w:val="1"/>
          <w:sz w:val="24"/>
          <w:szCs w:val="24"/>
          <w:lang w:eastAsia="en-GB"/>
        </w:rPr>
        <w:t xml:space="preserve"> guilty</w:t>
      </w:r>
      <w:r w:rsidR="00B83318">
        <w:rPr>
          <w:rFonts w:ascii="TimesNewRomanPSMT" w:eastAsiaTheme="minorEastAsia" w:hAnsi="TimesNewRomanPSMT" w:cs="TimesNewRomanPSMT"/>
          <w:color w:val="000000"/>
          <w:kern w:val="1"/>
          <w:sz w:val="24"/>
          <w:szCs w:val="24"/>
          <w:lang w:eastAsia="en-GB"/>
        </w:rPr>
        <w:t xml:space="preserve"> </w:t>
      </w:r>
    </w:p>
    <w:p w:rsidR="004D5840" w:rsidRPr="00B83318" w:rsidRDefault="00B83318" w:rsidP="00754CDB">
      <w:pPr>
        <w:pStyle w:val="ListParagraph"/>
        <w:widowControl w:val="0"/>
        <w:numPr>
          <w:ilvl w:val="0"/>
          <w:numId w:val="2"/>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B83318">
        <w:rPr>
          <w:rFonts w:ascii="TimesNewRomanPS-BoldItalicMT" w:eastAsiaTheme="minorEastAsia" w:hAnsi="TimesNewRomanPS-BoldItalicMT" w:cs="TimesNewRomanPS-BoldItalicMT"/>
          <w:b/>
          <w:bCs/>
          <w:i/>
          <w:iCs/>
          <w:color w:val="000000"/>
          <w:kern w:val="1"/>
          <w:sz w:val="24"/>
          <w:szCs w:val="24"/>
          <w:lang w:eastAsia="en-GB"/>
        </w:rPr>
        <w:t>He</w:t>
      </w:r>
      <w:r w:rsidR="004D5840" w:rsidRPr="00B83318">
        <w:rPr>
          <w:rFonts w:ascii="TimesNewRomanPS-BoldItalicMT" w:eastAsiaTheme="minorEastAsia" w:hAnsi="TimesNewRomanPS-BoldItalicMT" w:cs="TimesNewRomanPS-BoldItalicMT"/>
          <w:b/>
          <w:bCs/>
          <w:i/>
          <w:iCs/>
          <w:color w:val="000000"/>
          <w:kern w:val="1"/>
          <w:sz w:val="24"/>
          <w:szCs w:val="24"/>
          <w:lang w:eastAsia="en-GB"/>
        </w:rPr>
        <w:t xml:space="preserve"> may </w:t>
      </w:r>
      <w:r w:rsidRPr="00B83318">
        <w:rPr>
          <w:rFonts w:ascii="TimesNewRomanPS-BoldItalicMT" w:eastAsiaTheme="minorEastAsia" w:hAnsi="TimesNewRomanPS-BoldItalicMT" w:cs="TimesNewRomanPS-BoldItalicMT"/>
          <w:b/>
          <w:bCs/>
          <w:i/>
          <w:iCs/>
          <w:color w:val="000000"/>
          <w:kern w:val="1"/>
          <w:sz w:val="24"/>
          <w:szCs w:val="24"/>
          <w:lang w:eastAsia="en-GB"/>
        </w:rPr>
        <w:t>plead</w:t>
      </w:r>
      <w:r w:rsidR="004D5840" w:rsidRPr="00B83318">
        <w:rPr>
          <w:rFonts w:ascii="TimesNewRomanPS-BoldItalicMT" w:eastAsiaTheme="minorEastAsia" w:hAnsi="TimesNewRomanPS-BoldItalicMT" w:cs="TimesNewRomanPS-BoldItalicMT"/>
          <w:b/>
          <w:bCs/>
          <w:i/>
          <w:iCs/>
          <w:color w:val="000000"/>
          <w:kern w:val="1"/>
          <w:sz w:val="24"/>
          <w:szCs w:val="24"/>
          <w:lang w:eastAsia="en-GB"/>
        </w:rPr>
        <w:t xml:space="preserve"> not guilty</w:t>
      </w:r>
      <w:r w:rsidR="004D5840" w:rsidRPr="00B83318">
        <w:rPr>
          <w:rFonts w:ascii="TimesNewRomanPSMT" w:eastAsiaTheme="minorEastAsia" w:hAnsi="TimesNewRomanPSMT" w:cs="TimesNewRomanPSMT"/>
          <w:color w:val="000000"/>
          <w:kern w:val="1"/>
          <w:sz w:val="24"/>
          <w:szCs w:val="24"/>
          <w:lang w:eastAsia="en-GB"/>
        </w:rPr>
        <w:t>.</w:t>
      </w:r>
    </w:p>
    <w:p w:rsidR="00E8060A" w:rsidRDefault="00E8060A"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4D5840">
        <w:rPr>
          <w:rFonts w:ascii="TimesNewRomanPS-BoldMT" w:eastAsiaTheme="minorEastAsia" w:hAnsi="TimesNewRomanPS-BoldMT" w:cs="TimesNewRomanPS-BoldMT"/>
          <w:b/>
          <w:bCs/>
          <w:color w:val="000000"/>
          <w:kern w:val="1"/>
          <w:sz w:val="24"/>
          <w:szCs w:val="24"/>
          <w:lang w:eastAsia="en-GB"/>
        </w:rPr>
        <w:lastRenderedPageBreak/>
        <w:t>PLEA OF GUILTY</w:t>
      </w:r>
    </w:p>
    <w:p w:rsidR="004D5840" w:rsidRPr="004D5840" w:rsidRDefault="00242CAC"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Pr>
          <w:rFonts w:ascii="TimesNewRomanPSMT" w:eastAsiaTheme="minorEastAsia" w:hAnsi="TimesNewRomanPSMT" w:cs="TimesNewRomanPSMT"/>
          <w:color w:val="000000"/>
          <w:kern w:val="1"/>
          <w:sz w:val="24"/>
          <w:szCs w:val="24"/>
          <w:lang w:eastAsia="en-GB"/>
        </w:rPr>
        <w:t xml:space="preserve">          Where </w:t>
      </w:r>
      <w:r w:rsidR="004D5840" w:rsidRPr="004D5840">
        <w:rPr>
          <w:rFonts w:ascii="TimesNewRomanPSMT" w:eastAsiaTheme="minorEastAsia" w:hAnsi="TimesNewRomanPSMT" w:cs="TimesNewRomanPSMT"/>
          <w:color w:val="000000"/>
          <w:kern w:val="1"/>
          <w:sz w:val="24"/>
          <w:szCs w:val="24"/>
          <w:lang w:eastAsia="en-GB"/>
        </w:rPr>
        <w:t xml:space="preserve">an accused person </w:t>
      </w:r>
      <w:r w:rsidRPr="004D5840">
        <w:rPr>
          <w:rFonts w:ascii="TimesNewRomanPSMT" w:eastAsiaTheme="minorEastAsia" w:hAnsi="TimesNewRomanPSMT" w:cs="TimesNewRomanPSMT"/>
          <w:color w:val="000000"/>
          <w:kern w:val="1"/>
          <w:sz w:val="24"/>
          <w:szCs w:val="24"/>
          <w:lang w:eastAsia="en-GB"/>
        </w:rPr>
        <w:t>pleads</w:t>
      </w:r>
      <w:r w:rsidR="004D5840" w:rsidRPr="004D5840">
        <w:rPr>
          <w:rFonts w:ascii="TimesNewRomanPSMT" w:eastAsiaTheme="minorEastAsia" w:hAnsi="TimesNewRomanPSMT" w:cs="TimesNewRomanPSMT"/>
          <w:color w:val="000000"/>
          <w:kern w:val="1"/>
          <w:sz w:val="24"/>
          <w:szCs w:val="24"/>
          <w:lang w:eastAsia="en-GB"/>
        </w:rPr>
        <w:t xml:space="preserve"> guilty, the counsel for the prosecution will give a summary of the evidence </w:t>
      </w:r>
      <w:r>
        <w:rPr>
          <w:rFonts w:ascii="TimesNewRomanPSMT" w:eastAsiaTheme="minorEastAsia" w:hAnsi="TimesNewRomanPSMT" w:cs="TimesNewRomanPSMT"/>
          <w:color w:val="000000"/>
          <w:kern w:val="1"/>
          <w:sz w:val="24"/>
          <w:szCs w:val="24"/>
          <w:lang w:eastAsia="en-GB"/>
        </w:rPr>
        <w:t xml:space="preserve">together with details of the accused person’s background. Then the counsel for the defence usually </w:t>
      </w:r>
      <w:r w:rsidR="004D5840" w:rsidRPr="004D5840">
        <w:rPr>
          <w:rFonts w:ascii="TimesNewRomanPSMT" w:eastAsiaTheme="minorEastAsia" w:hAnsi="TimesNewRomanPSMT" w:cs="TimesNewRomanPSMT"/>
          <w:color w:val="000000"/>
          <w:kern w:val="1"/>
          <w:sz w:val="24"/>
          <w:szCs w:val="24"/>
          <w:lang w:eastAsia="en-GB"/>
        </w:rPr>
        <w:t>makes his allocutus or plea in mitigation of sentence then the sentence follows.</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4D5840">
        <w:rPr>
          <w:rFonts w:ascii="TimesNewRomanPS-BoldMT" w:eastAsiaTheme="minorEastAsia" w:hAnsi="TimesNewRomanPS-BoldMT" w:cs="TimesNewRomanPS-BoldMT"/>
          <w:b/>
          <w:bCs/>
          <w:color w:val="000000"/>
          <w:kern w:val="1"/>
          <w:sz w:val="24"/>
          <w:szCs w:val="24"/>
          <w:lang w:eastAsia="en-GB"/>
        </w:rPr>
        <w:t>PLEA OF NOT GUILTY</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4D5840">
        <w:rPr>
          <w:rFonts w:ascii="TimesNewRomanPSMT" w:eastAsiaTheme="minorEastAsia" w:hAnsi="TimesNewRomanPSMT" w:cs="TimesNewRomanPSMT"/>
          <w:color w:val="000000"/>
          <w:kern w:val="1"/>
          <w:sz w:val="24"/>
          <w:szCs w:val="24"/>
          <w:lang w:eastAsia="en-GB"/>
        </w:rPr>
        <w:tab/>
        <w:t xml:space="preserve">Once an </w:t>
      </w:r>
      <w:r>
        <w:rPr>
          <w:rFonts w:ascii="TimesNewRomanPSMT" w:eastAsiaTheme="minorEastAsia" w:hAnsi="TimesNewRomanPSMT" w:cs="TimesNewRomanPSMT"/>
          <w:color w:val="000000"/>
          <w:kern w:val="1"/>
          <w:sz w:val="24"/>
          <w:szCs w:val="24"/>
          <w:lang w:eastAsia="en-GB"/>
        </w:rPr>
        <w:t xml:space="preserve">accused person pleads not guilty, trial proceeds </w:t>
      </w:r>
      <w:r w:rsidRPr="004D5840">
        <w:rPr>
          <w:rFonts w:ascii="TimesNewRomanPSMT" w:eastAsiaTheme="minorEastAsia" w:hAnsi="TimesNewRomanPSMT" w:cs="TimesNewRomanPSMT"/>
          <w:color w:val="000000"/>
          <w:kern w:val="1"/>
          <w:sz w:val="24"/>
          <w:szCs w:val="24"/>
          <w:lang w:eastAsia="en-GB"/>
        </w:rPr>
        <w:t>on the case. The counsel of the accused and prosecution must convince the court their plea is t</w:t>
      </w:r>
      <w:r w:rsidR="00242CAC">
        <w:rPr>
          <w:rFonts w:ascii="TimesNewRomanPSMT" w:eastAsiaTheme="minorEastAsia" w:hAnsi="TimesNewRomanPSMT" w:cs="TimesNewRomanPSMT"/>
          <w:color w:val="000000"/>
          <w:kern w:val="1"/>
          <w:sz w:val="24"/>
          <w:szCs w:val="24"/>
          <w:lang w:eastAsia="en-GB"/>
        </w:rPr>
        <w:t>rue with the provision evidence</w:t>
      </w:r>
      <w:r w:rsidRPr="004D5840">
        <w:rPr>
          <w:rFonts w:ascii="TimesNewRomanPSMT" w:eastAsiaTheme="minorEastAsia" w:hAnsi="TimesNewRomanPSMT" w:cs="TimesNewRomanPSMT"/>
          <w:color w:val="000000"/>
          <w:kern w:val="1"/>
          <w:sz w:val="24"/>
          <w:szCs w:val="24"/>
          <w:lang w:eastAsia="en-GB"/>
        </w:rPr>
        <w:t>, judicial precedent and statutory provisions as the case may be.</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sidRPr="004D5840">
        <w:rPr>
          <w:rFonts w:ascii="TimesNewRomanPS-BoldMT" w:eastAsiaTheme="minorEastAsia" w:hAnsi="TimesNewRomanPS-BoldMT" w:cs="TimesNewRomanPS-BoldMT"/>
          <w:b/>
          <w:bCs/>
          <w:color w:val="000000"/>
          <w:kern w:val="1"/>
          <w:sz w:val="24"/>
          <w:szCs w:val="24"/>
          <w:lang w:eastAsia="en-GB"/>
        </w:rPr>
        <w:t>PLEA BARGAINING</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r>
        <w:rPr>
          <w:rFonts w:ascii="TimesNewRomanPSMT" w:eastAsiaTheme="minorEastAsia" w:hAnsi="TimesNewRomanPSMT" w:cs="TimesNewRomanPSMT"/>
          <w:color w:val="000000"/>
          <w:kern w:val="1"/>
          <w:sz w:val="24"/>
          <w:szCs w:val="24"/>
          <w:lang w:eastAsia="en-GB"/>
        </w:rPr>
        <w:tab/>
        <w:t>Here, the accused</w:t>
      </w:r>
      <w:r w:rsidRPr="004D5840">
        <w:rPr>
          <w:rFonts w:ascii="TimesNewRomanPSMT" w:eastAsiaTheme="minorEastAsia" w:hAnsi="TimesNewRomanPSMT" w:cs="TimesNewRomanPSMT"/>
          <w:color w:val="000000"/>
          <w:kern w:val="1"/>
          <w:sz w:val="24"/>
          <w:szCs w:val="24"/>
          <w:lang w:eastAsia="en-GB"/>
        </w:rPr>
        <w:t xml:space="preserve"> </w:t>
      </w:r>
      <w:r w:rsidRPr="004D5840">
        <w:rPr>
          <w:rFonts w:ascii="TimesNewRomanPSMT" w:eastAsiaTheme="minorEastAsia" w:hAnsi="TimesNewRomanPSMT" w:cs="TimesNewRomanPSMT"/>
          <w:color w:val="000000"/>
          <w:kern w:val="1"/>
          <w:sz w:val="24"/>
          <w:szCs w:val="24"/>
          <w:lang w:eastAsia="en-GB"/>
        </w:rPr>
        <w:t>pleads</w:t>
      </w:r>
      <w:r w:rsidRPr="004D5840">
        <w:rPr>
          <w:rFonts w:ascii="TimesNewRomanPSMT" w:eastAsiaTheme="minorEastAsia" w:hAnsi="TimesNewRomanPSMT" w:cs="TimesNewRomanPSMT"/>
          <w:color w:val="000000"/>
          <w:kern w:val="1"/>
          <w:sz w:val="24"/>
          <w:szCs w:val="24"/>
          <w:lang w:eastAsia="en-GB"/>
        </w:rPr>
        <w:t xml:space="preserve"> guilty of a lesser crime in excha</w:t>
      </w:r>
      <w:r w:rsidR="00242CAC">
        <w:rPr>
          <w:rFonts w:ascii="TimesNewRomanPSMT" w:eastAsiaTheme="minorEastAsia" w:hAnsi="TimesNewRomanPSMT" w:cs="TimesNewRomanPSMT"/>
          <w:color w:val="000000"/>
          <w:kern w:val="1"/>
          <w:sz w:val="24"/>
          <w:szCs w:val="24"/>
          <w:lang w:eastAsia="en-GB"/>
        </w:rPr>
        <w:t>nge for the dismissal</w:t>
      </w:r>
      <w:r w:rsidRPr="004D5840">
        <w:rPr>
          <w:rFonts w:ascii="TimesNewRomanPSMT" w:eastAsiaTheme="minorEastAsia" w:hAnsi="TimesNewRomanPSMT" w:cs="TimesNewRomanPSMT"/>
          <w:color w:val="000000"/>
          <w:kern w:val="1"/>
          <w:sz w:val="24"/>
          <w:szCs w:val="24"/>
          <w:lang w:eastAsia="en-GB"/>
        </w:rPr>
        <w:t xml:space="preserve"> a serious crime laid against him. The accused is then sentenced on basis of his plea of guilty of</w:t>
      </w:r>
      <w:r w:rsidR="00242CAC">
        <w:rPr>
          <w:rFonts w:ascii="TimesNewRomanPSMT" w:eastAsiaTheme="minorEastAsia" w:hAnsi="TimesNewRomanPSMT" w:cs="TimesNewRomanPSMT"/>
          <w:color w:val="000000"/>
          <w:kern w:val="1"/>
          <w:sz w:val="24"/>
          <w:szCs w:val="24"/>
          <w:lang w:eastAsia="en-GB"/>
        </w:rPr>
        <w:t xml:space="preserve"> his lesser offence. The idea of a plea bargain is not</w:t>
      </w:r>
      <w:r w:rsidRPr="004D5840">
        <w:rPr>
          <w:rFonts w:ascii="TimesNewRomanPSMT" w:eastAsiaTheme="minorEastAsia" w:hAnsi="TimesNewRomanPSMT" w:cs="TimesNewRomanPSMT"/>
          <w:color w:val="000000"/>
          <w:kern w:val="1"/>
          <w:sz w:val="24"/>
          <w:szCs w:val="24"/>
          <w:lang w:eastAsia="en-GB"/>
        </w:rPr>
        <w:t xml:space="preserve"> new in Nigerian legal system because there is provision for an accused person to plead guilty of a lesser offence than the offence placed or laid</w:t>
      </w:r>
      <w:r w:rsidR="00242CAC">
        <w:rPr>
          <w:rFonts w:ascii="TimesNewRomanPSMT" w:eastAsiaTheme="minorEastAsia" w:hAnsi="TimesNewRomanPSMT" w:cs="TimesNewRomanPSMT"/>
          <w:color w:val="000000"/>
          <w:kern w:val="1"/>
          <w:sz w:val="24"/>
          <w:szCs w:val="24"/>
          <w:lang w:eastAsia="en-GB"/>
        </w:rPr>
        <w:t xml:space="preserve"> against him. </w:t>
      </w:r>
      <w:r w:rsidRPr="004D5840">
        <w:rPr>
          <w:rFonts w:ascii="TimesNewRomanPSMT" w:eastAsiaTheme="minorEastAsia" w:hAnsi="TimesNewRomanPSMT" w:cs="TimesNewRomanPSMT"/>
          <w:color w:val="000000"/>
          <w:kern w:val="1"/>
          <w:sz w:val="24"/>
          <w:szCs w:val="24"/>
          <w:lang w:eastAsia="en-GB"/>
        </w:rPr>
        <w:t>A trial judge may also allow an accused person to change his plea from guilty to not guilty to avoid the passing of the sentence otherwise a refusal to allow a change of press becomes an issue of ap</w:t>
      </w:r>
      <w:r w:rsidR="00242CAC">
        <w:rPr>
          <w:rFonts w:ascii="TimesNewRomanPSMT" w:eastAsiaTheme="minorEastAsia" w:hAnsi="TimesNewRomanPSMT" w:cs="TimesNewRomanPSMT"/>
          <w:color w:val="000000"/>
          <w:kern w:val="1"/>
          <w:sz w:val="24"/>
          <w:szCs w:val="24"/>
          <w:lang w:eastAsia="en-GB"/>
        </w:rPr>
        <w:t>peal. When an accused plea is changed fro</w:t>
      </w:r>
      <w:r w:rsidRPr="004D5840">
        <w:rPr>
          <w:rFonts w:ascii="TimesNewRomanPSMT" w:eastAsiaTheme="minorEastAsia" w:hAnsi="TimesNewRomanPSMT" w:cs="TimesNewRomanPSMT"/>
          <w:color w:val="000000"/>
          <w:kern w:val="1"/>
          <w:sz w:val="24"/>
          <w:szCs w:val="24"/>
          <w:lang w:eastAsia="en-GB"/>
        </w:rPr>
        <w:t xml:space="preserve">m guilty to not guilty trial then commences. </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kern w:val="1"/>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BoldItalicMT" w:eastAsiaTheme="minorEastAsia" w:hAnsi="TimesNewRomanPS-BoldItalicMT" w:cs="TimesNewRomanPS-BoldItalicMT"/>
          <w:b/>
          <w:bCs/>
          <w:i/>
          <w:iCs/>
          <w:color w:val="000000"/>
          <w:kern w:val="1"/>
          <w:sz w:val="24"/>
          <w:szCs w:val="24"/>
          <w:lang w:eastAsia="en-GB"/>
        </w:rPr>
      </w:pPr>
      <w:r w:rsidRPr="004D5840">
        <w:rPr>
          <w:rFonts w:ascii="TimesNewRomanPS-BoldMT" w:eastAsiaTheme="minorEastAsia" w:hAnsi="TimesNewRomanPS-BoldMT" w:cs="TimesNewRomanPS-BoldMT"/>
          <w:b/>
          <w:bCs/>
          <w:color w:val="000000"/>
          <w:kern w:val="1"/>
          <w:sz w:val="24"/>
          <w:szCs w:val="24"/>
          <w:lang w:eastAsia="en-GB"/>
        </w:rPr>
        <w:t>MENTALLY ILL PERSONS</w:t>
      </w:r>
    </w:p>
    <w:p w:rsidR="004D5840" w:rsidRDefault="004D5840" w:rsidP="00754CDB">
      <w:pPr>
        <w:widowControl w:val="0"/>
        <w:tabs>
          <w:tab w:val="left" w:pos="720"/>
        </w:tabs>
        <w:autoSpaceDE w:val="0"/>
        <w:autoSpaceDN w:val="0"/>
        <w:adjustRightInd w:val="0"/>
        <w:spacing w:after="0" w:line="240" w:lineRule="auto"/>
        <w:jc w:val="both"/>
        <w:rPr>
          <w:rFonts w:ascii="TimesNewRomanPS-ItalicMT" w:eastAsiaTheme="minorEastAsia" w:hAnsi="TimesNewRomanPS-ItalicMT" w:cs="TimesNewRomanPS-ItalicMT"/>
          <w:i/>
          <w:iCs/>
          <w:color w:val="FF0000"/>
          <w:sz w:val="24"/>
          <w:szCs w:val="24"/>
          <w:lang w:eastAsia="en-GB"/>
        </w:rPr>
      </w:pPr>
      <w:r w:rsidRPr="004D5840">
        <w:rPr>
          <w:rFonts w:ascii="TimesNewRomanPS-BoldMT" w:eastAsiaTheme="minorEastAsia" w:hAnsi="TimesNewRomanPS-BoldMT" w:cs="TimesNewRomanPS-BoldMT"/>
          <w:b/>
          <w:bCs/>
          <w:color w:val="000000"/>
          <w:sz w:val="24"/>
          <w:szCs w:val="24"/>
          <w:lang w:eastAsia="en-GB"/>
        </w:rPr>
        <w:tab/>
      </w:r>
      <w:r w:rsidR="002229AF">
        <w:rPr>
          <w:rFonts w:ascii="TimesNewRomanPS-BoldMT" w:eastAsiaTheme="minorEastAsia" w:hAnsi="TimesNewRomanPS-BoldMT" w:cs="TimesNewRomanPS-BoldMT"/>
          <w:bCs/>
          <w:sz w:val="24"/>
          <w:szCs w:val="24"/>
          <w:lang w:eastAsia="en-GB"/>
        </w:rPr>
        <w:t xml:space="preserve">A situation </w:t>
      </w:r>
      <w:r w:rsidR="002229AF">
        <w:rPr>
          <w:rFonts w:ascii="TimesNewRomanPSMT" w:eastAsiaTheme="minorEastAsia" w:hAnsi="TimesNewRomanPSMT" w:cs="TimesNewRomanPSMT"/>
          <w:color w:val="000000"/>
          <w:sz w:val="24"/>
          <w:szCs w:val="24"/>
          <w:lang w:eastAsia="en-GB"/>
        </w:rPr>
        <w:t>where</w:t>
      </w:r>
      <w:r w:rsidRPr="004D5840">
        <w:rPr>
          <w:rFonts w:ascii="TimesNewRomanPSMT" w:eastAsiaTheme="minorEastAsia" w:hAnsi="TimesNewRomanPSMT" w:cs="TimesNewRomanPSMT"/>
          <w:color w:val="000000"/>
          <w:sz w:val="24"/>
          <w:szCs w:val="24"/>
          <w:lang w:eastAsia="en-GB"/>
        </w:rPr>
        <w:t xml:space="preserve"> an accused person is mentally ill it is referred to as </w:t>
      </w:r>
      <w:r w:rsidRPr="004D5840">
        <w:rPr>
          <w:rFonts w:ascii="TimesNewRomanPS-BoldItalicMT" w:eastAsiaTheme="minorEastAsia" w:hAnsi="TimesNewRomanPS-BoldItalicMT" w:cs="TimesNewRomanPS-BoldItalicMT"/>
          <w:b/>
          <w:bCs/>
          <w:i/>
          <w:iCs/>
          <w:color w:val="000000"/>
          <w:sz w:val="24"/>
          <w:szCs w:val="24"/>
          <w:lang w:eastAsia="en-GB"/>
        </w:rPr>
        <w:t>“Unfitness to plead”</w:t>
      </w:r>
      <w:r w:rsidR="002229AF">
        <w:rPr>
          <w:rFonts w:ascii="TimesNewRomanPSMT" w:eastAsiaTheme="minorEastAsia" w:hAnsi="TimesNewRomanPSMT" w:cs="TimesNewRomanPSMT"/>
          <w:color w:val="000000"/>
          <w:sz w:val="24"/>
          <w:szCs w:val="24"/>
          <w:lang w:eastAsia="en-GB"/>
        </w:rPr>
        <w:t>. They refer the accused for</w:t>
      </w:r>
      <w:r w:rsidRPr="004D5840">
        <w:rPr>
          <w:rFonts w:ascii="TimesNewRomanPSMT" w:eastAsiaTheme="minorEastAsia" w:hAnsi="TimesNewRomanPSMT" w:cs="TimesNewRomanPSMT"/>
          <w:color w:val="000000"/>
          <w:sz w:val="24"/>
          <w:szCs w:val="24"/>
          <w:lang w:eastAsia="en-GB"/>
        </w:rPr>
        <w:t xml:space="preserve"> </w:t>
      </w:r>
      <w:r w:rsidR="002229AF" w:rsidRPr="004D5840">
        <w:rPr>
          <w:rFonts w:ascii="TimesNewRomanPSMT" w:eastAsiaTheme="minorEastAsia" w:hAnsi="TimesNewRomanPSMT" w:cs="TimesNewRomanPSMT"/>
          <w:color w:val="000000"/>
          <w:sz w:val="24"/>
          <w:szCs w:val="24"/>
          <w:lang w:eastAsia="en-GB"/>
        </w:rPr>
        <w:t>psychiatric</w:t>
      </w:r>
      <w:r w:rsidRPr="004D5840">
        <w:rPr>
          <w:rFonts w:ascii="TimesNewRomanPSMT" w:eastAsiaTheme="minorEastAsia" w:hAnsi="TimesNewRomanPSMT" w:cs="TimesNewRomanPSMT"/>
          <w:color w:val="000000"/>
          <w:sz w:val="24"/>
          <w:szCs w:val="24"/>
          <w:lang w:eastAsia="en-GB"/>
        </w:rPr>
        <w:t xml:space="preserve"> examination. In</w:t>
      </w:r>
      <w:r w:rsidR="002229AF">
        <w:rPr>
          <w:rFonts w:ascii="TimesNewRomanPSMT" w:eastAsiaTheme="minorEastAsia" w:hAnsi="TimesNewRomanPSMT" w:cs="TimesNewRomanPSMT"/>
          <w:color w:val="000000"/>
          <w:sz w:val="24"/>
          <w:szCs w:val="24"/>
          <w:lang w:eastAsia="en-GB"/>
        </w:rPr>
        <w:t xml:space="preserve"> the </w:t>
      </w:r>
      <w:r w:rsidRPr="004D5840">
        <w:rPr>
          <w:rFonts w:ascii="TimesNewRomanPSMT" w:eastAsiaTheme="minorEastAsia" w:hAnsi="TimesNewRomanPSMT" w:cs="TimesNewRomanPSMT"/>
          <w:color w:val="000000"/>
          <w:sz w:val="24"/>
          <w:szCs w:val="24"/>
          <w:lang w:eastAsia="en-GB"/>
        </w:rPr>
        <w:t>case of a</w:t>
      </w:r>
      <w:r w:rsidR="002229AF">
        <w:rPr>
          <w:rFonts w:ascii="TimesNewRomanPSMT" w:eastAsiaTheme="minorEastAsia" w:hAnsi="TimesNewRomanPSMT" w:cs="TimesNewRomanPSMT"/>
          <w:color w:val="000000"/>
          <w:sz w:val="24"/>
          <w:szCs w:val="24"/>
          <w:lang w:eastAsia="en-GB"/>
        </w:rPr>
        <w:t xml:space="preserve"> clear murder</w:t>
      </w:r>
      <w:r w:rsidRPr="004D5840">
        <w:rPr>
          <w:rFonts w:ascii="TimesNewRomanPSMT" w:eastAsiaTheme="minorEastAsia" w:hAnsi="TimesNewRomanPSMT" w:cs="TimesNewRomanPSMT"/>
          <w:color w:val="000000"/>
          <w:sz w:val="24"/>
          <w:szCs w:val="24"/>
          <w:lang w:eastAsia="en-GB"/>
        </w:rPr>
        <w:t>, if th</w:t>
      </w:r>
      <w:r w:rsidR="002229AF">
        <w:rPr>
          <w:rFonts w:ascii="TimesNewRomanPSMT" w:eastAsiaTheme="minorEastAsia" w:hAnsi="TimesNewRomanPSMT" w:cs="TimesNewRomanPSMT"/>
          <w:color w:val="000000"/>
          <w:sz w:val="24"/>
          <w:szCs w:val="24"/>
          <w:lang w:eastAsia="en-GB"/>
        </w:rPr>
        <w:t xml:space="preserve">e accused is mentally insane </w:t>
      </w:r>
      <w:r w:rsidRPr="004D5840">
        <w:rPr>
          <w:rFonts w:ascii="TimesNewRomanPSMT" w:eastAsiaTheme="minorEastAsia" w:hAnsi="TimesNewRomanPSMT" w:cs="TimesNewRomanPSMT"/>
          <w:color w:val="000000"/>
          <w:sz w:val="24"/>
          <w:szCs w:val="24"/>
          <w:lang w:eastAsia="en-GB"/>
        </w:rPr>
        <w:t xml:space="preserve">and unable to make plea, a variety of guardianship or hospital orders will be made and they will be taken to a hospital at the pleasure of the president or governor depending on whether it is a federal or state matter. </w:t>
      </w:r>
      <w:r w:rsidR="002229AF">
        <w:rPr>
          <w:rFonts w:ascii="TimesNewRomanPSMT" w:eastAsiaTheme="minorEastAsia" w:hAnsi="TimesNewRomanPSMT" w:cs="TimesNewRomanPSMT"/>
          <w:color w:val="000000"/>
          <w:sz w:val="24"/>
          <w:szCs w:val="24"/>
          <w:lang w:eastAsia="en-GB"/>
        </w:rPr>
        <w:t>Also the defence</w:t>
      </w:r>
      <w:r w:rsidRPr="004D5840">
        <w:rPr>
          <w:rFonts w:ascii="TimesNewRomanPSMT" w:eastAsiaTheme="minorEastAsia" w:hAnsi="TimesNewRomanPSMT" w:cs="TimesNewRomanPSMT"/>
          <w:color w:val="000000"/>
          <w:sz w:val="24"/>
          <w:szCs w:val="24"/>
          <w:lang w:eastAsia="en-GB"/>
        </w:rPr>
        <w:t xml:space="preserve"> may also put up a </w:t>
      </w:r>
      <w:r w:rsidR="002229AF" w:rsidRPr="004D5840">
        <w:rPr>
          <w:rFonts w:ascii="TimesNewRomanPSMT" w:eastAsiaTheme="minorEastAsia" w:hAnsi="TimesNewRomanPSMT" w:cs="TimesNewRomanPSMT"/>
          <w:color w:val="000000"/>
          <w:sz w:val="24"/>
          <w:szCs w:val="24"/>
          <w:lang w:eastAsia="en-GB"/>
        </w:rPr>
        <w:t>defence</w:t>
      </w:r>
      <w:r w:rsidRPr="004D5840">
        <w:rPr>
          <w:rFonts w:ascii="TimesNewRomanPSMT" w:eastAsiaTheme="minorEastAsia" w:hAnsi="TimesNewRomanPSMT" w:cs="TimesNewRomanPSMT"/>
          <w:color w:val="000000"/>
          <w:sz w:val="24"/>
          <w:szCs w:val="24"/>
          <w:lang w:eastAsia="en-GB"/>
        </w:rPr>
        <w:t xml:space="preserve"> of insanity and </w:t>
      </w:r>
      <w:r w:rsidR="002229AF">
        <w:rPr>
          <w:rFonts w:ascii="TimesNewRomanPSMT" w:eastAsiaTheme="minorEastAsia" w:hAnsi="TimesNewRomanPSMT" w:cs="TimesNewRomanPSMT"/>
          <w:color w:val="000000"/>
          <w:sz w:val="24"/>
          <w:szCs w:val="24"/>
          <w:lang w:eastAsia="en-GB"/>
        </w:rPr>
        <w:t xml:space="preserve">if successful </w:t>
      </w:r>
      <w:r w:rsidRPr="004D5840">
        <w:rPr>
          <w:rFonts w:ascii="TimesNewRomanPSMT" w:eastAsiaTheme="minorEastAsia" w:hAnsi="TimesNewRomanPSMT" w:cs="TimesNewRomanPSMT"/>
          <w:color w:val="000000"/>
          <w:sz w:val="24"/>
          <w:szCs w:val="24"/>
          <w:lang w:eastAsia="en-GB"/>
        </w:rPr>
        <w:t>will be acquitte</w:t>
      </w:r>
      <w:r w:rsidR="002229AF">
        <w:rPr>
          <w:rFonts w:ascii="TimesNewRomanPSMT" w:eastAsiaTheme="minorEastAsia" w:hAnsi="TimesNewRomanPSMT" w:cs="TimesNewRomanPSMT"/>
          <w:color w:val="000000"/>
          <w:sz w:val="24"/>
          <w:szCs w:val="24"/>
          <w:lang w:eastAsia="en-GB"/>
        </w:rPr>
        <w:t>d on those grounds</w:t>
      </w:r>
      <w:r w:rsidRPr="004D5840">
        <w:rPr>
          <w:rFonts w:ascii="TimesNewRomanPSMT" w:eastAsiaTheme="minorEastAsia" w:hAnsi="TimesNewRomanPSMT" w:cs="TimesNewRomanPSMT"/>
          <w:color w:val="000000"/>
          <w:sz w:val="24"/>
          <w:szCs w:val="24"/>
          <w:lang w:eastAsia="en-GB"/>
        </w:rPr>
        <w:t xml:space="preserve">. This is seen in </w:t>
      </w:r>
      <w:r w:rsidRPr="004D5840">
        <w:rPr>
          <w:rFonts w:ascii="TimesNewRomanPS-ItalicMT" w:eastAsiaTheme="minorEastAsia" w:hAnsi="TimesNewRomanPS-ItalicMT" w:cs="TimesNewRomanPS-ItalicMT"/>
          <w:i/>
          <w:iCs/>
          <w:color w:val="FB0007"/>
          <w:sz w:val="24"/>
          <w:szCs w:val="24"/>
          <w:lang w:eastAsia="en-GB"/>
        </w:rPr>
        <w:t>R V M’Naghten</w:t>
      </w:r>
      <w:r w:rsidRPr="004D5840">
        <w:rPr>
          <w:rFonts w:ascii="TimesNewRomanPSMT" w:eastAsiaTheme="minorEastAsia" w:hAnsi="TimesNewRomanPSMT" w:cs="TimesNewRomanPSMT"/>
          <w:color w:val="000000"/>
          <w:sz w:val="24"/>
          <w:szCs w:val="24"/>
          <w:lang w:eastAsia="en-GB"/>
        </w:rPr>
        <w:t xml:space="preserve"> where a </w:t>
      </w:r>
      <w:r w:rsidR="002229AF" w:rsidRPr="004D5840">
        <w:rPr>
          <w:rFonts w:ascii="TimesNewRomanPSMT" w:eastAsiaTheme="minorEastAsia" w:hAnsi="TimesNewRomanPSMT" w:cs="TimesNewRomanPSMT"/>
          <w:color w:val="000000"/>
          <w:sz w:val="24"/>
          <w:szCs w:val="24"/>
          <w:lang w:eastAsia="en-GB"/>
        </w:rPr>
        <w:t>defence</w:t>
      </w:r>
      <w:r w:rsidR="002229AF">
        <w:rPr>
          <w:rFonts w:ascii="TimesNewRomanPSMT" w:eastAsiaTheme="minorEastAsia" w:hAnsi="TimesNewRomanPSMT" w:cs="TimesNewRomanPSMT"/>
          <w:color w:val="000000"/>
          <w:sz w:val="24"/>
          <w:szCs w:val="24"/>
          <w:lang w:eastAsia="en-GB"/>
        </w:rPr>
        <w:t xml:space="preserve"> of insanity was made</w:t>
      </w:r>
      <w:r w:rsidRPr="004D5840">
        <w:rPr>
          <w:rFonts w:ascii="TimesNewRomanPSMT" w:eastAsiaTheme="minorEastAsia" w:hAnsi="TimesNewRomanPSMT" w:cs="TimesNewRomanPSMT"/>
          <w:color w:val="000000"/>
          <w:sz w:val="24"/>
          <w:szCs w:val="24"/>
          <w:lang w:eastAsia="en-GB"/>
        </w:rPr>
        <w:t xml:space="preserve"> and the accused was not guilty and acquitted on those grounds. One must prove it if they want to rely on insanity because the rule of law is that every accused person is presumed sane until they prove otherwise with evidence including medical evidence. The trial judge can also raise insanity </w:t>
      </w:r>
      <w:r w:rsidRPr="004D5840">
        <w:rPr>
          <w:rFonts w:ascii="TimesNewRomanPS-ItalicMT" w:eastAsiaTheme="minorEastAsia" w:hAnsi="TimesNewRomanPS-ItalicMT" w:cs="TimesNewRomanPS-ItalicMT"/>
          <w:i/>
          <w:iCs/>
          <w:color w:val="FF0000"/>
          <w:sz w:val="24"/>
          <w:szCs w:val="24"/>
          <w:lang w:eastAsia="en-GB"/>
        </w:rPr>
        <w:t xml:space="preserve">“suo motu”. </w:t>
      </w:r>
    </w:p>
    <w:p w:rsidR="00ED6CC1" w:rsidRPr="004D5840" w:rsidRDefault="00ED6CC1" w:rsidP="00754CDB">
      <w:pPr>
        <w:widowControl w:val="0"/>
        <w:tabs>
          <w:tab w:val="left" w:pos="720"/>
        </w:tabs>
        <w:autoSpaceDE w:val="0"/>
        <w:autoSpaceDN w:val="0"/>
        <w:adjustRightInd w:val="0"/>
        <w:spacing w:after="0" w:line="240" w:lineRule="auto"/>
        <w:jc w:val="both"/>
        <w:rPr>
          <w:rFonts w:ascii="TimesNewRomanPS-ItalicMT" w:eastAsiaTheme="minorEastAsia" w:hAnsi="TimesNewRomanPS-ItalicMT" w:cs="TimesNewRomanPS-ItalicMT"/>
          <w:i/>
          <w:iCs/>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ItalicMT" w:eastAsiaTheme="minorEastAsia" w:hAnsi="TimesNewRomanPS-ItalicMT" w:cs="TimesNewRomanPS-ItalicMT"/>
          <w:i/>
          <w:iCs/>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PROSECUTION</w:t>
      </w:r>
      <w:r w:rsidRPr="004D5840">
        <w:rPr>
          <w:rFonts w:ascii="TimesNewRomanPS-ItalicMT" w:eastAsiaTheme="minorEastAsia" w:hAnsi="TimesNewRomanPS-ItalicMT" w:cs="TimesNewRomanPS-ItalicMT"/>
          <w:i/>
          <w:iCs/>
          <w:color w:val="000000"/>
          <w:sz w:val="24"/>
          <w:szCs w:val="24"/>
          <w:lang w:eastAsia="en-GB"/>
        </w:rPr>
        <w:t xml:space="preserve"> </w:t>
      </w:r>
    </w:p>
    <w:p w:rsidR="004D5840" w:rsidRPr="004D5840" w:rsidRDefault="002229AF"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ab/>
        <w:t xml:space="preserve">The counsel for the </w:t>
      </w:r>
      <w:r w:rsidR="004D5840" w:rsidRPr="004D5840">
        <w:rPr>
          <w:rFonts w:ascii="TimesNewRomanPSMT" w:eastAsiaTheme="minorEastAsia" w:hAnsi="TimesNewRomanPSMT" w:cs="TimesNewRomanPSMT"/>
          <w:color w:val="000000"/>
          <w:sz w:val="24"/>
          <w:szCs w:val="24"/>
          <w:lang w:eastAsia="en-GB"/>
        </w:rPr>
        <w:t>prosecution usually star</w:t>
      </w:r>
      <w:r w:rsidR="00E5574A">
        <w:rPr>
          <w:rFonts w:ascii="TimesNewRomanPSMT" w:eastAsiaTheme="minorEastAsia" w:hAnsi="TimesNewRomanPSMT" w:cs="TimesNewRomanPSMT"/>
          <w:color w:val="000000"/>
          <w:sz w:val="24"/>
          <w:szCs w:val="24"/>
          <w:lang w:eastAsia="en-GB"/>
        </w:rPr>
        <w:t>ts criminal proceedings. It is expected</w:t>
      </w:r>
      <w:r w:rsidR="004D5840" w:rsidRPr="004D5840">
        <w:rPr>
          <w:rFonts w:ascii="TimesNewRomanPSMT" w:eastAsiaTheme="minorEastAsia" w:hAnsi="TimesNewRomanPSMT" w:cs="TimesNewRomanPSMT"/>
          <w:color w:val="000000"/>
          <w:sz w:val="24"/>
          <w:szCs w:val="24"/>
          <w:lang w:eastAsia="en-GB"/>
        </w:rPr>
        <w:t xml:space="preserve"> of the prosecution to prove beyond reasonable doubt the charge or information against the a</w:t>
      </w:r>
      <w:r w:rsidR="00E5574A">
        <w:rPr>
          <w:rFonts w:ascii="TimesNewRomanPSMT" w:eastAsiaTheme="minorEastAsia" w:hAnsi="TimesNewRomanPSMT" w:cs="TimesNewRomanPSMT"/>
          <w:color w:val="000000"/>
          <w:sz w:val="24"/>
          <w:szCs w:val="24"/>
          <w:lang w:eastAsia="en-GB"/>
        </w:rPr>
        <w:t>ccused</w:t>
      </w:r>
      <w:r w:rsidR="004D5840" w:rsidRPr="004D5840">
        <w:rPr>
          <w:rFonts w:ascii="TimesNewRomanPSMT" w:eastAsiaTheme="minorEastAsia" w:hAnsi="TimesNewRomanPSMT" w:cs="TimesNewRomanPSMT"/>
          <w:color w:val="000000"/>
          <w:sz w:val="24"/>
          <w:szCs w:val="24"/>
          <w:lang w:eastAsia="en-GB"/>
        </w:rPr>
        <w:t xml:space="preserve"> This is because it is better for guilty person t</w:t>
      </w:r>
      <w:r w:rsidR="00E5574A">
        <w:rPr>
          <w:rFonts w:ascii="TimesNewRomanPSMT" w:eastAsiaTheme="minorEastAsia" w:hAnsi="TimesNewRomanPSMT" w:cs="TimesNewRomanPSMT"/>
          <w:color w:val="000000"/>
          <w:sz w:val="24"/>
          <w:szCs w:val="24"/>
          <w:lang w:eastAsia="en-GB"/>
        </w:rPr>
        <w:t>o go scot free than an innocent</w:t>
      </w:r>
      <w:r w:rsidR="004D5840" w:rsidRPr="004D5840">
        <w:rPr>
          <w:rFonts w:ascii="TimesNewRomanPSMT" w:eastAsiaTheme="minorEastAsia" w:hAnsi="TimesNewRomanPSMT" w:cs="TimesNewRomanPSMT"/>
          <w:color w:val="000000"/>
          <w:sz w:val="24"/>
          <w:szCs w:val="24"/>
          <w:lang w:eastAsia="en-GB"/>
        </w:rPr>
        <w:t xml:space="preserve"> person to be persecuted. This has its roots deep from </w:t>
      </w:r>
      <w:r w:rsidR="00754CDB" w:rsidRPr="004D5840">
        <w:rPr>
          <w:rFonts w:ascii="TimesNewRomanPSMT" w:eastAsiaTheme="minorEastAsia" w:hAnsi="TimesNewRomanPSMT" w:cs="TimesNewRomanPSMT"/>
          <w:color w:val="000000"/>
          <w:sz w:val="24"/>
          <w:szCs w:val="24"/>
          <w:lang w:eastAsia="en-GB"/>
        </w:rPr>
        <w:t>Roman</w:t>
      </w:r>
      <w:r w:rsidR="004D5840" w:rsidRPr="004D5840">
        <w:rPr>
          <w:rFonts w:ascii="TimesNewRomanPSMT" w:eastAsiaTheme="minorEastAsia" w:hAnsi="TimesNewRomanPSMT" w:cs="TimesNewRomanPSMT"/>
          <w:color w:val="000000"/>
          <w:sz w:val="24"/>
          <w:szCs w:val="24"/>
          <w:lang w:eastAsia="en-GB"/>
        </w:rPr>
        <w:t xml:space="preserve"> law. It was in the form of a maxim “it is better for guilty person to go unpunished than for an innocent person to be condemned”.  This has spread </w:t>
      </w:r>
      <w:r w:rsidR="00754CDB" w:rsidRPr="004D5840">
        <w:rPr>
          <w:rFonts w:ascii="TimesNewRomanPSMT" w:eastAsiaTheme="minorEastAsia" w:hAnsi="TimesNewRomanPSMT" w:cs="TimesNewRomanPSMT"/>
          <w:color w:val="000000"/>
          <w:sz w:val="24"/>
          <w:szCs w:val="24"/>
          <w:lang w:eastAsia="en-GB"/>
        </w:rPr>
        <w:t>worldwide</w:t>
      </w:r>
      <w:r w:rsidR="004D5840" w:rsidRPr="004D5840">
        <w:rPr>
          <w:rFonts w:ascii="TimesNewRomanPSMT" w:eastAsiaTheme="minorEastAsia" w:hAnsi="TimesNewRomanPSMT" w:cs="TimesNewRomanPSMT"/>
          <w:color w:val="000000"/>
          <w:sz w:val="24"/>
          <w:szCs w:val="24"/>
          <w:lang w:eastAsia="en-GB"/>
        </w:rPr>
        <w:t xml:space="preserve">. In </w:t>
      </w:r>
      <w:r w:rsidR="004D5840" w:rsidRPr="004D5840">
        <w:rPr>
          <w:rFonts w:ascii="TimesNewRomanPS-ItalicMT" w:eastAsiaTheme="minorEastAsia" w:hAnsi="TimesNewRomanPS-ItalicMT" w:cs="TimesNewRomanPS-ItalicMT"/>
          <w:i/>
          <w:iCs/>
          <w:color w:val="FB0007"/>
          <w:sz w:val="24"/>
          <w:szCs w:val="24"/>
          <w:lang w:eastAsia="en-GB"/>
        </w:rPr>
        <w:t>Ukorah V State</w:t>
      </w:r>
      <w:r w:rsidR="004D5840" w:rsidRPr="004D5840">
        <w:rPr>
          <w:rFonts w:ascii="TimesNewRomanPSMT" w:eastAsiaTheme="minorEastAsia" w:hAnsi="TimesNewRomanPSMT" w:cs="TimesNewRomanPSMT"/>
          <w:color w:val="000000"/>
          <w:sz w:val="24"/>
          <w:szCs w:val="24"/>
          <w:lang w:eastAsia="en-GB"/>
        </w:rPr>
        <w:t xml:space="preserve">, JSC Chukwunweike Idigbe said: </w:t>
      </w:r>
      <w:r w:rsidR="004D5840" w:rsidRPr="004D5840">
        <w:rPr>
          <w:rFonts w:ascii="TimesNewRomanPS-ItalicMT" w:eastAsiaTheme="minorEastAsia" w:hAnsi="TimesNewRomanPS-ItalicMT" w:cs="TimesNewRomanPS-ItalicMT"/>
          <w:i/>
          <w:iCs/>
          <w:color w:val="000000"/>
          <w:sz w:val="24"/>
          <w:szCs w:val="24"/>
          <w:lang w:eastAsia="en-GB"/>
        </w:rPr>
        <w:t>“The Romans had maxim that is better for ten guilty persons to go unpunished than for one innocent person to suffer”</w:t>
      </w:r>
      <w:r w:rsidR="004D5840" w:rsidRPr="004D5840">
        <w:rPr>
          <w:rFonts w:ascii="TimesNewRomanPSMT" w:eastAsiaTheme="minorEastAsia" w:hAnsi="TimesNewRomanPSMT" w:cs="TimesNewRomanPSMT"/>
          <w:color w:val="000000"/>
          <w:sz w:val="24"/>
          <w:szCs w:val="24"/>
          <w:lang w:eastAsia="en-GB"/>
        </w:rPr>
        <w:t xml:space="preserve">. </w:t>
      </w:r>
    </w:p>
    <w:p w:rsidR="004D5840"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 xml:space="preserve">  </w:t>
      </w:r>
    </w:p>
    <w:p w:rsidR="00C431BB"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C431BB"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C431BB" w:rsidRPr="004D5840"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E8060A" w:rsidRDefault="00E8060A"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p>
    <w:p w:rsidR="00E8060A" w:rsidRDefault="00E8060A"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p>
    <w:p w:rsidR="00E8060A" w:rsidRDefault="00E8060A"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lastRenderedPageBreak/>
        <w:t>SUBMISSION OF “NO CASE TO ANSWER”</w:t>
      </w:r>
    </w:p>
    <w:p w:rsidR="004D5840" w:rsidRPr="004D5840"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ab/>
        <w:t xml:space="preserve">The defence counsel may submit that the prosecution has not produced sufficient evidence and has no case to answer therefore the case should not proceed. </w:t>
      </w:r>
      <w:r w:rsidR="004D5840" w:rsidRPr="004D5840">
        <w:rPr>
          <w:rFonts w:ascii="TimesNewRomanPSMT" w:eastAsiaTheme="minorEastAsia" w:hAnsi="TimesNewRomanPSMT" w:cs="TimesNewRomanPSMT"/>
          <w:color w:val="000000"/>
          <w:sz w:val="24"/>
          <w:szCs w:val="24"/>
          <w:lang w:eastAsia="en-GB"/>
        </w:rPr>
        <w:t xml:space="preserve">The prosecution </w:t>
      </w:r>
      <w:r>
        <w:rPr>
          <w:rFonts w:ascii="TimesNewRomanPSMT" w:eastAsiaTheme="minorEastAsia" w:hAnsi="TimesNewRomanPSMT" w:cs="TimesNewRomanPSMT"/>
          <w:color w:val="000000"/>
          <w:sz w:val="24"/>
          <w:szCs w:val="24"/>
          <w:lang w:eastAsia="en-GB"/>
        </w:rPr>
        <w:t>usually makes a reply t</w:t>
      </w:r>
      <w:r w:rsidR="004D5840" w:rsidRPr="004D5840">
        <w:rPr>
          <w:rFonts w:ascii="TimesNewRomanPSMT" w:eastAsiaTheme="minorEastAsia" w:hAnsi="TimesNewRomanPSMT" w:cs="TimesNewRomanPSMT"/>
          <w:color w:val="000000"/>
          <w:sz w:val="24"/>
          <w:szCs w:val="24"/>
          <w:lang w:eastAsia="en-GB"/>
        </w:rPr>
        <w:t xml:space="preserve">o this and the judge makes a ruling on the submission. If successful on merit the case will be discharged but if on technicality it would not be discharged. If the submission is rejected the trial continues and the accused has to state his case with evidence. If he refuses to do so and still stands by his failed submission the court usually convicts the </w:t>
      </w:r>
      <w:r w:rsidR="00754CDB" w:rsidRPr="004D5840">
        <w:rPr>
          <w:rFonts w:ascii="TimesNewRomanPSMT" w:eastAsiaTheme="minorEastAsia" w:hAnsi="TimesNewRomanPSMT" w:cs="TimesNewRomanPSMT"/>
          <w:color w:val="000000"/>
          <w:sz w:val="24"/>
          <w:szCs w:val="24"/>
          <w:lang w:eastAsia="en-GB"/>
        </w:rPr>
        <w:t>accused</w:t>
      </w:r>
      <w:r w:rsidR="004D5840" w:rsidRPr="004D5840">
        <w:rPr>
          <w:rFonts w:ascii="TimesNewRomanPSMT" w:eastAsiaTheme="minorEastAsia" w:hAnsi="TimesNewRomanPSMT" w:cs="TimesNewRomanPSMT"/>
          <w:color w:val="000000"/>
          <w:sz w:val="24"/>
          <w:szCs w:val="24"/>
          <w:lang w:eastAsia="en-GB"/>
        </w:rPr>
        <w:t xml:space="preserve">. </w:t>
      </w:r>
    </w:p>
    <w:p w:rsidR="00E8060A" w:rsidRDefault="00E8060A"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DEFENCE</w:t>
      </w:r>
    </w:p>
    <w:p w:rsidR="004D5840" w:rsidRPr="004D5840" w:rsidRDefault="00C431BB"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 xml:space="preserve"> A</w:t>
      </w:r>
      <w:r w:rsidR="004D5840" w:rsidRPr="004D5840">
        <w:rPr>
          <w:rFonts w:ascii="TimesNewRomanPSMT" w:eastAsiaTheme="minorEastAsia" w:hAnsi="TimesNewRomanPSMT" w:cs="TimesNewRomanPSMT"/>
          <w:color w:val="000000"/>
          <w:sz w:val="24"/>
          <w:szCs w:val="24"/>
          <w:lang w:eastAsia="en-GB"/>
        </w:rPr>
        <w:t xml:space="preserve">fter the case </w:t>
      </w:r>
      <w:r>
        <w:rPr>
          <w:rFonts w:ascii="TimesNewRomanPSMT" w:eastAsiaTheme="minorEastAsia" w:hAnsi="TimesNewRomanPSMT" w:cs="TimesNewRomanPSMT"/>
          <w:color w:val="000000"/>
          <w:sz w:val="24"/>
          <w:szCs w:val="24"/>
          <w:lang w:eastAsia="en-GB"/>
        </w:rPr>
        <w:t xml:space="preserve">is </w:t>
      </w:r>
      <w:r w:rsidR="004D5840" w:rsidRPr="004D5840">
        <w:rPr>
          <w:rFonts w:ascii="TimesNewRomanPSMT" w:eastAsiaTheme="minorEastAsia" w:hAnsi="TimesNewRomanPSMT" w:cs="TimesNewRomanPSMT"/>
          <w:color w:val="000000"/>
          <w:sz w:val="24"/>
          <w:szCs w:val="24"/>
          <w:lang w:eastAsia="en-GB"/>
        </w:rPr>
        <w:t>closed for the prosecution</w:t>
      </w:r>
      <w:r>
        <w:rPr>
          <w:rFonts w:ascii="TimesNewRomanPSMT" w:eastAsiaTheme="minorEastAsia" w:hAnsi="TimesNewRomanPSMT" w:cs="TimesNewRomanPSMT"/>
          <w:color w:val="000000"/>
          <w:sz w:val="24"/>
          <w:szCs w:val="24"/>
          <w:lang w:eastAsia="en-GB"/>
        </w:rPr>
        <w:t xml:space="preserve"> and failure of no case submission, the </w:t>
      </w:r>
      <w:r w:rsidR="0000609E">
        <w:rPr>
          <w:rFonts w:ascii="TimesNewRomanPSMT" w:eastAsiaTheme="minorEastAsia" w:hAnsi="TimesNewRomanPSMT" w:cs="TimesNewRomanPSMT"/>
          <w:color w:val="000000"/>
          <w:sz w:val="24"/>
          <w:szCs w:val="24"/>
          <w:lang w:eastAsia="en-GB"/>
        </w:rPr>
        <w:t>defence</w:t>
      </w:r>
      <w:r>
        <w:rPr>
          <w:rFonts w:ascii="TimesNewRomanPSMT" w:eastAsiaTheme="minorEastAsia" w:hAnsi="TimesNewRomanPSMT" w:cs="TimesNewRomanPSMT"/>
          <w:color w:val="000000"/>
          <w:sz w:val="24"/>
          <w:szCs w:val="24"/>
          <w:lang w:eastAsia="en-GB"/>
        </w:rPr>
        <w:t xml:space="preserve"> case is opened</w:t>
      </w:r>
      <w:r w:rsidR="004D5840" w:rsidRPr="004D5840">
        <w:rPr>
          <w:rFonts w:ascii="TimesNewRomanPSMT" w:eastAsiaTheme="minorEastAsia" w:hAnsi="TimesNewRomanPSMT" w:cs="TimesNewRomanPSMT"/>
          <w:color w:val="000000"/>
          <w:sz w:val="24"/>
          <w:szCs w:val="24"/>
          <w:lang w:eastAsia="en-GB"/>
        </w:rPr>
        <w:t xml:space="preserve">. The accused </w:t>
      </w:r>
      <w:r>
        <w:rPr>
          <w:rFonts w:ascii="TimesNewRomanPSMT" w:eastAsiaTheme="minorEastAsia" w:hAnsi="TimesNewRomanPSMT" w:cs="TimesNewRomanPSMT"/>
          <w:color w:val="000000"/>
          <w:sz w:val="24"/>
          <w:szCs w:val="24"/>
          <w:lang w:eastAsia="en-GB"/>
        </w:rPr>
        <w:t xml:space="preserve">and witnesses </w:t>
      </w:r>
      <w:r w:rsidR="004D5840" w:rsidRPr="004D5840">
        <w:rPr>
          <w:rFonts w:ascii="TimesNewRomanPSMT" w:eastAsiaTheme="minorEastAsia" w:hAnsi="TimesNewRomanPSMT" w:cs="TimesNewRomanPSMT"/>
          <w:color w:val="000000"/>
          <w:sz w:val="24"/>
          <w:szCs w:val="24"/>
          <w:lang w:eastAsia="en-GB"/>
        </w:rPr>
        <w:t>is questioned by the counsel of the prosecution and th</w:t>
      </w:r>
      <w:r>
        <w:rPr>
          <w:rFonts w:ascii="TimesNewRomanPSMT" w:eastAsiaTheme="minorEastAsia" w:hAnsi="TimesNewRomanPSMT" w:cs="TimesNewRomanPSMT"/>
          <w:color w:val="000000"/>
          <w:sz w:val="24"/>
          <w:szCs w:val="24"/>
          <w:lang w:eastAsia="en-GB"/>
        </w:rPr>
        <w:t>e counsel of the accused if necessary</w:t>
      </w:r>
      <w:r w:rsidR="004D5840" w:rsidRPr="004D5840">
        <w:rPr>
          <w:rFonts w:ascii="TimesNewRomanPSMT" w:eastAsiaTheme="minorEastAsia" w:hAnsi="TimesNewRomanPSMT" w:cs="TimesNewRomanPSMT"/>
          <w:color w:val="000000"/>
          <w:sz w:val="24"/>
          <w:szCs w:val="24"/>
          <w:lang w:eastAsia="en-GB"/>
        </w:rPr>
        <w:t xml:space="preserve">. </w:t>
      </w:r>
      <w:r>
        <w:rPr>
          <w:rFonts w:ascii="TimesNewRomanPSMT" w:eastAsiaTheme="minorEastAsia" w:hAnsi="TimesNewRomanPSMT" w:cs="TimesNewRomanPSMT"/>
          <w:color w:val="000000"/>
          <w:sz w:val="24"/>
          <w:szCs w:val="24"/>
          <w:lang w:eastAsia="en-GB"/>
        </w:rPr>
        <w:t>Each witness undergoes the whole</w:t>
      </w:r>
      <w:r w:rsidR="004D5840" w:rsidRPr="004D5840">
        <w:rPr>
          <w:rFonts w:ascii="TimesNewRomanPSMT" w:eastAsiaTheme="minorEastAsia" w:hAnsi="TimesNewRomanPSMT" w:cs="TimesNewRomanPSMT"/>
          <w:color w:val="000000"/>
          <w:sz w:val="24"/>
          <w:szCs w:val="24"/>
          <w:lang w:eastAsia="en-GB"/>
        </w:rPr>
        <w:t xml:space="preserve"> process before the next witness</w:t>
      </w:r>
      <w:r>
        <w:rPr>
          <w:rFonts w:ascii="TimesNewRomanPSMT" w:eastAsiaTheme="minorEastAsia" w:hAnsi="TimesNewRomanPSMT" w:cs="TimesNewRomanPSMT"/>
          <w:color w:val="000000"/>
          <w:sz w:val="24"/>
          <w:szCs w:val="24"/>
          <w:lang w:eastAsia="en-GB"/>
        </w:rPr>
        <w:t xml:space="preserve"> is called. They are never mixed up</w:t>
      </w:r>
      <w:r w:rsidR="0000609E">
        <w:rPr>
          <w:rFonts w:ascii="TimesNewRomanPSMT" w:eastAsiaTheme="minorEastAsia" w:hAnsi="TimesNewRomanPSMT" w:cs="TimesNewRomanPSMT"/>
          <w:color w:val="000000"/>
          <w:sz w:val="24"/>
          <w:szCs w:val="24"/>
          <w:lang w:eastAsia="en-GB"/>
        </w:rPr>
        <w:t>.</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CLOSING ADDRESS</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MT" w:eastAsiaTheme="minorEastAsia" w:hAnsi="TimesNewRomanPSMT" w:cs="TimesNewRomanPSMT"/>
          <w:color w:val="000000"/>
          <w:sz w:val="24"/>
          <w:szCs w:val="24"/>
          <w:lang w:eastAsia="en-GB"/>
        </w:rPr>
        <w:tab/>
        <w:t xml:space="preserve">The counsel of both sides both make closing </w:t>
      </w:r>
      <w:r w:rsidR="00484E30" w:rsidRPr="004D5840">
        <w:rPr>
          <w:rFonts w:ascii="TimesNewRomanPSMT" w:eastAsiaTheme="minorEastAsia" w:hAnsi="TimesNewRomanPSMT" w:cs="TimesNewRomanPSMT"/>
          <w:color w:val="000000"/>
          <w:sz w:val="24"/>
          <w:szCs w:val="24"/>
          <w:lang w:eastAsia="en-GB"/>
        </w:rPr>
        <w:t>speeches,</w:t>
      </w:r>
      <w:r w:rsidRPr="004D5840">
        <w:rPr>
          <w:rFonts w:ascii="TimesNewRomanPSMT" w:eastAsiaTheme="minorEastAsia" w:hAnsi="TimesNewRomanPSMT" w:cs="TimesNewRomanPSMT"/>
          <w:color w:val="000000"/>
          <w:sz w:val="24"/>
          <w:szCs w:val="24"/>
          <w:lang w:eastAsia="en-GB"/>
        </w:rPr>
        <w:t xml:space="preserve"> the c</w:t>
      </w:r>
      <w:r w:rsidR="00484E30">
        <w:rPr>
          <w:rFonts w:ascii="TimesNewRomanPSMT" w:eastAsiaTheme="minorEastAsia" w:hAnsi="TimesNewRomanPSMT" w:cs="TimesNewRomanPSMT"/>
          <w:color w:val="000000"/>
          <w:sz w:val="24"/>
          <w:szCs w:val="24"/>
          <w:lang w:eastAsia="en-GB"/>
        </w:rPr>
        <w:t>ounsel of the prosecution is always the first. He outlines</w:t>
      </w:r>
      <w:r w:rsidRPr="004D5840">
        <w:rPr>
          <w:rFonts w:ascii="TimesNewRomanPSMT" w:eastAsiaTheme="minorEastAsia" w:hAnsi="TimesNewRomanPSMT" w:cs="TimesNewRomanPSMT"/>
          <w:color w:val="000000"/>
          <w:sz w:val="24"/>
          <w:szCs w:val="24"/>
          <w:lang w:eastAsia="en-GB"/>
        </w:rPr>
        <w:t xml:space="preserve"> the strength of his case and</w:t>
      </w:r>
      <w:r w:rsidR="00484E30">
        <w:rPr>
          <w:rFonts w:ascii="TimesNewRomanPSMT" w:eastAsiaTheme="minorEastAsia" w:hAnsi="TimesNewRomanPSMT" w:cs="TimesNewRomanPSMT"/>
          <w:color w:val="000000"/>
          <w:sz w:val="24"/>
          <w:szCs w:val="24"/>
          <w:lang w:eastAsia="en-GB"/>
        </w:rPr>
        <w:t xml:space="preserve"> the weaknesses of the accused</w:t>
      </w:r>
      <w:r w:rsidRPr="004D5840">
        <w:rPr>
          <w:rFonts w:ascii="TimesNewRomanPSMT" w:eastAsiaTheme="minorEastAsia" w:hAnsi="TimesNewRomanPSMT" w:cs="TimesNewRomanPSMT"/>
          <w:color w:val="000000"/>
          <w:sz w:val="24"/>
          <w:szCs w:val="24"/>
          <w:lang w:eastAsia="en-GB"/>
        </w:rPr>
        <w:t xml:space="preserve"> and urges the court to conv</w:t>
      </w:r>
      <w:r w:rsidR="00484E30">
        <w:rPr>
          <w:rFonts w:ascii="TimesNewRomanPSMT" w:eastAsiaTheme="minorEastAsia" w:hAnsi="TimesNewRomanPSMT" w:cs="TimesNewRomanPSMT"/>
          <w:color w:val="000000"/>
          <w:sz w:val="24"/>
          <w:szCs w:val="24"/>
          <w:lang w:eastAsia="en-GB"/>
        </w:rPr>
        <w:t>ict the accused. According to the law</w:t>
      </w:r>
      <w:r w:rsidRPr="004D5840">
        <w:rPr>
          <w:rFonts w:ascii="TimesNewRomanPSMT" w:eastAsiaTheme="minorEastAsia" w:hAnsi="TimesNewRomanPSMT" w:cs="TimesNewRomanPSMT"/>
          <w:color w:val="000000"/>
          <w:sz w:val="24"/>
          <w:szCs w:val="24"/>
          <w:lang w:eastAsia="en-GB"/>
        </w:rPr>
        <w:t xml:space="preserve"> the </w:t>
      </w:r>
      <w:r w:rsidR="00484E30">
        <w:rPr>
          <w:rFonts w:ascii="TimesNewRomanPSMT" w:eastAsiaTheme="minorEastAsia" w:hAnsi="TimesNewRomanPSMT" w:cs="TimesNewRomanPSMT"/>
          <w:color w:val="000000"/>
          <w:sz w:val="24"/>
          <w:szCs w:val="24"/>
          <w:lang w:eastAsia="en-GB"/>
        </w:rPr>
        <w:t xml:space="preserve">case of the </w:t>
      </w:r>
      <w:r w:rsidRPr="004D5840">
        <w:rPr>
          <w:rFonts w:ascii="TimesNewRomanPSMT" w:eastAsiaTheme="minorEastAsia" w:hAnsi="TimesNewRomanPSMT" w:cs="TimesNewRomanPSMT"/>
          <w:color w:val="000000"/>
          <w:sz w:val="24"/>
          <w:szCs w:val="24"/>
          <w:lang w:eastAsia="en-GB"/>
        </w:rPr>
        <w:t>prosecution can on</w:t>
      </w:r>
      <w:r w:rsidR="00484E30">
        <w:rPr>
          <w:rFonts w:ascii="TimesNewRomanPSMT" w:eastAsiaTheme="minorEastAsia" w:hAnsi="TimesNewRomanPSMT" w:cs="TimesNewRomanPSMT"/>
          <w:color w:val="000000"/>
          <w:sz w:val="24"/>
          <w:szCs w:val="24"/>
          <w:lang w:eastAsia="en-GB"/>
        </w:rPr>
        <w:t xml:space="preserve">ly succeed on its own, </w:t>
      </w:r>
      <w:r w:rsidRPr="004D5840">
        <w:rPr>
          <w:rFonts w:ascii="TimesNewRomanPSMT" w:eastAsiaTheme="minorEastAsia" w:hAnsi="TimesNewRomanPSMT" w:cs="TimesNewRomanPSMT"/>
          <w:color w:val="000000"/>
          <w:sz w:val="24"/>
          <w:szCs w:val="24"/>
          <w:lang w:eastAsia="en-GB"/>
        </w:rPr>
        <w:t>they must pr</w:t>
      </w:r>
      <w:r w:rsidR="00484E30">
        <w:rPr>
          <w:rFonts w:ascii="TimesNewRomanPSMT" w:eastAsiaTheme="minorEastAsia" w:hAnsi="TimesNewRomanPSMT" w:cs="TimesNewRomanPSMT"/>
          <w:color w:val="000000"/>
          <w:sz w:val="24"/>
          <w:szCs w:val="24"/>
          <w:lang w:eastAsia="en-GB"/>
        </w:rPr>
        <w:t>ove beyond reasonable doubt</w:t>
      </w:r>
      <w:r w:rsidRPr="004D5840">
        <w:rPr>
          <w:rFonts w:ascii="TimesNewRomanPSMT" w:eastAsiaTheme="minorEastAsia" w:hAnsi="TimesNewRomanPSMT" w:cs="TimesNewRomanPSMT"/>
          <w:color w:val="000000"/>
          <w:sz w:val="24"/>
          <w:szCs w:val="24"/>
          <w:lang w:eastAsia="en-GB"/>
        </w:rPr>
        <w:t xml:space="preserve">, the accused is not bound to put up a </w:t>
      </w:r>
      <w:r w:rsidR="00484E30" w:rsidRPr="004D5840">
        <w:rPr>
          <w:rFonts w:ascii="TimesNewRomanPSMT" w:eastAsiaTheme="minorEastAsia" w:hAnsi="TimesNewRomanPSMT" w:cs="TimesNewRomanPSMT"/>
          <w:color w:val="000000"/>
          <w:sz w:val="24"/>
          <w:szCs w:val="24"/>
          <w:lang w:eastAsia="en-GB"/>
        </w:rPr>
        <w:t>defence</w:t>
      </w:r>
      <w:r w:rsidRPr="004D5840">
        <w:rPr>
          <w:rFonts w:ascii="TimesNewRomanPSMT" w:eastAsiaTheme="minorEastAsia" w:hAnsi="TimesNewRomanPSMT" w:cs="TimesNewRomanPSMT"/>
          <w:color w:val="000000"/>
          <w:sz w:val="24"/>
          <w:szCs w:val="24"/>
          <w:lang w:eastAsia="en-GB"/>
        </w:rPr>
        <w:t xml:space="preserve"> and may choose to rest</w:t>
      </w:r>
      <w:r w:rsidR="00484E30">
        <w:rPr>
          <w:rFonts w:ascii="TimesNewRomanPSMT" w:eastAsiaTheme="minorEastAsia" w:hAnsi="TimesNewRomanPSMT" w:cs="TimesNewRomanPSMT"/>
          <w:color w:val="000000"/>
          <w:sz w:val="24"/>
          <w:szCs w:val="24"/>
          <w:lang w:eastAsia="en-GB"/>
        </w:rPr>
        <w:t xml:space="preserve"> his case or put up a defence. Then t</w:t>
      </w:r>
      <w:r w:rsidRPr="004D5840">
        <w:rPr>
          <w:rFonts w:ascii="TimesNewRomanPSMT" w:eastAsiaTheme="minorEastAsia" w:hAnsi="TimesNewRomanPSMT" w:cs="TimesNewRomanPSMT"/>
          <w:color w:val="000000"/>
          <w:sz w:val="24"/>
          <w:szCs w:val="24"/>
          <w:lang w:eastAsia="en-GB"/>
        </w:rPr>
        <w:t>he counsel of the acc</w:t>
      </w:r>
      <w:r w:rsidR="00484E30">
        <w:rPr>
          <w:rFonts w:ascii="TimesNewRomanPSMT" w:eastAsiaTheme="minorEastAsia" w:hAnsi="TimesNewRomanPSMT" w:cs="TimesNewRomanPSMT"/>
          <w:color w:val="000000"/>
          <w:sz w:val="24"/>
          <w:szCs w:val="24"/>
          <w:lang w:eastAsia="en-GB"/>
        </w:rPr>
        <w:t>used then follows stating if any, the weaknesses</w:t>
      </w:r>
      <w:r w:rsidRPr="004D5840">
        <w:rPr>
          <w:rFonts w:ascii="TimesNewRomanPSMT" w:eastAsiaTheme="minorEastAsia" w:hAnsi="TimesNewRomanPSMT" w:cs="TimesNewRomanPSMT"/>
          <w:color w:val="000000"/>
          <w:sz w:val="24"/>
          <w:szCs w:val="24"/>
          <w:lang w:eastAsia="en-GB"/>
        </w:rPr>
        <w:t xml:space="preserve"> of the case of the prosecution and if they were not able to prove beyond reasonable doubt without sufficient evidence. They will urge the judge to dismiss the case on the accused. By law they are entitled to the last word of the case.</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BoldMT" w:eastAsiaTheme="minorEastAsia" w:hAnsi="TimesNewRomanPS-BoldMT" w:cs="TimesNewRomanPS-BoldMT"/>
          <w:b/>
          <w:bCs/>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JUDGEMENT</w:t>
      </w:r>
      <w:r w:rsidRPr="004D5840">
        <w:rPr>
          <w:rFonts w:ascii="TimesNewRomanPSMT" w:eastAsiaTheme="minorEastAsia" w:hAnsi="TimesNewRomanPSMT" w:cs="TimesNewRomanPSMT"/>
          <w:color w:val="000000"/>
          <w:sz w:val="24"/>
          <w:szCs w:val="24"/>
          <w:lang w:eastAsia="en-GB"/>
        </w:rPr>
        <w:t xml:space="preserve"> </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MT" w:eastAsiaTheme="minorEastAsia" w:hAnsi="TimesNewRomanPSMT" w:cs="TimesNewRomanPSMT"/>
          <w:color w:val="000000"/>
          <w:sz w:val="24"/>
          <w:szCs w:val="24"/>
          <w:lang w:eastAsia="en-GB"/>
        </w:rPr>
        <w:tab/>
        <w:t xml:space="preserve">The judge then fixes a date for judgement because it is not a summary case and they rise for adjournment to enable the totality of the evidence of the case. On the judgement day the judge will evaluate the evidence and state the reasons for disbelieving or believing each party as the case maybe and may find the accused guilty or not guilty. </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DISCHARGE</w:t>
      </w:r>
    </w:p>
    <w:p w:rsidR="00484E3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MT" w:eastAsiaTheme="minorEastAsia" w:hAnsi="TimesNewRomanPSMT" w:cs="TimesNewRomanPSMT"/>
          <w:color w:val="000000"/>
          <w:sz w:val="24"/>
          <w:szCs w:val="24"/>
          <w:lang w:eastAsia="en-GB"/>
        </w:rPr>
        <w:tab/>
        <w:t>If the accused is not found guilty on technicality the judge will acquit the accused but if the prosecuti</w:t>
      </w:r>
      <w:r w:rsidR="00484E30">
        <w:rPr>
          <w:rFonts w:ascii="TimesNewRomanPSMT" w:eastAsiaTheme="minorEastAsia" w:hAnsi="TimesNewRomanPSMT" w:cs="TimesNewRomanPSMT"/>
          <w:color w:val="000000"/>
          <w:sz w:val="24"/>
          <w:szCs w:val="24"/>
          <w:lang w:eastAsia="en-GB"/>
        </w:rPr>
        <w:t>on fails on technicality the</w:t>
      </w:r>
      <w:r w:rsidRPr="004D5840">
        <w:rPr>
          <w:rFonts w:ascii="TimesNewRomanPSMT" w:eastAsiaTheme="minorEastAsia" w:hAnsi="TimesNewRomanPSMT" w:cs="TimesNewRomanPSMT"/>
          <w:color w:val="000000"/>
          <w:sz w:val="24"/>
          <w:szCs w:val="24"/>
          <w:lang w:eastAsia="en-GB"/>
        </w:rPr>
        <w:t xml:space="preserve"> judge will not acquit the accused but discharge him. Where an accused is found not guilty the court makes one or more of these; </w:t>
      </w:r>
    </w:p>
    <w:p w:rsidR="00484E30" w:rsidRPr="00484E30" w:rsidRDefault="004D5840" w:rsidP="00754CDB">
      <w:pPr>
        <w:pStyle w:val="ListParagraph"/>
        <w:widowControl w:val="0"/>
        <w:numPr>
          <w:ilvl w:val="0"/>
          <w:numId w:val="3"/>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84E30">
        <w:rPr>
          <w:rFonts w:ascii="TimesNewRomanPSMT" w:eastAsiaTheme="minorEastAsia" w:hAnsi="TimesNewRomanPSMT" w:cs="TimesNewRomanPSMT"/>
          <w:color w:val="000000"/>
          <w:sz w:val="24"/>
          <w:szCs w:val="24"/>
          <w:lang w:eastAsia="en-GB"/>
        </w:rPr>
        <w:t>Dismissal Order dismissing the information of charges</w:t>
      </w:r>
    </w:p>
    <w:p w:rsidR="00484E30" w:rsidRDefault="00484E30" w:rsidP="00754CDB">
      <w:pPr>
        <w:pStyle w:val="ListParagraph"/>
        <w:widowControl w:val="0"/>
        <w:numPr>
          <w:ilvl w:val="0"/>
          <w:numId w:val="3"/>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 xml:space="preserve"> </w:t>
      </w:r>
      <w:r w:rsidR="004D5840" w:rsidRPr="00484E30">
        <w:rPr>
          <w:rFonts w:ascii="TimesNewRomanPSMT" w:eastAsiaTheme="minorEastAsia" w:hAnsi="TimesNewRomanPSMT" w:cs="TimesNewRomanPSMT"/>
          <w:color w:val="000000"/>
          <w:sz w:val="24"/>
          <w:szCs w:val="24"/>
          <w:lang w:eastAsia="en-GB"/>
        </w:rPr>
        <w:t>Order of discharge of the accuse</w:t>
      </w:r>
      <w:r w:rsidR="004D5840" w:rsidRPr="00484E30">
        <w:rPr>
          <w:rFonts w:ascii="TimesNewRomanPSMT" w:eastAsiaTheme="minorEastAsia" w:hAnsi="TimesNewRomanPSMT" w:cs="TimesNewRomanPSMT"/>
          <w:color w:val="000000"/>
          <w:sz w:val="24"/>
          <w:szCs w:val="24"/>
          <w:lang w:eastAsia="en-GB"/>
        </w:rPr>
        <w:t>d</w:t>
      </w:r>
    </w:p>
    <w:p w:rsidR="00484E30" w:rsidRDefault="00484E30" w:rsidP="00754CDB">
      <w:pPr>
        <w:pStyle w:val="ListParagraph"/>
        <w:widowControl w:val="0"/>
        <w:numPr>
          <w:ilvl w:val="0"/>
          <w:numId w:val="3"/>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 xml:space="preserve"> </w:t>
      </w:r>
      <w:r w:rsidR="004D5840" w:rsidRPr="00484E30">
        <w:rPr>
          <w:rFonts w:ascii="TimesNewRomanPSMT" w:eastAsiaTheme="minorEastAsia" w:hAnsi="TimesNewRomanPSMT" w:cs="TimesNewRomanPSMT"/>
          <w:color w:val="000000"/>
          <w:sz w:val="24"/>
          <w:szCs w:val="24"/>
          <w:lang w:eastAsia="en-GB"/>
        </w:rPr>
        <w:t xml:space="preserve">Order of </w:t>
      </w:r>
      <w:r w:rsidRPr="00484E30">
        <w:rPr>
          <w:rFonts w:ascii="TimesNewRomanPSMT" w:eastAsiaTheme="minorEastAsia" w:hAnsi="TimesNewRomanPSMT" w:cs="TimesNewRomanPSMT"/>
          <w:color w:val="000000"/>
          <w:sz w:val="24"/>
          <w:szCs w:val="24"/>
          <w:lang w:eastAsia="en-GB"/>
        </w:rPr>
        <w:t>acquittal</w:t>
      </w:r>
    </w:p>
    <w:p w:rsidR="004D5840" w:rsidRPr="00484E30" w:rsidRDefault="00484E30" w:rsidP="00754CDB">
      <w:pPr>
        <w:pStyle w:val="ListParagraph"/>
        <w:widowControl w:val="0"/>
        <w:numPr>
          <w:ilvl w:val="0"/>
          <w:numId w:val="3"/>
        </w:numPr>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Pr>
          <w:rFonts w:ascii="TimesNewRomanPSMT" w:eastAsiaTheme="minorEastAsia" w:hAnsi="TimesNewRomanPSMT" w:cs="TimesNewRomanPSMT"/>
          <w:color w:val="000000"/>
          <w:sz w:val="24"/>
          <w:szCs w:val="24"/>
          <w:lang w:eastAsia="en-GB"/>
        </w:rPr>
        <w:t xml:space="preserve"> </w:t>
      </w:r>
      <w:r w:rsidR="004D5840" w:rsidRPr="00484E30">
        <w:rPr>
          <w:rFonts w:ascii="TimesNewRomanPSMT" w:eastAsiaTheme="minorEastAsia" w:hAnsi="TimesNewRomanPSMT" w:cs="TimesNewRomanPSMT"/>
          <w:color w:val="000000"/>
          <w:sz w:val="24"/>
          <w:szCs w:val="24"/>
          <w:lang w:eastAsia="en-GB"/>
        </w:rPr>
        <w:t>Order of compensation if the case is frivolous or false.</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BoldMT" w:eastAsiaTheme="minorEastAsia" w:hAnsi="TimesNewRomanPS-BoldMT" w:cs="TimesNewRomanPS-BoldMT"/>
          <w:b/>
          <w:bCs/>
          <w:color w:val="000000"/>
          <w:sz w:val="24"/>
          <w:szCs w:val="24"/>
          <w:lang w:eastAsia="en-GB"/>
        </w:rPr>
        <w:t>SENTENCE</w:t>
      </w:r>
    </w:p>
    <w:p w:rsidR="004D5840" w:rsidRPr="004D5840" w:rsidRDefault="004D5840" w:rsidP="00754CDB">
      <w:pPr>
        <w:widowControl w:val="0"/>
        <w:tabs>
          <w:tab w:val="left" w:pos="720"/>
        </w:tabs>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4D5840">
        <w:rPr>
          <w:rFonts w:ascii="TimesNewRomanPSMT" w:eastAsiaTheme="minorEastAsia" w:hAnsi="TimesNewRomanPSMT" w:cs="TimesNewRomanPSMT"/>
          <w:color w:val="000000"/>
          <w:sz w:val="24"/>
          <w:szCs w:val="24"/>
          <w:lang w:eastAsia="en-GB"/>
        </w:rPr>
        <w:tab/>
        <w:t xml:space="preserve">If an accused person is found guilty before </w:t>
      </w:r>
      <w:r w:rsidR="00484E30">
        <w:rPr>
          <w:rFonts w:ascii="TimesNewRomanPSMT" w:eastAsiaTheme="minorEastAsia" w:hAnsi="TimesNewRomanPSMT" w:cs="TimesNewRomanPSMT"/>
          <w:color w:val="000000"/>
          <w:sz w:val="24"/>
          <w:szCs w:val="24"/>
          <w:lang w:eastAsia="en-GB"/>
        </w:rPr>
        <w:t xml:space="preserve">passing sentence a plea of mercy, </w:t>
      </w:r>
      <w:r w:rsidRPr="004D5840">
        <w:rPr>
          <w:rFonts w:ascii="TimesNewRomanPSMT" w:eastAsiaTheme="minorEastAsia" w:hAnsi="TimesNewRomanPSMT" w:cs="TimesNewRomanPSMT"/>
          <w:color w:val="000000"/>
          <w:sz w:val="24"/>
          <w:szCs w:val="24"/>
          <w:lang w:eastAsia="en-GB"/>
        </w:rPr>
        <w:t>an allocusts or leniency is usually made by the counsel of defence. After the allocusts the judge p</w:t>
      </w:r>
      <w:r w:rsidR="00484E30">
        <w:rPr>
          <w:rFonts w:ascii="TimesNewRomanPSMT" w:eastAsiaTheme="minorEastAsia" w:hAnsi="TimesNewRomanPSMT" w:cs="TimesNewRomanPSMT"/>
          <w:color w:val="000000"/>
          <w:sz w:val="24"/>
          <w:szCs w:val="24"/>
          <w:lang w:eastAsia="en-GB"/>
        </w:rPr>
        <w:t xml:space="preserve">asses his judgment. some of the </w:t>
      </w:r>
      <w:r w:rsidRPr="004D5840">
        <w:rPr>
          <w:rFonts w:ascii="TimesNewRomanPSMT" w:eastAsiaTheme="minorEastAsia" w:hAnsi="TimesNewRomanPSMT" w:cs="TimesNewRomanPSMT"/>
          <w:color w:val="000000"/>
          <w:sz w:val="24"/>
          <w:szCs w:val="24"/>
          <w:lang w:eastAsia="en-GB"/>
        </w:rPr>
        <w:t>sentences the court can impose on a person found guilty of a crimin</w:t>
      </w:r>
      <w:r w:rsidR="00484E30">
        <w:rPr>
          <w:rFonts w:ascii="TimesNewRomanPSMT" w:eastAsiaTheme="minorEastAsia" w:hAnsi="TimesNewRomanPSMT" w:cs="TimesNewRomanPSMT"/>
          <w:color w:val="000000"/>
          <w:sz w:val="24"/>
          <w:szCs w:val="24"/>
          <w:lang w:eastAsia="en-GB"/>
        </w:rPr>
        <w:t xml:space="preserve">al offence; caning, death </w:t>
      </w:r>
      <w:r w:rsidR="00754CDB">
        <w:rPr>
          <w:rFonts w:ascii="TimesNewRomanPSMT" w:eastAsiaTheme="minorEastAsia" w:hAnsi="TimesNewRomanPSMT" w:cs="TimesNewRomanPSMT"/>
          <w:color w:val="000000"/>
          <w:sz w:val="24"/>
          <w:szCs w:val="24"/>
          <w:lang w:eastAsia="en-GB"/>
        </w:rPr>
        <w:t>sentence</w:t>
      </w:r>
      <w:r w:rsidRPr="004D5840">
        <w:rPr>
          <w:rFonts w:ascii="TimesNewRomanPSMT" w:eastAsiaTheme="minorEastAsia" w:hAnsi="TimesNewRomanPSMT" w:cs="TimesNewRomanPSMT"/>
          <w:color w:val="000000"/>
          <w:sz w:val="24"/>
          <w:szCs w:val="24"/>
          <w:lang w:eastAsia="en-GB"/>
        </w:rPr>
        <w:t xml:space="preserve">, imprisonment with hard labour, </w:t>
      </w:r>
      <w:r w:rsidR="00754CDB" w:rsidRPr="004D5840">
        <w:rPr>
          <w:rFonts w:ascii="TimesNewRomanPSMT" w:eastAsiaTheme="minorEastAsia" w:hAnsi="TimesNewRomanPSMT" w:cs="TimesNewRomanPSMT"/>
          <w:color w:val="000000"/>
          <w:sz w:val="24"/>
          <w:szCs w:val="24"/>
          <w:lang w:eastAsia="en-GB"/>
        </w:rPr>
        <w:t>deportation,</w:t>
      </w:r>
      <w:r w:rsidRPr="004D5840">
        <w:rPr>
          <w:rFonts w:ascii="TimesNewRomanPSMT" w:eastAsiaTheme="minorEastAsia" w:hAnsi="TimesNewRomanPSMT" w:cs="TimesNewRomanPSMT"/>
          <w:color w:val="000000"/>
          <w:sz w:val="24"/>
          <w:szCs w:val="24"/>
          <w:lang w:eastAsia="en-GB"/>
        </w:rPr>
        <w:t xml:space="preserve"> fine, probation order, Order of costs, binding over order (and suspended sentence and community service in western countries)</w:t>
      </w:r>
      <w:r w:rsidR="00754CDB" w:rsidRPr="004D5840">
        <w:rPr>
          <w:rFonts w:ascii="TimesNewRomanPSMT" w:eastAsiaTheme="minorEastAsia" w:hAnsi="TimesNewRomanPSMT" w:cs="TimesNewRomanPSMT"/>
          <w:color w:val="000000"/>
          <w:sz w:val="24"/>
          <w:szCs w:val="24"/>
          <w:lang w:eastAsia="en-GB"/>
        </w:rPr>
        <w:t>, Order</w:t>
      </w:r>
      <w:r w:rsidRPr="004D5840">
        <w:rPr>
          <w:rFonts w:ascii="TimesNewRomanPSMT" w:eastAsiaTheme="minorEastAsia" w:hAnsi="TimesNewRomanPSMT" w:cs="TimesNewRomanPSMT"/>
          <w:color w:val="000000"/>
          <w:sz w:val="24"/>
          <w:szCs w:val="24"/>
          <w:lang w:eastAsia="en-GB"/>
        </w:rPr>
        <w:t xml:space="preserve"> for disposal of property, Award for damages and Order for detention during the pleasure of the president or governor.</w:t>
      </w:r>
    </w:p>
    <w:p w:rsidR="00E8060A" w:rsidRDefault="00E8060A" w:rsidP="00754CDB">
      <w:pPr>
        <w:widowControl w:val="0"/>
        <w:autoSpaceDE w:val="0"/>
        <w:autoSpaceDN w:val="0"/>
        <w:adjustRightInd w:val="0"/>
        <w:spacing w:after="0" w:line="240" w:lineRule="auto"/>
        <w:jc w:val="both"/>
        <w:rPr>
          <w:rFonts w:ascii="Times New Roman" w:hAnsi="Times New Roman" w:cs="Times New Roman"/>
          <w:b/>
          <w:sz w:val="28"/>
          <w:szCs w:val="28"/>
        </w:rPr>
      </w:pPr>
    </w:p>
    <w:p w:rsidR="00ED6CC1" w:rsidRPr="00ED6CC1" w:rsidRDefault="00ED6CC1" w:rsidP="00754CDB">
      <w:pPr>
        <w:widowControl w:val="0"/>
        <w:autoSpaceDE w:val="0"/>
        <w:autoSpaceDN w:val="0"/>
        <w:adjustRightInd w:val="0"/>
        <w:spacing w:after="0" w:line="240" w:lineRule="auto"/>
        <w:jc w:val="both"/>
        <w:rPr>
          <w:rFonts w:ascii="Times New Roman" w:hAnsi="Times New Roman" w:cs="Times New Roman"/>
          <w:b/>
          <w:sz w:val="28"/>
          <w:szCs w:val="28"/>
        </w:rPr>
      </w:pPr>
      <w:r w:rsidRPr="00ED6CC1">
        <w:rPr>
          <w:rFonts w:ascii="Times New Roman" w:hAnsi="Times New Roman" w:cs="Times New Roman"/>
          <w:b/>
          <w:sz w:val="28"/>
          <w:szCs w:val="28"/>
        </w:rPr>
        <w:lastRenderedPageBreak/>
        <w:t>Question 2; Comment</w:t>
      </w:r>
      <w:r w:rsidRPr="00ED6CC1">
        <w:rPr>
          <w:rFonts w:ascii="Times New Roman" w:hAnsi="Times New Roman" w:cs="Times New Roman"/>
          <w:b/>
          <w:sz w:val="28"/>
          <w:szCs w:val="28"/>
        </w:rPr>
        <w:t xml:space="preserve"> on the various methods by which civil </w:t>
      </w:r>
      <w:r>
        <w:rPr>
          <w:rFonts w:ascii="Times New Roman" w:hAnsi="Times New Roman" w:cs="Times New Roman"/>
          <w:b/>
          <w:sz w:val="28"/>
          <w:szCs w:val="28"/>
        </w:rPr>
        <w:t xml:space="preserve">proceeding </w:t>
      </w:r>
      <w:r w:rsidRPr="00ED6CC1">
        <w:rPr>
          <w:rFonts w:ascii="Times New Roman" w:hAnsi="Times New Roman" w:cs="Times New Roman"/>
          <w:b/>
          <w:sz w:val="28"/>
          <w:szCs w:val="28"/>
        </w:rPr>
        <w:t xml:space="preserve">may be commenced in the </w:t>
      </w:r>
      <w:r w:rsidRPr="00ED6CC1">
        <w:rPr>
          <w:rFonts w:ascii="Times New Roman" w:hAnsi="Times New Roman" w:cs="Times New Roman"/>
          <w:b/>
          <w:sz w:val="28"/>
          <w:szCs w:val="28"/>
        </w:rPr>
        <w:t xml:space="preserve">high court </w:t>
      </w:r>
    </w:p>
    <w:p w:rsidR="00ED6CC1" w:rsidRDefault="00ED6CC1" w:rsidP="00754CDB">
      <w:pPr>
        <w:widowControl w:val="0"/>
        <w:autoSpaceDE w:val="0"/>
        <w:autoSpaceDN w:val="0"/>
        <w:adjustRightInd w:val="0"/>
        <w:spacing w:after="0" w:line="240" w:lineRule="auto"/>
        <w:jc w:val="both"/>
      </w:pPr>
    </w:p>
    <w:p w:rsidR="00ED6CC1" w:rsidRDefault="00ED6CC1" w:rsidP="00754CDB">
      <w:pPr>
        <w:widowControl w:val="0"/>
        <w:autoSpaceDE w:val="0"/>
        <w:autoSpaceDN w:val="0"/>
        <w:adjustRightInd w:val="0"/>
        <w:spacing w:after="0" w:line="240" w:lineRule="auto"/>
        <w:jc w:val="both"/>
      </w:pPr>
    </w:p>
    <w:p w:rsidR="00ED6CC1" w:rsidRPr="00ED6CC1" w:rsidRDefault="00ED6CC1" w:rsidP="00754CDB">
      <w:pPr>
        <w:widowControl w:val="0"/>
        <w:autoSpaceDE w:val="0"/>
        <w:autoSpaceDN w:val="0"/>
        <w:adjustRightInd w:val="0"/>
        <w:spacing w:after="0" w:line="240" w:lineRule="auto"/>
        <w:jc w:val="both"/>
        <w:rPr>
          <w:rFonts w:ascii="TimesNewRomanPSMT" w:eastAsiaTheme="minorEastAsia" w:hAnsi="TimesNewRomanPSMT" w:cs="TimesNewRomanPSMT"/>
          <w:color w:val="000000"/>
          <w:sz w:val="24"/>
          <w:szCs w:val="24"/>
          <w:lang w:eastAsia="en-GB"/>
        </w:rPr>
      </w:pPr>
      <w:r w:rsidRPr="00ED6CC1">
        <w:rPr>
          <w:rFonts w:ascii="TimesNewRomanPS-BoldMT" w:eastAsiaTheme="minorEastAsia" w:hAnsi="TimesNewRomanPS-BoldMT" w:cs="TimesNewRomanPS-BoldMT"/>
          <w:b/>
          <w:bCs/>
          <w:color w:val="000000"/>
          <w:sz w:val="24"/>
          <w:szCs w:val="24"/>
          <w:lang w:eastAsia="en-GB"/>
        </w:rPr>
        <w:t>METHODS BY WHICH CIVIL PROCEEDINGS ARE COMMENCED IN HIGH COURTS</w:t>
      </w:r>
    </w:p>
    <w:p w:rsidR="00ED6CC1" w:rsidRPr="00754CDB" w:rsidRDefault="00ED6CC1" w:rsidP="00754CD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en-GB"/>
        </w:rPr>
      </w:pPr>
      <w:r w:rsidRPr="00ED6CC1">
        <w:rPr>
          <w:rFonts w:ascii="Times New Roman" w:eastAsiaTheme="minorEastAsia" w:hAnsi="Times New Roman" w:cs="Times New Roman"/>
          <w:color w:val="000000"/>
          <w:sz w:val="24"/>
          <w:szCs w:val="24"/>
          <w:lang w:eastAsia="en-GB"/>
        </w:rPr>
        <w:tab/>
      </w:r>
      <w:r w:rsidRPr="00754CDB">
        <w:rPr>
          <w:rFonts w:ascii="Times New Roman" w:eastAsiaTheme="minorEastAsia" w:hAnsi="Times New Roman" w:cs="Times New Roman"/>
          <w:color w:val="000000"/>
          <w:sz w:val="24"/>
          <w:szCs w:val="24"/>
          <w:lang w:eastAsia="en-GB"/>
        </w:rPr>
        <w:t>Here we’</w:t>
      </w:r>
      <w:r w:rsidR="00754CDB" w:rsidRPr="00754CDB">
        <w:rPr>
          <w:rFonts w:ascii="Times New Roman" w:eastAsiaTheme="minorEastAsia" w:hAnsi="Times New Roman" w:cs="Times New Roman"/>
          <w:color w:val="000000"/>
          <w:sz w:val="24"/>
          <w:szCs w:val="24"/>
          <w:lang w:eastAsia="en-GB"/>
        </w:rPr>
        <w:t>re going to discuss civil</w:t>
      </w:r>
      <w:r w:rsidRPr="00754CDB">
        <w:rPr>
          <w:rFonts w:ascii="Times New Roman" w:eastAsiaTheme="minorEastAsia" w:hAnsi="Times New Roman" w:cs="Times New Roman"/>
          <w:color w:val="000000"/>
          <w:sz w:val="24"/>
          <w:szCs w:val="24"/>
          <w:lang w:eastAsia="en-GB"/>
        </w:rPr>
        <w:t xml:space="preserve"> procedure and how its proceedings are commenced in a high court</w:t>
      </w:r>
      <w:r w:rsidR="00754CDB">
        <w:rPr>
          <w:rFonts w:ascii="Times New Roman" w:eastAsiaTheme="minorEastAsia" w:hAnsi="Times New Roman" w:cs="Times New Roman"/>
          <w:color w:val="000000"/>
          <w:sz w:val="24"/>
          <w:szCs w:val="24"/>
          <w:lang w:eastAsia="en-GB"/>
        </w:rPr>
        <w:t>.</w:t>
      </w:r>
    </w:p>
    <w:p w:rsidR="00ED6CC1" w:rsidRPr="00ED6CC1" w:rsidRDefault="00ED6CC1" w:rsidP="00754CD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en-GB"/>
        </w:rPr>
      </w:pPr>
    </w:p>
    <w:p w:rsidR="00ED6CC1" w:rsidRPr="00754CDB" w:rsidRDefault="00ED6CC1" w:rsidP="00754CD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en-GB"/>
        </w:rPr>
      </w:pPr>
      <w:r w:rsidRPr="00754CDB">
        <w:rPr>
          <w:rFonts w:ascii="Times New Roman" w:eastAsiaTheme="minorEastAsia" w:hAnsi="Times New Roman" w:cs="Times New Roman"/>
          <w:color w:val="000000"/>
          <w:sz w:val="24"/>
          <w:szCs w:val="24"/>
          <w:lang w:eastAsia="en-GB"/>
        </w:rPr>
        <w:t xml:space="preserve">Let’s </w:t>
      </w:r>
      <w:r w:rsidR="00754CDB" w:rsidRPr="00754CDB">
        <w:rPr>
          <w:rFonts w:ascii="Times New Roman" w:eastAsiaTheme="minorEastAsia" w:hAnsi="Times New Roman" w:cs="Times New Roman"/>
          <w:color w:val="000000"/>
          <w:sz w:val="24"/>
          <w:szCs w:val="24"/>
          <w:lang w:eastAsia="en-GB"/>
        </w:rPr>
        <w:t>start with what civil</w:t>
      </w:r>
      <w:r w:rsidRPr="00754CDB">
        <w:rPr>
          <w:rFonts w:ascii="Times New Roman" w:eastAsiaTheme="minorEastAsia" w:hAnsi="Times New Roman" w:cs="Times New Roman"/>
          <w:color w:val="000000"/>
          <w:sz w:val="24"/>
          <w:szCs w:val="24"/>
          <w:lang w:eastAsia="en-GB"/>
        </w:rPr>
        <w:t xml:space="preserve"> procedure is;</w:t>
      </w:r>
    </w:p>
    <w:p w:rsidR="00ED6CC1" w:rsidRPr="00754CDB" w:rsidRDefault="00ED6CC1" w:rsidP="00754CDB">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lang w:eastAsia="en-GB"/>
        </w:rPr>
      </w:pPr>
    </w:p>
    <w:p w:rsidR="00ED6CC1" w:rsidRPr="00754CDB" w:rsidRDefault="00B37F87" w:rsidP="00754CDB">
      <w:pPr>
        <w:widowControl w:val="0"/>
        <w:autoSpaceDE w:val="0"/>
        <w:autoSpaceDN w:val="0"/>
        <w:adjustRightInd w:val="0"/>
        <w:spacing w:after="0" w:line="240" w:lineRule="auto"/>
        <w:jc w:val="both"/>
        <w:rPr>
          <w:rFonts w:ascii="Times New Roman" w:hAnsi="Times New Roman" w:cs="Times New Roman"/>
          <w:sz w:val="24"/>
          <w:szCs w:val="24"/>
        </w:rPr>
      </w:pPr>
      <w:r w:rsidRPr="00754CDB">
        <w:rPr>
          <w:rFonts w:ascii="Times New Roman" w:hAnsi="Times New Roman" w:cs="Times New Roman"/>
          <w:sz w:val="24"/>
          <w:szCs w:val="24"/>
        </w:rPr>
        <w:t xml:space="preserve">Broadly speaking, </w:t>
      </w:r>
      <w:r w:rsidR="00754CDB" w:rsidRPr="00754CDB">
        <w:rPr>
          <w:rFonts w:ascii="Times New Roman" w:hAnsi="Times New Roman" w:cs="Times New Roman"/>
          <w:b/>
          <w:sz w:val="24"/>
          <w:szCs w:val="24"/>
        </w:rPr>
        <w:t>civil</w:t>
      </w:r>
      <w:r w:rsidRPr="00754CDB">
        <w:rPr>
          <w:rFonts w:ascii="Times New Roman" w:hAnsi="Times New Roman" w:cs="Times New Roman"/>
          <w:b/>
          <w:sz w:val="24"/>
          <w:szCs w:val="24"/>
        </w:rPr>
        <w:t xml:space="preserve"> procedure</w:t>
      </w:r>
      <w:r w:rsidRPr="00754CDB">
        <w:rPr>
          <w:rFonts w:ascii="Times New Roman" w:hAnsi="Times New Roman" w:cs="Times New Roman"/>
          <w:sz w:val="24"/>
          <w:szCs w:val="24"/>
        </w:rPr>
        <w:t xml:space="preserve"> consists of the rules by which courts conduct civil </w:t>
      </w:r>
      <w:hyperlink r:id="rId7" w:history="1">
        <w:r w:rsidRPr="00754CDB">
          <w:rPr>
            <w:rStyle w:val="Hyperlink"/>
            <w:rFonts w:ascii="Times New Roman" w:hAnsi="Times New Roman" w:cs="Times New Roman"/>
            <w:color w:val="auto"/>
            <w:sz w:val="24"/>
            <w:szCs w:val="24"/>
            <w:u w:val="none"/>
          </w:rPr>
          <w:t>trials</w:t>
        </w:r>
      </w:hyperlink>
      <w:r w:rsidRPr="00754CDB">
        <w:rPr>
          <w:rFonts w:ascii="Times New Roman" w:hAnsi="Times New Roman" w:cs="Times New Roman"/>
          <w:sz w:val="24"/>
          <w:szCs w:val="24"/>
        </w:rPr>
        <w:t xml:space="preserve">. "Civil trials" concern the judicial resolution of claims by one individual or </w:t>
      </w:r>
      <w:hyperlink r:id="rId8" w:history="1">
        <w:r w:rsidRPr="00754CDB">
          <w:rPr>
            <w:rStyle w:val="Hyperlink"/>
            <w:rFonts w:ascii="Times New Roman" w:hAnsi="Times New Roman" w:cs="Times New Roman"/>
            <w:color w:val="auto"/>
            <w:sz w:val="24"/>
            <w:szCs w:val="24"/>
            <w:u w:val="none"/>
          </w:rPr>
          <w:t>class</w:t>
        </w:r>
      </w:hyperlink>
      <w:r w:rsidRPr="00754CDB">
        <w:rPr>
          <w:rFonts w:ascii="Times New Roman" w:hAnsi="Times New Roman" w:cs="Times New Roman"/>
          <w:sz w:val="24"/>
          <w:szCs w:val="24"/>
        </w:rPr>
        <w:t xml:space="preserve"> against another and are to be distinguished from "</w:t>
      </w:r>
      <w:hyperlink r:id="rId9" w:tgtFrame="_self" w:tooltip="reference on criminal trials" w:history="1">
        <w:r w:rsidRPr="00754CDB">
          <w:rPr>
            <w:rStyle w:val="Hyperlink"/>
            <w:rFonts w:ascii="Times New Roman" w:hAnsi="Times New Roman" w:cs="Times New Roman"/>
            <w:color w:val="auto"/>
            <w:sz w:val="24"/>
            <w:szCs w:val="24"/>
            <w:u w:val="none"/>
          </w:rPr>
          <w:t>criminal trials</w:t>
        </w:r>
      </w:hyperlink>
      <w:r w:rsidRPr="00754CDB">
        <w:rPr>
          <w:rFonts w:ascii="Times New Roman" w:hAnsi="Times New Roman" w:cs="Times New Roman"/>
          <w:sz w:val="24"/>
          <w:szCs w:val="24"/>
        </w:rPr>
        <w:t xml:space="preserve">," in which the state </w:t>
      </w:r>
      <w:hyperlink r:id="rId10" w:history="1">
        <w:r w:rsidRPr="00754CDB">
          <w:rPr>
            <w:rStyle w:val="Hyperlink"/>
            <w:rFonts w:ascii="Times New Roman" w:hAnsi="Times New Roman" w:cs="Times New Roman"/>
            <w:color w:val="auto"/>
            <w:sz w:val="24"/>
            <w:szCs w:val="24"/>
            <w:u w:val="none"/>
          </w:rPr>
          <w:t>prosecutes</w:t>
        </w:r>
      </w:hyperlink>
      <w:r w:rsidRPr="00754CDB">
        <w:rPr>
          <w:rFonts w:ascii="Times New Roman" w:hAnsi="Times New Roman" w:cs="Times New Roman"/>
          <w:sz w:val="24"/>
          <w:szCs w:val="24"/>
        </w:rPr>
        <w:t xml:space="preserve"> an individual for violation of criminal law.</w:t>
      </w:r>
    </w:p>
    <w:p w:rsidR="00B37F87" w:rsidRDefault="00B37F87" w:rsidP="00754CDB">
      <w:pPr>
        <w:widowControl w:val="0"/>
        <w:autoSpaceDE w:val="0"/>
        <w:autoSpaceDN w:val="0"/>
        <w:adjustRightInd w:val="0"/>
        <w:spacing w:after="0" w:line="240" w:lineRule="auto"/>
        <w:jc w:val="both"/>
      </w:pPr>
    </w:p>
    <w:p w:rsidR="00ED6CC1" w:rsidRPr="00ED6CC1" w:rsidRDefault="00B37F87" w:rsidP="00754CDB">
      <w:pPr>
        <w:widowControl w:val="0"/>
        <w:autoSpaceDE w:val="0"/>
        <w:autoSpaceDN w:val="0"/>
        <w:adjustRightInd w:val="0"/>
        <w:spacing w:after="0" w:line="240" w:lineRule="auto"/>
        <w:jc w:val="both"/>
        <w:rPr>
          <w:rFonts w:ascii="Times-Roman" w:eastAsiaTheme="minorEastAsia" w:hAnsi="Times-Roman" w:cs="Times-Roman"/>
          <w:color w:val="000000"/>
          <w:sz w:val="24"/>
          <w:szCs w:val="24"/>
          <w:lang w:eastAsia="en-GB"/>
        </w:rPr>
      </w:pPr>
      <w:r>
        <w:t>Some of the sources of civil procedure include;</w:t>
      </w:r>
    </w:p>
    <w:p w:rsidR="00ED6CC1" w:rsidRPr="00ED6CC1" w:rsidRDefault="00ED6CC1" w:rsidP="00754CDB">
      <w:pPr>
        <w:widowControl w:val="0"/>
        <w:numPr>
          <w:ilvl w:val="0"/>
          <w:numId w:val="4"/>
        </w:numPr>
        <w:tabs>
          <w:tab w:val="left" w:pos="220"/>
          <w:tab w:val="left" w:pos="720"/>
        </w:tabs>
        <w:autoSpaceDE w:val="0"/>
        <w:autoSpaceDN w:val="0"/>
        <w:adjustRightInd w:val="0"/>
        <w:spacing w:after="0" w:line="240" w:lineRule="auto"/>
        <w:jc w:val="both"/>
        <w:rPr>
          <w:rFonts w:ascii="Times-Roman" w:eastAsiaTheme="minorEastAsia" w:hAnsi="Times-Roman" w:cs="Times-Roman"/>
          <w:color w:val="000000"/>
          <w:kern w:val="1"/>
          <w:sz w:val="24"/>
          <w:szCs w:val="24"/>
          <w:lang w:eastAsia="en-GB"/>
        </w:rPr>
      </w:pPr>
      <w:r w:rsidRPr="00ED6CC1">
        <w:rPr>
          <w:rFonts w:ascii="Times-Italic" w:eastAsiaTheme="minorEastAsia" w:hAnsi="Times-Italic" w:cs="Times-Italic"/>
          <w:i/>
          <w:iCs/>
          <w:color w:val="FB0007"/>
          <w:kern w:val="1"/>
          <w:sz w:val="24"/>
          <w:szCs w:val="24"/>
          <w:lang w:eastAsia="en-GB"/>
        </w:rPr>
        <w:t>The Nigerian Constitution</w:t>
      </w:r>
      <w:r w:rsidR="00B37F87">
        <w:rPr>
          <w:rFonts w:ascii="Times-Roman" w:eastAsiaTheme="minorEastAsia" w:hAnsi="Times-Roman" w:cs="Times-Roman"/>
          <w:color w:val="000000"/>
          <w:kern w:val="1"/>
          <w:sz w:val="24"/>
          <w:szCs w:val="24"/>
          <w:lang w:eastAsia="en-GB"/>
        </w:rPr>
        <w:t xml:space="preserve"> </w:t>
      </w:r>
    </w:p>
    <w:p w:rsidR="00ED6CC1" w:rsidRPr="00ED6CC1" w:rsidRDefault="00ED6CC1" w:rsidP="00754CDB">
      <w:pPr>
        <w:widowControl w:val="0"/>
        <w:numPr>
          <w:ilvl w:val="0"/>
          <w:numId w:val="4"/>
        </w:numPr>
        <w:tabs>
          <w:tab w:val="left" w:pos="220"/>
          <w:tab w:val="left" w:pos="720"/>
        </w:tabs>
        <w:autoSpaceDE w:val="0"/>
        <w:autoSpaceDN w:val="0"/>
        <w:adjustRightInd w:val="0"/>
        <w:spacing w:after="0" w:line="240" w:lineRule="auto"/>
        <w:jc w:val="both"/>
        <w:rPr>
          <w:rFonts w:ascii="Times-Roman" w:eastAsiaTheme="minorEastAsia" w:hAnsi="Times-Roman" w:cs="Times-Roman"/>
          <w:color w:val="000000"/>
          <w:kern w:val="1"/>
          <w:sz w:val="24"/>
          <w:szCs w:val="24"/>
          <w:lang w:eastAsia="en-GB"/>
        </w:rPr>
      </w:pPr>
      <w:r w:rsidRPr="00ED6CC1">
        <w:rPr>
          <w:rFonts w:ascii="Times-Italic" w:eastAsiaTheme="minorEastAsia" w:hAnsi="Times-Italic" w:cs="Times-Italic"/>
          <w:i/>
          <w:iCs/>
          <w:color w:val="FB0007"/>
          <w:kern w:val="1"/>
          <w:sz w:val="24"/>
          <w:szCs w:val="24"/>
          <w:lang w:eastAsia="en-GB"/>
        </w:rPr>
        <w:t>Statutes establishing courts</w:t>
      </w:r>
    </w:p>
    <w:p w:rsidR="00ED6CC1" w:rsidRPr="00ED6CC1" w:rsidRDefault="00ED6CC1" w:rsidP="00754CDB">
      <w:pPr>
        <w:widowControl w:val="0"/>
        <w:numPr>
          <w:ilvl w:val="0"/>
          <w:numId w:val="4"/>
        </w:numPr>
        <w:tabs>
          <w:tab w:val="left" w:pos="220"/>
          <w:tab w:val="left" w:pos="720"/>
        </w:tabs>
        <w:autoSpaceDE w:val="0"/>
        <w:autoSpaceDN w:val="0"/>
        <w:adjustRightInd w:val="0"/>
        <w:spacing w:after="0" w:line="240" w:lineRule="auto"/>
        <w:jc w:val="both"/>
        <w:rPr>
          <w:rFonts w:ascii="Times-Roman" w:eastAsiaTheme="minorEastAsia" w:hAnsi="Times-Roman" w:cs="Times-Roman"/>
          <w:color w:val="000000"/>
          <w:kern w:val="1"/>
          <w:sz w:val="24"/>
          <w:szCs w:val="24"/>
          <w:lang w:eastAsia="en-GB"/>
        </w:rPr>
      </w:pPr>
      <w:r w:rsidRPr="00ED6CC1">
        <w:rPr>
          <w:rFonts w:ascii="Times-Italic" w:eastAsiaTheme="minorEastAsia" w:hAnsi="Times-Italic" w:cs="Times-Italic"/>
          <w:i/>
          <w:iCs/>
          <w:color w:val="FB0007"/>
          <w:kern w:val="1"/>
          <w:sz w:val="24"/>
          <w:szCs w:val="24"/>
          <w:lang w:eastAsia="en-GB"/>
        </w:rPr>
        <w:t>Civil procedure rules of relevant courts</w:t>
      </w:r>
    </w:p>
    <w:p w:rsidR="00ED6CC1" w:rsidRPr="00ED6CC1" w:rsidRDefault="00ED6CC1" w:rsidP="00754CDB">
      <w:pPr>
        <w:widowControl w:val="0"/>
        <w:numPr>
          <w:ilvl w:val="0"/>
          <w:numId w:val="4"/>
        </w:numPr>
        <w:tabs>
          <w:tab w:val="left" w:pos="220"/>
          <w:tab w:val="left" w:pos="720"/>
        </w:tabs>
        <w:autoSpaceDE w:val="0"/>
        <w:autoSpaceDN w:val="0"/>
        <w:adjustRightInd w:val="0"/>
        <w:spacing w:after="0" w:line="240" w:lineRule="auto"/>
        <w:jc w:val="both"/>
        <w:rPr>
          <w:rFonts w:ascii="Times-Roman" w:eastAsiaTheme="minorEastAsia" w:hAnsi="Times-Roman" w:cs="Times-Roman"/>
          <w:color w:val="000000"/>
          <w:kern w:val="1"/>
          <w:sz w:val="24"/>
          <w:szCs w:val="24"/>
          <w:lang w:eastAsia="en-GB"/>
        </w:rPr>
      </w:pPr>
      <w:r w:rsidRPr="00ED6CC1">
        <w:rPr>
          <w:rFonts w:ascii="Times-Italic" w:eastAsiaTheme="minorEastAsia" w:hAnsi="Times-Italic" w:cs="Times-Italic"/>
          <w:i/>
          <w:iCs/>
          <w:color w:val="FB0007"/>
          <w:kern w:val="1"/>
          <w:sz w:val="24"/>
          <w:szCs w:val="24"/>
          <w:lang w:eastAsia="en-GB"/>
        </w:rPr>
        <w:t>Rules of practice and procedure of English courts</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Bold" w:eastAsiaTheme="minorEastAsia" w:hAnsi="Times-Bold" w:cs="Times-Bold"/>
          <w:b/>
          <w:bCs/>
          <w:color w:val="000000"/>
          <w:sz w:val="24"/>
          <w:szCs w:val="24"/>
          <w:lang w:eastAsia="en-GB"/>
        </w:rPr>
        <w:t>CIVIL PROCEDURE IN THE HIGH COURT</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ab/>
        <w:t xml:space="preserve">The </w:t>
      </w:r>
      <w:r w:rsidRPr="00ED6CC1">
        <w:rPr>
          <w:rFonts w:ascii="Times-Italic" w:eastAsiaTheme="minorEastAsia" w:hAnsi="Times-Italic" w:cs="Times-Italic"/>
          <w:i/>
          <w:iCs/>
          <w:color w:val="FB0007"/>
          <w:sz w:val="24"/>
          <w:szCs w:val="24"/>
          <w:lang w:eastAsia="en-GB"/>
        </w:rPr>
        <w:t>High Court Civil Procedure Rules</w:t>
      </w:r>
      <w:r w:rsidRPr="00ED6CC1">
        <w:rPr>
          <w:rFonts w:ascii="Times-Roman" w:eastAsiaTheme="minorEastAsia" w:hAnsi="Times-Roman" w:cs="Times-Roman"/>
          <w:color w:val="000000"/>
          <w:sz w:val="24"/>
          <w:szCs w:val="24"/>
          <w:lang w:eastAsia="en-GB"/>
        </w:rPr>
        <w:t xml:space="preserve"> makes provision for the procedure for conducting civil procedures in the High courts in every state. Here are the stages for civil procedure in the high court;</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The Pre-Court Stage and consultation of a lawyer</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Form and commencement</w:t>
      </w:r>
    </w:p>
    <w:p w:rsidR="00ED6CC1" w:rsidRPr="00ED6CC1" w:rsidRDefault="00B37F87"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Appearance</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Stay of proceedings</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 xml:space="preserve">Discontinuance </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 xml:space="preserve">Settlement </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Summary judgement</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Pleadings</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 xml:space="preserve">Pre-trial conferences and scheduling </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Discovery and Inspection</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Issues, Inquires, Accounts and References to Referees</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Special case</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Proceeding at trial :trail</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Filling of written address : closing address</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Judgement</w:t>
      </w:r>
    </w:p>
    <w:p w:rsidR="00ED6CC1" w:rsidRPr="00ED6CC1" w:rsidRDefault="00ED6CC1" w:rsidP="00754CDB">
      <w:pPr>
        <w:widowControl w:val="0"/>
        <w:numPr>
          <w:ilvl w:val="0"/>
          <w:numId w:val="5"/>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Enforcement of judgment</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Bold" w:eastAsiaTheme="minorEastAsia" w:hAnsi="Times-Bold" w:cs="Times-Bold"/>
          <w:b/>
          <w:bCs/>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Bold" w:eastAsiaTheme="minorEastAsia" w:hAnsi="Times-Bold" w:cs="Times-Bold"/>
          <w:b/>
          <w:bCs/>
          <w:color w:val="000000"/>
          <w:sz w:val="24"/>
          <w:szCs w:val="24"/>
          <w:lang w:eastAsia="en-GB"/>
        </w:rPr>
        <w:t>METHODS BY WHICH CIVIL PROCEEDINGS ARE COMMENCED IN THE HIGH COURT</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ab/>
        <w:t>After the pre-court stage and consolation of a lawyer the proceeding commences. For an action to be commenced in the high court a counsel must file one o</w:t>
      </w:r>
      <w:r w:rsidR="00B37F87">
        <w:rPr>
          <w:rFonts w:ascii="Times-Roman" w:eastAsiaTheme="minorEastAsia" w:hAnsi="Times-Roman" w:cs="Times-Roman"/>
          <w:color w:val="000000"/>
          <w:sz w:val="24"/>
          <w:szCs w:val="24"/>
          <w:lang w:eastAsia="en-GB"/>
        </w:rPr>
        <w:t xml:space="preserve">r combination of the following </w:t>
      </w:r>
      <w:r w:rsidRPr="00ED6CC1">
        <w:rPr>
          <w:rFonts w:ascii="Times-Roman" w:eastAsiaTheme="minorEastAsia" w:hAnsi="Times-Roman" w:cs="Times-Roman"/>
          <w:color w:val="000000"/>
          <w:sz w:val="24"/>
          <w:szCs w:val="24"/>
          <w:lang w:eastAsia="en-GB"/>
        </w:rPr>
        <w:t>originating processes or papers;</w:t>
      </w:r>
    </w:p>
    <w:p w:rsidR="00ED6CC1" w:rsidRPr="00ED6CC1" w:rsidRDefault="00ED6CC1" w:rsidP="00754CDB">
      <w:pPr>
        <w:widowControl w:val="0"/>
        <w:numPr>
          <w:ilvl w:val="0"/>
          <w:numId w:val="6"/>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Writ of summons or originating summons together with a statement of claim</w:t>
      </w:r>
    </w:p>
    <w:p w:rsidR="00ED6CC1" w:rsidRPr="00ED6CC1" w:rsidRDefault="00ED6CC1" w:rsidP="00754CDB">
      <w:pPr>
        <w:widowControl w:val="0"/>
        <w:numPr>
          <w:ilvl w:val="0"/>
          <w:numId w:val="6"/>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lastRenderedPageBreak/>
        <w:t>Ex party motion with or without a writ of summons and a statement of a claim which may be filled later</w:t>
      </w:r>
    </w:p>
    <w:p w:rsidR="00ED6CC1" w:rsidRPr="00ED6CC1" w:rsidRDefault="00B37F87" w:rsidP="00754CDB">
      <w:pPr>
        <w:widowControl w:val="0"/>
        <w:numPr>
          <w:ilvl w:val="0"/>
          <w:numId w:val="6"/>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Pr>
          <w:rFonts w:ascii="Times-Roman" w:eastAsiaTheme="minorEastAsia" w:hAnsi="Times-Roman" w:cs="Times-Roman"/>
          <w:color w:val="000000"/>
          <w:kern w:val="1"/>
          <w:sz w:val="24"/>
          <w:szCs w:val="24"/>
          <w:lang w:eastAsia="en-GB"/>
        </w:rPr>
        <w:t>Petition</w:t>
      </w:r>
      <w:r w:rsidR="00ED6CC1" w:rsidRPr="00ED6CC1">
        <w:rPr>
          <w:rFonts w:ascii="Times-Roman" w:eastAsiaTheme="minorEastAsia" w:hAnsi="Times-Roman" w:cs="Times-Roman"/>
          <w:color w:val="000000"/>
          <w:kern w:val="1"/>
          <w:sz w:val="24"/>
          <w:szCs w:val="24"/>
          <w:lang w:eastAsia="en-GB"/>
        </w:rPr>
        <w:t xml:space="preserve">, may be </w:t>
      </w:r>
      <w:r w:rsidRPr="00ED6CC1">
        <w:rPr>
          <w:rFonts w:ascii="Times-Roman" w:eastAsiaTheme="minorEastAsia" w:hAnsi="Times-Roman" w:cs="Times-Roman"/>
          <w:color w:val="000000"/>
          <w:kern w:val="1"/>
          <w:sz w:val="24"/>
          <w:szCs w:val="24"/>
          <w:lang w:eastAsia="en-GB"/>
        </w:rPr>
        <w:t>necessary</w:t>
      </w:r>
      <w:r w:rsidR="00ED6CC1" w:rsidRPr="00ED6CC1">
        <w:rPr>
          <w:rFonts w:ascii="Times-Roman" w:eastAsiaTheme="minorEastAsia" w:hAnsi="Times-Roman" w:cs="Times-Roman"/>
          <w:color w:val="000000"/>
          <w:kern w:val="1"/>
          <w:sz w:val="24"/>
          <w:szCs w:val="24"/>
          <w:lang w:eastAsia="en-GB"/>
        </w:rPr>
        <w:t xml:space="preserve"> in matrimonial proceedings like divorce etc. or winding up of a company for being unable to pay its debts. </w:t>
      </w:r>
    </w:p>
    <w:p w:rsidR="00ED6CC1" w:rsidRPr="00ED6CC1" w:rsidRDefault="00ED6CC1" w:rsidP="00754CDB">
      <w:pPr>
        <w:widowControl w:val="0"/>
        <w:tabs>
          <w:tab w:val="left" w:pos="720"/>
        </w:tabs>
        <w:autoSpaceDE w:val="0"/>
        <w:autoSpaceDN w:val="0"/>
        <w:adjustRightInd w:val="0"/>
        <w:spacing w:after="0" w:line="240" w:lineRule="auto"/>
        <w:jc w:val="both"/>
        <w:rPr>
          <w:rFonts w:ascii="Times-Bold" w:eastAsiaTheme="minorEastAsia" w:hAnsi="Times-Bold" w:cs="Times-Bold"/>
          <w:b/>
          <w:bCs/>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Bold" w:eastAsiaTheme="minorEastAsia" w:hAnsi="Times-Bold" w:cs="Times-Bold"/>
          <w:b/>
          <w:bCs/>
          <w:color w:val="000000"/>
          <w:sz w:val="24"/>
          <w:szCs w:val="24"/>
          <w:lang w:eastAsia="en-GB"/>
        </w:rPr>
        <w:t>WRIT OF SUMMONS OR ORIGINATING SUMMONS</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ab/>
        <w:t>Whe</w:t>
      </w:r>
      <w:r w:rsidR="00754CDB">
        <w:rPr>
          <w:rFonts w:ascii="Times-Roman" w:eastAsiaTheme="minorEastAsia" w:hAnsi="Times-Roman" w:cs="Times-Roman"/>
          <w:color w:val="000000"/>
          <w:sz w:val="24"/>
          <w:szCs w:val="24"/>
          <w:lang w:eastAsia="en-GB"/>
        </w:rPr>
        <w:t>n</w:t>
      </w:r>
      <w:r w:rsidRPr="00ED6CC1">
        <w:rPr>
          <w:rFonts w:ascii="Times-Roman" w:eastAsiaTheme="minorEastAsia" w:hAnsi="Times-Roman" w:cs="Times-Roman"/>
          <w:color w:val="000000"/>
          <w:sz w:val="24"/>
          <w:szCs w:val="24"/>
          <w:lang w:eastAsia="en-GB"/>
        </w:rPr>
        <w:t xml:space="preserve"> filled it is tamped and sealed with the courts name by a bailiff to give a defendant notice of the claim made against him. It urges him to acknowledge and defend himself before the court. It shall reoccupied by a statement of claim , written statements , lists of witnesses , written  address in support of action , copies of every document to be relied on in trial , written statements  and so on in Lagos. It usually contains the following endorsements; </w:t>
      </w:r>
    </w:p>
    <w:p w:rsidR="00ED6CC1" w:rsidRPr="00ED6CC1" w:rsidRDefault="00ED6CC1" w:rsidP="00754CDB">
      <w:pPr>
        <w:widowControl w:val="0"/>
        <w:numPr>
          <w:ilvl w:val="0"/>
          <w:numId w:val="7"/>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Names of the parties to the suit</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(a) </w:t>
      </w:r>
      <w:r w:rsidR="00B37F87" w:rsidRPr="00ED6CC1">
        <w:rPr>
          <w:rFonts w:ascii="Times-Roman" w:eastAsiaTheme="minorEastAsia" w:hAnsi="Times-Roman" w:cs="Times-Roman"/>
          <w:color w:val="000000"/>
          <w:sz w:val="24"/>
          <w:szCs w:val="24"/>
          <w:lang w:eastAsia="en-GB"/>
        </w:rPr>
        <w:t>Name</w:t>
      </w:r>
      <w:r w:rsidRPr="00ED6CC1">
        <w:rPr>
          <w:rFonts w:ascii="Times-Roman" w:eastAsiaTheme="minorEastAsia" w:hAnsi="Times-Roman" w:cs="Times-Roman"/>
          <w:color w:val="000000"/>
          <w:sz w:val="24"/>
          <w:szCs w:val="24"/>
          <w:lang w:eastAsia="en-GB"/>
        </w:rPr>
        <w:t xml:space="preserve"> of plaintiff and his address</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(b) </w:t>
      </w:r>
      <w:r w:rsidR="00B37F87" w:rsidRPr="00ED6CC1">
        <w:rPr>
          <w:rFonts w:ascii="Times-Roman" w:eastAsiaTheme="minorEastAsia" w:hAnsi="Times-Roman" w:cs="Times-Roman"/>
          <w:color w:val="000000"/>
          <w:sz w:val="24"/>
          <w:szCs w:val="24"/>
          <w:lang w:eastAsia="en-GB"/>
        </w:rPr>
        <w:t>Name</w:t>
      </w:r>
      <w:r w:rsidRPr="00ED6CC1">
        <w:rPr>
          <w:rFonts w:ascii="Times-Roman" w:eastAsiaTheme="minorEastAsia" w:hAnsi="Times-Roman" w:cs="Times-Roman"/>
          <w:color w:val="000000"/>
          <w:sz w:val="24"/>
          <w:szCs w:val="24"/>
          <w:lang w:eastAsia="en-GB"/>
        </w:rPr>
        <w:t xml:space="preserve"> of defendant and his address</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(c) </w:t>
      </w:r>
      <w:r w:rsidR="00B37F87" w:rsidRPr="00ED6CC1">
        <w:rPr>
          <w:rFonts w:ascii="Times-Roman" w:eastAsiaTheme="minorEastAsia" w:hAnsi="Times-Roman" w:cs="Times-Roman"/>
          <w:color w:val="000000"/>
          <w:sz w:val="24"/>
          <w:szCs w:val="24"/>
          <w:lang w:eastAsia="en-GB"/>
        </w:rPr>
        <w:t>Name</w:t>
      </w:r>
      <w:r w:rsidRPr="00ED6CC1">
        <w:rPr>
          <w:rFonts w:ascii="Times-Roman" w:eastAsiaTheme="minorEastAsia" w:hAnsi="Times-Roman" w:cs="Times-Roman"/>
          <w:color w:val="000000"/>
          <w:sz w:val="24"/>
          <w:szCs w:val="24"/>
          <w:lang w:eastAsia="en-GB"/>
        </w:rPr>
        <w:t xml:space="preserve"> of plaintiff’s solicitor and his business address </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numPr>
          <w:ilvl w:val="0"/>
          <w:numId w:val="8"/>
        </w:numPr>
        <w:tabs>
          <w:tab w:val="left" w:pos="220"/>
          <w:tab w:val="left" w:pos="720"/>
        </w:tabs>
        <w:autoSpaceDE w:val="0"/>
        <w:autoSpaceDN w:val="0"/>
        <w:adjustRightInd w:val="0"/>
        <w:spacing w:after="0" w:line="240" w:lineRule="auto"/>
        <w:ind w:hanging="720"/>
        <w:jc w:val="both"/>
        <w:rPr>
          <w:rFonts w:ascii="Times-Roman" w:eastAsiaTheme="minorEastAsia" w:hAnsi="Times-Roman" w:cs="Times-Roman"/>
          <w:color w:val="000000"/>
          <w:kern w:val="1"/>
          <w:sz w:val="24"/>
          <w:szCs w:val="24"/>
          <w:lang w:eastAsia="en-GB"/>
        </w:rPr>
      </w:pPr>
      <w:r w:rsidRPr="00ED6CC1">
        <w:rPr>
          <w:rFonts w:ascii="Times-Roman" w:eastAsiaTheme="minorEastAsia" w:hAnsi="Times-Roman" w:cs="Times-Roman"/>
          <w:color w:val="000000"/>
          <w:kern w:val="1"/>
          <w:sz w:val="24"/>
          <w:szCs w:val="24"/>
          <w:lang w:eastAsia="en-GB"/>
        </w:rPr>
        <w:t>Endorsement of claim against the defendant. It serves the defendant personally</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It lasts for 12 </w:t>
      </w:r>
      <w:r w:rsidR="00B37F87" w:rsidRPr="00ED6CC1">
        <w:rPr>
          <w:rFonts w:ascii="Times-Roman" w:eastAsiaTheme="minorEastAsia" w:hAnsi="Times-Roman" w:cs="Times-Roman"/>
          <w:color w:val="000000"/>
          <w:sz w:val="24"/>
          <w:szCs w:val="24"/>
          <w:lang w:eastAsia="en-GB"/>
        </w:rPr>
        <w:t>months,</w:t>
      </w:r>
      <w:r w:rsidRPr="00ED6CC1">
        <w:rPr>
          <w:rFonts w:ascii="Times-Roman" w:eastAsiaTheme="minorEastAsia" w:hAnsi="Times-Roman" w:cs="Times-Roman"/>
          <w:color w:val="000000"/>
          <w:sz w:val="24"/>
          <w:szCs w:val="24"/>
          <w:lang w:eastAsia="en-GB"/>
        </w:rPr>
        <w:t xml:space="preserve"> </w:t>
      </w:r>
      <w:r w:rsidR="00B37F87" w:rsidRPr="00ED6CC1">
        <w:rPr>
          <w:rFonts w:ascii="Times-Roman" w:eastAsiaTheme="minorEastAsia" w:hAnsi="Times-Roman" w:cs="Times-Roman"/>
          <w:color w:val="000000"/>
          <w:sz w:val="24"/>
          <w:szCs w:val="24"/>
          <w:lang w:eastAsia="en-GB"/>
        </w:rPr>
        <w:t>however,</w:t>
      </w:r>
      <w:r w:rsidRPr="00ED6CC1">
        <w:rPr>
          <w:rFonts w:ascii="Times-Roman" w:eastAsiaTheme="minorEastAsia" w:hAnsi="Times-Roman" w:cs="Times-Roman"/>
          <w:color w:val="000000"/>
          <w:sz w:val="24"/>
          <w:szCs w:val="24"/>
          <w:lang w:eastAsia="en-GB"/>
        </w:rPr>
        <w:t xml:space="preserve"> in Lagos it lasts for only 6 months and must be served between the time frame. It can be renewed. </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Bold" w:eastAsiaTheme="minorEastAsia" w:hAnsi="Times-Bold" w:cs="Times-Bold"/>
          <w:b/>
          <w:bCs/>
          <w:color w:val="000000"/>
          <w:sz w:val="24"/>
          <w:szCs w:val="24"/>
          <w:lang w:eastAsia="en-GB"/>
        </w:rPr>
        <w:t>EX PARTE MOTION</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ab/>
        <w:t xml:space="preserve">Ex parte is a Latin term which </w:t>
      </w:r>
      <w:r w:rsidR="00B37F87" w:rsidRPr="00ED6CC1">
        <w:rPr>
          <w:rFonts w:ascii="Times-Roman" w:eastAsiaTheme="minorEastAsia" w:hAnsi="Times-Roman" w:cs="Times-Roman"/>
          <w:color w:val="000000"/>
          <w:sz w:val="24"/>
          <w:szCs w:val="24"/>
          <w:lang w:eastAsia="en-GB"/>
        </w:rPr>
        <w:t>means,</w:t>
      </w:r>
      <w:r w:rsidR="00B37F87" w:rsidRPr="00ED6CC1">
        <w:rPr>
          <w:rFonts w:ascii="Times-BoldItalic" w:eastAsiaTheme="minorEastAsia" w:hAnsi="Times-BoldItalic" w:cs="Times-BoldItalic"/>
          <w:b/>
          <w:bCs/>
          <w:i/>
          <w:iCs/>
          <w:color w:val="000000"/>
          <w:sz w:val="24"/>
          <w:szCs w:val="24"/>
          <w:lang w:eastAsia="en-GB"/>
        </w:rPr>
        <w:t xml:space="preserve"> “from</w:t>
      </w:r>
      <w:r w:rsidRPr="00ED6CC1">
        <w:rPr>
          <w:rFonts w:ascii="Times-BoldItalic" w:eastAsiaTheme="minorEastAsia" w:hAnsi="Times-BoldItalic" w:cs="Times-BoldItalic"/>
          <w:b/>
          <w:bCs/>
          <w:i/>
          <w:iCs/>
          <w:color w:val="000000"/>
          <w:sz w:val="24"/>
          <w:szCs w:val="24"/>
          <w:lang w:eastAsia="en-GB"/>
        </w:rPr>
        <w:t>/out of the party/faction of" (name of party/faction, often omitted), thus signifying "on behalf of (name)"</w:t>
      </w:r>
      <w:r w:rsidRPr="00ED6CC1">
        <w:rPr>
          <w:rFonts w:ascii="Times-Roman" w:eastAsiaTheme="minorEastAsia" w:hAnsi="Times-Roman" w:cs="Times-Roman"/>
          <w:color w:val="000000"/>
          <w:sz w:val="24"/>
          <w:szCs w:val="24"/>
          <w:lang w:eastAsia="en-GB"/>
        </w:rPr>
        <w:t>. This decision is one decided by a judge both parties are not required to be present for this. In English law however, ex parte refers to a legal proceeding brought by one party without notification of the other party.</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It refers to improper unilateral contacts with a court, arbitrator, or represented party without notice to the other party or counsel for that party. It was common in the titles of habeas corpus and judicial review cases until the end of the twentieth century, due to the fact that those cases were originally brought by the Crown on behalf of the claimant. In common law, the title typically appeared as </w:t>
      </w:r>
      <w:r w:rsidRPr="00ED6CC1">
        <w:rPr>
          <w:rFonts w:ascii="Times-Italic" w:eastAsiaTheme="minorEastAsia" w:hAnsi="Times-Italic" w:cs="Times-Italic"/>
          <w:i/>
          <w:iCs/>
          <w:color w:val="FB0007"/>
          <w:sz w:val="24"/>
          <w:szCs w:val="24"/>
          <w:lang w:eastAsia="en-GB"/>
        </w:rPr>
        <w:t>Sawyer v (Defendant)</w:t>
      </w:r>
      <w:r w:rsidRPr="00ED6CC1">
        <w:rPr>
          <w:rFonts w:ascii="Times-Roman" w:eastAsiaTheme="minorEastAsia" w:hAnsi="Times-Roman" w:cs="Times-Roman"/>
          <w:color w:val="000000"/>
          <w:sz w:val="24"/>
          <w:szCs w:val="24"/>
          <w:lang w:eastAsia="en-GB"/>
        </w:rPr>
        <w:t xml:space="preserve">, </w:t>
      </w:r>
      <w:r w:rsidRPr="00ED6CC1">
        <w:rPr>
          <w:rFonts w:ascii="Times-Italic" w:eastAsiaTheme="minorEastAsia" w:hAnsi="Times-Italic" w:cs="Times-Italic"/>
          <w:i/>
          <w:iCs/>
          <w:color w:val="FB0007"/>
          <w:sz w:val="24"/>
          <w:szCs w:val="24"/>
          <w:lang w:eastAsia="en-GB"/>
        </w:rPr>
        <w:t>ex parte (Claimant)</w:t>
      </w:r>
      <w:r w:rsidRPr="00ED6CC1">
        <w:rPr>
          <w:rFonts w:ascii="Times-Roman" w:eastAsiaTheme="minorEastAsia" w:hAnsi="Times-Roman" w:cs="Times-Roman"/>
          <w:color w:val="000000"/>
          <w:sz w:val="24"/>
          <w:szCs w:val="24"/>
          <w:lang w:eastAsia="en-GB"/>
        </w:rPr>
        <w:t xml:space="preserve">; however in the US it was shortened to </w:t>
      </w:r>
      <w:r w:rsidRPr="00ED6CC1">
        <w:rPr>
          <w:rFonts w:ascii="Times-Italic" w:eastAsiaTheme="minorEastAsia" w:hAnsi="Times-Italic" w:cs="Times-Italic"/>
          <w:i/>
          <w:iCs/>
          <w:color w:val="FB0007"/>
          <w:sz w:val="24"/>
          <w:szCs w:val="24"/>
          <w:lang w:eastAsia="en-GB"/>
        </w:rPr>
        <w:t>Ex parte (Claimant)</w:t>
      </w:r>
      <w:r w:rsidRPr="00ED6CC1">
        <w:rPr>
          <w:rFonts w:ascii="Times-Roman" w:eastAsiaTheme="minorEastAsia" w:hAnsi="Times-Roman" w:cs="Times-Roman"/>
          <w:color w:val="000000"/>
          <w:sz w:val="24"/>
          <w:szCs w:val="24"/>
          <w:lang w:eastAsia="en-GB"/>
        </w:rPr>
        <w:t xml:space="preserve">. Proceedings of executive agencies to establish a right, for </w:t>
      </w:r>
      <w:r w:rsidR="00B37F87" w:rsidRPr="00ED6CC1">
        <w:rPr>
          <w:rFonts w:ascii="Times-Roman" w:eastAsiaTheme="minorEastAsia" w:hAnsi="Times-Roman" w:cs="Times-Roman"/>
          <w:color w:val="000000"/>
          <w:sz w:val="24"/>
          <w:szCs w:val="24"/>
          <w:lang w:eastAsia="en-GB"/>
        </w:rPr>
        <w:t>example,</w:t>
      </w:r>
      <w:r w:rsidRPr="00ED6CC1">
        <w:rPr>
          <w:rFonts w:ascii="Times-Roman" w:eastAsiaTheme="minorEastAsia" w:hAnsi="Times-Roman" w:cs="Times-Roman"/>
          <w:color w:val="000000"/>
          <w:sz w:val="24"/>
          <w:szCs w:val="24"/>
          <w:lang w:eastAsia="en-GB"/>
        </w:rPr>
        <w:t xml:space="preserve"> patent prosecution, can also be ex parte. </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Bold" w:eastAsiaTheme="minorEastAsia" w:hAnsi="Times-Bold" w:cs="Times-Bold"/>
          <w:b/>
          <w:bCs/>
          <w:color w:val="000000"/>
          <w:sz w:val="24"/>
          <w:szCs w:val="24"/>
          <w:lang w:eastAsia="en-GB"/>
        </w:rPr>
        <w:t>PETITION</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ab/>
        <w:t xml:space="preserve">A petition is a legal document formally requesting a court order. Petitions, along with complaints, are regarded as pleadings at the onset of a lawsuit. It is a request seeking a specific court order, made by a person, group or organization to the court, typically at the start of a lawsuit. Here, a plaintiff files a petition or complaint with the court in stage one of a civil </w:t>
      </w:r>
      <w:r w:rsidR="00B37F87" w:rsidRPr="00ED6CC1">
        <w:rPr>
          <w:rFonts w:ascii="Times-Roman" w:eastAsiaTheme="minorEastAsia" w:hAnsi="Times-Roman" w:cs="Times-Roman"/>
          <w:color w:val="000000"/>
          <w:sz w:val="24"/>
          <w:szCs w:val="24"/>
          <w:lang w:eastAsia="en-GB"/>
        </w:rPr>
        <w:t>procedure,</w:t>
      </w:r>
      <w:r w:rsidRPr="00ED6CC1">
        <w:rPr>
          <w:rFonts w:ascii="Times-Roman" w:eastAsiaTheme="minorEastAsia" w:hAnsi="Times-Roman" w:cs="Times-Roman"/>
          <w:color w:val="000000"/>
          <w:sz w:val="24"/>
          <w:szCs w:val="24"/>
          <w:lang w:eastAsia="en-GB"/>
        </w:rPr>
        <w:t xml:space="preserve"> specifying what the lawsuit is about. A petition is made to the court by a petitioner against a respondent, versus a claimant, which is filed by a plaintiff against a defendant. </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ED6CC1">
        <w:rPr>
          <w:rFonts w:ascii="Times-Roman" w:eastAsiaTheme="minorEastAsia" w:hAnsi="Times-Roman" w:cs="Times-Roman"/>
          <w:color w:val="000000"/>
          <w:sz w:val="24"/>
          <w:szCs w:val="24"/>
          <w:lang w:eastAsia="en-GB"/>
        </w:rPr>
        <w:t xml:space="preserve">Where an action is commenced by a petition or an expert motion it must also include the endorsements which are explicitly stated above. These are the ways a civil procedure can be commenced in the high court. </w:t>
      </w:r>
    </w:p>
    <w:p w:rsidR="00ED6CC1" w:rsidRPr="00ED6CC1" w:rsidRDefault="00ED6CC1"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p>
    <w:p w:rsidR="00B37F87" w:rsidRDefault="00B37F87" w:rsidP="00754CDB">
      <w:pPr>
        <w:widowControl w:val="0"/>
        <w:tabs>
          <w:tab w:val="left" w:pos="720"/>
        </w:tabs>
        <w:autoSpaceDE w:val="0"/>
        <w:autoSpaceDN w:val="0"/>
        <w:adjustRightInd w:val="0"/>
        <w:spacing w:after="0" w:line="240" w:lineRule="auto"/>
        <w:jc w:val="both"/>
        <w:rPr>
          <w:rFonts w:ascii="Times-Roman" w:eastAsiaTheme="minorEastAsia" w:hAnsi="Times-Roman" w:cs="Times-Roman"/>
          <w:outline/>
          <w:kern w:val="1"/>
          <w:sz w:val="24"/>
          <w:szCs w:val="24"/>
          <w:lang w:eastAsia="en-GB"/>
          <w14:textOutline w14:w="9525" w14:cap="flat" w14:cmpd="sng" w14:algn="ctr">
            <w14:solidFill>
              <w14:srgbClr w14:val="000000"/>
            </w14:solidFill>
            <w14:prstDash w14:val="solid"/>
            <w14:round/>
          </w14:textOutline>
          <w14:textFill>
            <w14:noFill/>
          </w14:textFill>
        </w:rPr>
      </w:pPr>
    </w:p>
    <w:p w:rsidR="004D5840" w:rsidRDefault="00B37F87"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sidRPr="00B37F87">
        <w:rPr>
          <w:rFonts w:ascii="Times New Roman" w:eastAsiaTheme="minorEastAsia" w:hAnsi="Times New Roman" w:cs="Times New Roman"/>
          <w:kern w:val="1"/>
          <w:sz w:val="24"/>
          <w:szCs w:val="24"/>
          <w:lang w:eastAsia="en-GB"/>
          <w14:textOutline w14:w="9525" w14:cap="flat" w14:cmpd="sng" w14:algn="ctr">
            <w14:solidFill>
              <w14:srgbClr w14:val="000000"/>
            </w14:solidFill>
            <w14:prstDash w14:val="solid"/>
            <w14:round/>
          </w14:textOutline>
        </w:rPr>
        <w:t>REFRENCES</w:t>
      </w:r>
      <w:r w:rsidRPr="00ED6CC1">
        <w:rPr>
          <w:rFonts w:ascii="Times-Roman" w:eastAsiaTheme="minorEastAsia" w:hAnsi="Times-Roman" w:cs="Times-Roman"/>
          <w:color w:val="000000"/>
          <w:sz w:val="24"/>
          <w:szCs w:val="24"/>
          <w:lang w:eastAsia="en-GB"/>
        </w:rPr>
        <w:t>:</w:t>
      </w:r>
      <w:r w:rsidR="00ED6CC1" w:rsidRPr="00ED6CC1">
        <w:rPr>
          <w:rFonts w:ascii="Times-Roman" w:eastAsiaTheme="minorEastAsia" w:hAnsi="Times-Roman" w:cs="Times-Roman"/>
          <w:color w:val="000000"/>
          <w:sz w:val="24"/>
          <w:szCs w:val="24"/>
          <w:lang w:eastAsia="en-GB"/>
        </w:rPr>
        <w:t xml:space="preserve"> The Nigerian Legal System by </w:t>
      </w:r>
      <w:proofErr w:type="gramStart"/>
      <w:r>
        <w:rPr>
          <w:rFonts w:ascii="Times-Roman" w:eastAsiaTheme="minorEastAsia" w:hAnsi="Times-Roman" w:cs="Times-Roman"/>
          <w:color w:val="000000"/>
          <w:sz w:val="24"/>
          <w:szCs w:val="24"/>
          <w:lang w:eastAsia="en-GB"/>
        </w:rPr>
        <w:t>Ese</w:t>
      </w:r>
      <w:proofErr w:type="gramEnd"/>
      <w:r>
        <w:rPr>
          <w:rFonts w:ascii="Times-Roman" w:eastAsiaTheme="minorEastAsia" w:hAnsi="Times-Roman" w:cs="Times-Roman"/>
          <w:color w:val="000000"/>
          <w:sz w:val="24"/>
          <w:szCs w:val="24"/>
          <w:lang w:eastAsia="en-GB"/>
        </w:rPr>
        <w:t xml:space="preserve"> Malemi </w:t>
      </w:r>
      <w:hyperlink r:id="rId11" w:history="1">
        <w:r w:rsidRPr="00FF53B9">
          <w:rPr>
            <w:rStyle w:val="Hyperlink"/>
            <w:rFonts w:ascii="Times-Roman" w:eastAsiaTheme="minorEastAsia" w:hAnsi="Times-Roman" w:cs="Times-Roman"/>
            <w:sz w:val="24"/>
            <w:szCs w:val="24"/>
            <w:lang w:eastAsia="en-GB"/>
          </w:rPr>
          <w:t>https://www.law.cornell.edu/wex/civil_procedure</w:t>
        </w:r>
      </w:hyperlink>
    </w:p>
    <w:bookmarkStart w:id="0" w:name="_GoBack"/>
    <w:bookmarkEnd w:id="0"/>
    <w:p w:rsidR="00B37F87" w:rsidRPr="00B37F87" w:rsidRDefault="00B37F87" w:rsidP="00754CDB">
      <w:pPr>
        <w:widowControl w:val="0"/>
        <w:tabs>
          <w:tab w:val="left" w:pos="720"/>
        </w:tabs>
        <w:autoSpaceDE w:val="0"/>
        <w:autoSpaceDN w:val="0"/>
        <w:adjustRightInd w:val="0"/>
        <w:spacing w:after="0" w:line="240" w:lineRule="auto"/>
        <w:jc w:val="both"/>
        <w:rPr>
          <w:rFonts w:ascii="Times-Roman" w:eastAsiaTheme="minorEastAsia" w:hAnsi="Times-Roman" w:cs="Times-Roman"/>
          <w:color w:val="000000"/>
          <w:sz w:val="24"/>
          <w:szCs w:val="24"/>
          <w:lang w:eastAsia="en-GB"/>
        </w:rPr>
      </w:pPr>
      <w:r>
        <w:rPr>
          <w:rFonts w:ascii="Times-Roman" w:eastAsiaTheme="minorEastAsia" w:hAnsi="Times-Roman" w:cs="Times-Roman"/>
          <w:color w:val="000000"/>
          <w:sz w:val="24"/>
          <w:szCs w:val="24"/>
          <w:lang w:eastAsia="en-GB"/>
        </w:rPr>
        <w:fldChar w:fldCharType="begin"/>
      </w:r>
      <w:r>
        <w:rPr>
          <w:rFonts w:ascii="Times-Roman" w:eastAsiaTheme="minorEastAsia" w:hAnsi="Times-Roman" w:cs="Times-Roman"/>
          <w:color w:val="000000"/>
          <w:sz w:val="24"/>
          <w:szCs w:val="24"/>
          <w:lang w:eastAsia="en-GB"/>
        </w:rPr>
        <w:instrText xml:space="preserve"> HYPERLINK "</w:instrText>
      </w:r>
      <w:r w:rsidRPr="00B37F87">
        <w:rPr>
          <w:rFonts w:ascii="Times-Roman" w:eastAsiaTheme="minorEastAsia" w:hAnsi="Times-Roman" w:cs="Times-Roman"/>
          <w:color w:val="000000"/>
          <w:sz w:val="24"/>
          <w:szCs w:val="24"/>
          <w:lang w:eastAsia="en-GB"/>
        </w:rPr>
        <w:instrText>https://definitions.us</w:instrText>
      </w:r>
      <w:r>
        <w:rPr>
          <w:rFonts w:ascii="Times-Roman" w:eastAsiaTheme="minorEastAsia" w:hAnsi="Times-Roman" w:cs="Times-Roman"/>
          <w:color w:val="000000"/>
          <w:sz w:val="24"/>
          <w:szCs w:val="24"/>
          <w:lang w:eastAsia="en-GB"/>
        </w:rPr>
        <w:instrText xml:space="preserve">legal.com/c/criminal-proceeding" </w:instrText>
      </w:r>
      <w:r>
        <w:rPr>
          <w:rFonts w:ascii="Times-Roman" w:eastAsiaTheme="minorEastAsia" w:hAnsi="Times-Roman" w:cs="Times-Roman"/>
          <w:color w:val="000000"/>
          <w:sz w:val="24"/>
          <w:szCs w:val="24"/>
          <w:lang w:eastAsia="en-GB"/>
        </w:rPr>
        <w:fldChar w:fldCharType="separate"/>
      </w:r>
      <w:r w:rsidRPr="00FF53B9">
        <w:rPr>
          <w:rStyle w:val="Hyperlink"/>
          <w:rFonts w:ascii="Times-Roman" w:eastAsiaTheme="minorEastAsia" w:hAnsi="Times-Roman" w:cs="Times-Roman"/>
          <w:sz w:val="24"/>
          <w:szCs w:val="24"/>
          <w:lang w:eastAsia="en-GB"/>
        </w:rPr>
        <w:t>https://definitions.uslegal.com/c/criminal-proceeding</w:t>
      </w:r>
      <w:r>
        <w:rPr>
          <w:rFonts w:ascii="Times-Roman" w:eastAsiaTheme="minorEastAsia" w:hAnsi="Times-Roman" w:cs="Times-Roman"/>
          <w:color w:val="000000"/>
          <w:sz w:val="24"/>
          <w:szCs w:val="24"/>
          <w:lang w:eastAsia="en-GB"/>
        </w:rPr>
        <w:fldChar w:fldCharType="end"/>
      </w:r>
    </w:p>
    <w:sectPr w:rsidR="00B37F87" w:rsidRPr="00B37F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1E" w:rsidRDefault="009D041E" w:rsidP="00ED6CC1">
      <w:pPr>
        <w:spacing w:after="0" w:line="240" w:lineRule="auto"/>
      </w:pPr>
      <w:r>
        <w:separator/>
      </w:r>
    </w:p>
  </w:endnote>
  <w:endnote w:type="continuationSeparator" w:id="0">
    <w:p w:rsidR="009D041E" w:rsidRDefault="009D041E" w:rsidP="00ED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1E" w:rsidRDefault="009D041E" w:rsidP="00ED6CC1">
      <w:pPr>
        <w:spacing w:after="0" w:line="240" w:lineRule="auto"/>
      </w:pPr>
      <w:r>
        <w:separator/>
      </w:r>
    </w:p>
  </w:footnote>
  <w:footnote w:type="continuationSeparator" w:id="0">
    <w:p w:rsidR="009D041E" w:rsidRDefault="009D041E" w:rsidP="00ED6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B62F9E"/>
    <w:multiLevelType w:val="hybridMultilevel"/>
    <w:tmpl w:val="2E5A8712"/>
    <w:lvl w:ilvl="0" w:tplc="AEF8F7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C37E00"/>
    <w:multiLevelType w:val="hybridMultilevel"/>
    <w:tmpl w:val="4734ED54"/>
    <w:lvl w:ilvl="0" w:tplc="ABC67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7A"/>
    <w:rsid w:val="0000609E"/>
    <w:rsid w:val="002229AF"/>
    <w:rsid w:val="00242CAC"/>
    <w:rsid w:val="0046191C"/>
    <w:rsid w:val="00484E30"/>
    <w:rsid w:val="004D5840"/>
    <w:rsid w:val="0058723E"/>
    <w:rsid w:val="005E2F3E"/>
    <w:rsid w:val="00754CDB"/>
    <w:rsid w:val="00892E4E"/>
    <w:rsid w:val="009D041E"/>
    <w:rsid w:val="00A84E34"/>
    <w:rsid w:val="00B37F87"/>
    <w:rsid w:val="00B83318"/>
    <w:rsid w:val="00BC339B"/>
    <w:rsid w:val="00BE4B7F"/>
    <w:rsid w:val="00C431BB"/>
    <w:rsid w:val="00C5537A"/>
    <w:rsid w:val="00E34C3E"/>
    <w:rsid w:val="00E5574A"/>
    <w:rsid w:val="00E8060A"/>
    <w:rsid w:val="00ED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54F8"/>
  <w15:chartTrackingRefBased/>
  <w15:docId w15:val="{5A550367-D99B-464F-9AD2-9854F5A8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4B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3318"/>
    <w:pPr>
      <w:ind w:left="720"/>
      <w:contextualSpacing/>
    </w:pPr>
  </w:style>
  <w:style w:type="paragraph" w:styleId="Header">
    <w:name w:val="header"/>
    <w:basedOn w:val="Normal"/>
    <w:link w:val="HeaderChar"/>
    <w:uiPriority w:val="99"/>
    <w:unhideWhenUsed/>
    <w:rsid w:val="00ED6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CC1"/>
  </w:style>
  <w:style w:type="paragraph" w:styleId="Footer">
    <w:name w:val="footer"/>
    <w:basedOn w:val="Normal"/>
    <w:link w:val="FooterChar"/>
    <w:uiPriority w:val="99"/>
    <w:unhideWhenUsed/>
    <w:rsid w:val="00ED6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CC1"/>
  </w:style>
  <w:style w:type="character" w:styleId="Hyperlink">
    <w:name w:val="Hyperlink"/>
    <w:basedOn w:val="DefaultParagraphFont"/>
    <w:uiPriority w:val="99"/>
    <w:unhideWhenUsed/>
    <w:rsid w:val="00B37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wex/cla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wex/t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wex/civil_procedure" TargetMode="External"/><Relationship Id="rId5" Type="http://schemas.openxmlformats.org/officeDocument/2006/relationships/footnotes" Target="footnotes.xml"/><Relationship Id="rId10" Type="http://schemas.openxmlformats.org/officeDocument/2006/relationships/hyperlink" Target="https://www.law.cornell.edu/wex/prosecute" TargetMode="External"/><Relationship Id="rId4" Type="http://schemas.openxmlformats.org/officeDocument/2006/relationships/webSettings" Target="webSettings.xml"/><Relationship Id="rId9" Type="http://schemas.openxmlformats.org/officeDocument/2006/relationships/hyperlink" Target="https://www.law.cornell.edu/wex/criminal_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6</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 kuti</dc:creator>
  <cp:keywords/>
  <dc:description/>
  <cp:lastModifiedBy>mayowa kuti</cp:lastModifiedBy>
  <cp:revision>8</cp:revision>
  <dcterms:created xsi:type="dcterms:W3CDTF">2020-04-12T12:41:00Z</dcterms:created>
  <dcterms:modified xsi:type="dcterms:W3CDTF">2020-04-14T22:02:00Z</dcterms:modified>
</cp:coreProperties>
</file>