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51" w:rsidRDefault="008E325C">
      <w:r>
        <w:t xml:space="preserve">NAME: </w:t>
      </w:r>
      <w:proofErr w:type="spellStart"/>
      <w:r>
        <w:t>Udofia</w:t>
      </w:r>
      <w:proofErr w:type="spellEnd"/>
      <w:r>
        <w:t xml:space="preserve">, </w:t>
      </w:r>
      <w:proofErr w:type="spellStart"/>
      <w:r>
        <w:t>Etimbuk</w:t>
      </w:r>
      <w:proofErr w:type="spellEnd"/>
      <w:r>
        <w:t xml:space="preserve"> Victory</w:t>
      </w:r>
    </w:p>
    <w:p w:rsidR="008E325C" w:rsidRDefault="008E325C">
      <w:r>
        <w:t>Matric No.: 19/MHS01/410</w:t>
      </w:r>
    </w:p>
    <w:p w:rsidR="008E325C" w:rsidRDefault="008E325C">
      <w:r>
        <w:t>Course: CHM 102</w:t>
      </w:r>
    </w:p>
    <w:p w:rsidR="008E325C" w:rsidRDefault="008E325C">
      <w:r>
        <w:t>Dept.: MBBS</w:t>
      </w:r>
    </w:p>
    <w:p w:rsidR="008E325C" w:rsidRDefault="008E325C" w:rsidP="008E325C">
      <w:pPr>
        <w:jc w:val="center"/>
      </w:pPr>
      <w:r>
        <w:t>Assignment 2</w:t>
      </w:r>
      <w:r w:rsidR="00920D17">
        <w:t xml:space="preserve"> Solutions</w:t>
      </w:r>
    </w:p>
    <w:p w:rsidR="008E325C" w:rsidRPr="003B6DA1" w:rsidRDefault="008E325C" w:rsidP="008E32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6DA1">
        <w:rPr>
          <w:rFonts w:ascii="Times New Roman" w:hAnsi="Times New Roman" w:cs="Times New Roman"/>
          <w:sz w:val="24"/>
          <w:szCs w:val="24"/>
        </w:rPr>
        <w:t>(a) CH3OCH3-Methoxymethane</w:t>
      </w:r>
    </w:p>
    <w:p w:rsidR="008E325C" w:rsidRDefault="008E325C" w:rsidP="008E32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 xml:space="preserve">(b)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Ethoxyethane</w:t>
      </w:r>
    </w:p>
    <w:p w:rsidR="008E325C" w:rsidRDefault="008E325C" w:rsidP="008E32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 xml:space="preserve">(c) </w:t>
      </w:r>
      <w:r>
        <w:rPr>
          <w:rFonts w:ascii="Times New Roman" w:hAnsi="Times New Roman" w:cs="Times New Roman"/>
          <w:sz w:val="24"/>
          <w:szCs w:val="24"/>
        </w:rPr>
        <w:t>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O-Butoxybu</w:t>
      </w:r>
      <w:r>
        <w:rPr>
          <w:rFonts w:ascii="Times New Roman" w:hAnsi="Times New Roman" w:cs="Times New Roman"/>
          <w:sz w:val="24"/>
          <w:szCs w:val="24"/>
        </w:rPr>
        <w:t>thane</w:t>
      </w:r>
    </w:p>
    <w:p w:rsidR="008E325C" w:rsidRDefault="008E325C" w:rsidP="008E32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A01D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1D8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Methoxyethane</w:t>
      </w:r>
    </w:p>
    <w:p w:rsidR="008E325C" w:rsidRDefault="008E325C" w:rsidP="008E32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8E325C">
        <w:rPr>
          <w:rFonts w:ascii="Times New Roman" w:hAnsi="Times New Roman" w:cs="Times New Roman"/>
          <w:sz w:val="24"/>
          <w:szCs w:val="24"/>
        </w:rPr>
        <w:t>CH3CH2CH2OCH2CH</w:t>
      </w:r>
      <w:r w:rsidRPr="008E3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325C">
        <w:rPr>
          <w:rFonts w:ascii="Times New Roman" w:hAnsi="Times New Roman" w:cs="Times New Roman"/>
          <w:sz w:val="24"/>
          <w:szCs w:val="24"/>
        </w:rPr>
        <w:t>Ethoxypropane</w:t>
      </w:r>
    </w:p>
    <w:p w:rsidR="008E325C" w:rsidRDefault="008E325C" w:rsidP="008E32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325C" w:rsidRDefault="008E325C" w:rsidP="008E325C">
      <w:pPr>
        <w:pStyle w:val="ListParagraph"/>
        <w:numPr>
          <w:ilvl w:val="0"/>
          <w:numId w:val="3"/>
        </w:numPr>
      </w:pPr>
      <w:r>
        <w:t>The properties of ethers include;</w:t>
      </w:r>
    </w:p>
    <w:p w:rsidR="008E325C" w:rsidRDefault="008E325C" w:rsidP="008E325C">
      <w:pPr>
        <w:pStyle w:val="ListParagraph"/>
        <w:numPr>
          <w:ilvl w:val="0"/>
          <w:numId w:val="4"/>
        </w:numPr>
      </w:pPr>
      <w:r>
        <w:t xml:space="preserve">Physical states: </w:t>
      </w:r>
      <w:r w:rsidRPr="008E325C">
        <w:t xml:space="preserve">At room temperature, ethers are colorless, neutral liquids with pleasant </w:t>
      </w:r>
      <w:proofErr w:type="spellStart"/>
      <w:r w:rsidRPr="008E325C">
        <w:t>odours</w:t>
      </w:r>
      <w:proofErr w:type="spellEnd"/>
      <w:r w:rsidRPr="008E325C">
        <w:t>. The lower aliphatic ethers are highly flammable gases or volatile liquids.</w:t>
      </w:r>
    </w:p>
    <w:p w:rsidR="008E325C" w:rsidRPr="008E325C" w:rsidRDefault="008E325C" w:rsidP="008E325C">
      <w:pPr>
        <w:pStyle w:val="ListParagraph"/>
        <w:numPr>
          <w:ilvl w:val="0"/>
          <w:numId w:val="4"/>
        </w:numPr>
      </w:pPr>
      <w:r>
        <w:t xml:space="preserve">Solubility: </w:t>
      </w:r>
      <w:r>
        <w:rPr>
          <w:rFonts w:ascii="Times New Roman" w:hAnsi="Times New Roman" w:cs="Times New Roman"/>
          <w:sz w:val="24"/>
          <w:szCs w:val="24"/>
        </w:rPr>
        <w:t>Ethers are less soluble in water than are the corresponding alcohols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25C" w:rsidRPr="008E325C" w:rsidRDefault="008E325C" w:rsidP="008E325C">
      <w:pPr>
        <w:pStyle w:val="ListParagraph"/>
        <w:numPr>
          <w:ilvl w:val="0"/>
          <w:numId w:val="4"/>
        </w:numPr>
      </w:pPr>
      <w:r>
        <w:t xml:space="preserve">Density: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density increases with increasing relative molecular mass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25C" w:rsidRPr="008E325C" w:rsidRDefault="008E325C" w:rsidP="008E325C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Boiling point: </w:t>
      </w:r>
      <w:r>
        <w:rPr>
          <w:rFonts w:ascii="Times New Roman" w:hAnsi="Times New Roman" w:cs="Times New Roman"/>
          <w:sz w:val="24"/>
          <w:szCs w:val="24"/>
        </w:rPr>
        <w:t>Low molecular mass ethers have a lower boiling point than the corresponding alcohols but those ethers containing alkyl radicals larger than four carbon atoms, the reverse is true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25C" w:rsidRPr="008E325C" w:rsidRDefault="008E325C" w:rsidP="008E325C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Reactivity: </w:t>
      </w:r>
      <w:r>
        <w:rPr>
          <w:rFonts w:ascii="Times New Roman" w:hAnsi="Times New Roman" w:cs="Times New Roman"/>
          <w:sz w:val="24"/>
          <w:szCs w:val="24"/>
        </w:rPr>
        <w:t>Ethers are inert at moderate temperature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DA1" w:rsidRDefault="003B6DA1" w:rsidP="003B6DA1">
      <w:pPr>
        <w:pStyle w:val="ListParagraph"/>
        <w:numPr>
          <w:ilvl w:val="0"/>
          <w:numId w:val="3"/>
        </w:numPr>
      </w:pPr>
      <w:r>
        <w:t>Methods of preparing ethers</w:t>
      </w:r>
    </w:p>
    <w:p w:rsidR="003B6DA1" w:rsidRDefault="003B6DA1" w:rsidP="003B6DA1">
      <w:pPr>
        <w:pStyle w:val="ListParagraph"/>
        <w:numPr>
          <w:ilvl w:val="0"/>
          <w:numId w:val="6"/>
        </w:numPr>
      </w:pPr>
      <w:r>
        <w:t>Partial dehydration of alcohol:</w:t>
      </w:r>
    </w:p>
    <w:p w:rsidR="003B6DA1" w:rsidRDefault="003B6DA1" w:rsidP="003B6DA1">
      <w:pPr>
        <w:pStyle w:val="ListParagraph"/>
        <w:ind w:left="1080"/>
      </w:pPr>
      <w:r w:rsidRPr="003B6DA1">
        <w:t xml:space="preserve">Simple ethers are manufactured from alcohols by catalytic dehydration. The alcohol in excess and concentrated </w:t>
      </w:r>
      <w:proofErr w:type="spellStart"/>
      <w:r w:rsidRPr="003B6DA1">
        <w:t>tetraoxosulphate</w:t>
      </w:r>
      <w:proofErr w:type="spellEnd"/>
      <w:r w:rsidRPr="003B6DA1">
        <w:t xml:space="preserve">(vi) acid is heated at a carefully </w:t>
      </w:r>
      <w:r>
        <w:t>maintained temperature of 140</w:t>
      </w:r>
      <w:r>
        <w:rPr>
          <w:vertAlign w:val="superscript"/>
        </w:rPr>
        <w:t>0</w:t>
      </w:r>
      <w:r>
        <w:t>c.</w:t>
      </w:r>
    </w:p>
    <w:p w:rsidR="003B6DA1" w:rsidRDefault="003B6DA1" w:rsidP="003B6D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DB7A" wp14:editId="2B33AFBD">
                <wp:simplePos x="0" y="0"/>
                <wp:positionH relativeFrom="column">
                  <wp:posOffset>1409700</wp:posOffset>
                </wp:positionH>
                <wp:positionV relativeFrom="paragraph">
                  <wp:posOffset>122555</wp:posOffset>
                </wp:positionV>
                <wp:extent cx="1962150" cy="0"/>
                <wp:effectExtent l="3810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F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11pt;margin-top:9.65pt;width:1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2ROH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conc.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/140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R-O-</w:t>
      </w:r>
      <w:proofErr w:type="gramStart"/>
      <w:r>
        <w:rPr>
          <w:rFonts w:ascii="Times New Roman" w:hAnsi="Times New Roman" w:cs="Times New Roman"/>
          <w:sz w:val="24"/>
          <w:szCs w:val="24"/>
        </w:rPr>
        <w:t>R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B6DA1" w:rsidRDefault="003B6DA1" w:rsidP="003B6D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</w:t>
      </w:r>
    </w:p>
    <w:p w:rsidR="003B6DA1" w:rsidRDefault="003B6DA1" w:rsidP="003B6D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9A605" wp14:editId="36930F25">
                <wp:simplePos x="0" y="0"/>
                <wp:positionH relativeFrom="column">
                  <wp:posOffset>1619250</wp:posOffset>
                </wp:positionH>
                <wp:positionV relativeFrom="paragraph">
                  <wp:posOffset>147955</wp:posOffset>
                </wp:positionV>
                <wp:extent cx="1962150" cy="0"/>
                <wp:effectExtent l="3810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2CEA" id="Straight Arrow Connector 31" o:spid="_x0000_s1026" type="#_x0000_t32" style="position:absolute;margin-left:127.5pt;margin-top:11.65pt;width:1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OH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conc.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/140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-O-CH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B6DA1" w:rsidRDefault="003B6DA1" w:rsidP="003B6DA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DA1">
        <w:rPr>
          <w:rFonts w:ascii="Times New Roman" w:hAnsi="Times New Roman" w:cs="Times New Roman"/>
          <w:sz w:val="24"/>
          <w:szCs w:val="24"/>
        </w:rPr>
        <w:t>Controlled catalytic hydration of olefins</w:t>
      </w:r>
    </w:p>
    <w:p w:rsidR="003B6DA1" w:rsidRDefault="003B6DA1" w:rsidP="003B6D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4677E" wp14:editId="07B32A70">
                <wp:simplePos x="0" y="0"/>
                <wp:positionH relativeFrom="column">
                  <wp:posOffset>2171700</wp:posOffset>
                </wp:positionH>
                <wp:positionV relativeFrom="paragraph">
                  <wp:posOffset>95885</wp:posOffset>
                </wp:positionV>
                <wp:extent cx="1143000" cy="0"/>
                <wp:effectExtent l="0" t="76200" r="1905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BE8BD" id="Straight Arrow Connector 32" o:spid="_x0000_s1026" type="#_x0000_t32" style="position:absolute;margin-left:171pt;margin-top:7.55pt;width:9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CH=CH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CH-O-CH(CH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B6DA1" w:rsidRDefault="003B6DA1" w:rsidP="003B6D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2-isopropoxypropane</w:t>
      </w:r>
    </w:p>
    <w:p w:rsidR="003B6DA1" w:rsidRDefault="003B6DA1" w:rsidP="003B6D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6DA1">
        <w:rPr>
          <w:rFonts w:ascii="Times New Roman" w:hAnsi="Times New Roman" w:cs="Times New Roman"/>
          <w:sz w:val="24"/>
          <w:szCs w:val="24"/>
        </w:rPr>
        <w:t>(a) Ethylene oxide is used as an intermediate in the hydrolytic manufacture of ethylene glycol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DA1" w:rsidRPr="003B6DA1" w:rsidRDefault="003B6DA1" w:rsidP="003B6DA1">
      <w:pPr>
        <w:ind w:left="720"/>
        <w:rPr>
          <w:rFonts w:ascii="Times New Roman" w:hAnsi="Times New Roman" w:cs="Times New Roman"/>
          <w:sz w:val="24"/>
          <w:szCs w:val="24"/>
        </w:rPr>
      </w:pPr>
      <w:r w:rsidRPr="003B6DA1"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6DA1">
        <w:rPr>
          <w:rFonts w:ascii="Times New Roman" w:hAnsi="Times New Roman" w:cs="Times New Roman"/>
          <w:sz w:val="24"/>
          <w:szCs w:val="24"/>
        </w:rPr>
        <w:t>Ethylene oxide is used in the preparation of nonionic emulsifying agents, plastics, plasticizers and several synthetic textiles</w:t>
      </w:r>
    </w:p>
    <w:p w:rsidR="003B6DA1" w:rsidRPr="003B6DA1" w:rsidRDefault="003B6DA1" w:rsidP="003B6DA1">
      <w:pPr>
        <w:ind w:left="720"/>
        <w:rPr>
          <w:rFonts w:ascii="Times New Roman" w:hAnsi="Times New Roman" w:cs="Times New Roman"/>
          <w:sz w:val="24"/>
          <w:szCs w:val="24"/>
        </w:rPr>
      </w:pPr>
      <w:r w:rsidRPr="003B6DA1">
        <w:rPr>
          <w:rFonts w:ascii="Times New Roman" w:hAnsi="Times New Roman" w:cs="Times New Roman"/>
          <w:sz w:val="24"/>
          <w:szCs w:val="24"/>
        </w:rPr>
        <w:t>(c) Ethylene oxide is used as a gaseous sterilizing agent</w:t>
      </w:r>
    </w:p>
    <w:sectPr w:rsidR="003B6DA1" w:rsidRPr="003B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4E6"/>
    <w:multiLevelType w:val="hybridMultilevel"/>
    <w:tmpl w:val="1898F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51E2"/>
    <w:multiLevelType w:val="hybridMultilevel"/>
    <w:tmpl w:val="1DE08F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D65AF7"/>
    <w:multiLevelType w:val="hybridMultilevel"/>
    <w:tmpl w:val="5818FAE0"/>
    <w:lvl w:ilvl="0" w:tplc="02F4CD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64553"/>
    <w:multiLevelType w:val="hybridMultilevel"/>
    <w:tmpl w:val="6DA85DA6"/>
    <w:lvl w:ilvl="0" w:tplc="02F4CD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2A0024"/>
    <w:multiLevelType w:val="hybridMultilevel"/>
    <w:tmpl w:val="AB4C2A08"/>
    <w:lvl w:ilvl="0" w:tplc="02F4CD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D2DFB"/>
    <w:multiLevelType w:val="hybridMultilevel"/>
    <w:tmpl w:val="F0DC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C"/>
    <w:rsid w:val="003B6DA1"/>
    <w:rsid w:val="00703651"/>
    <w:rsid w:val="008E325C"/>
    <w:rsid w:val="009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6472"/>
  <w15:chartTrackingRefBased/>
  <w15:docId w15:val="{2AB161D2-7CD5-4447-806E-8D46CA2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UDOFIA</dc:creator>
  <cp:keywords/>
  <dc:description/>
  <cp:lastModifiedBy>VICTORY UDOFIA</cp:lastModifiedBy>
  <cp:revision>1</cp:revision>
  <dcterms:created xsi:type="dcterms:W3CDTF">2020-04-15T03:01:00Z</dcterms:created>
  <dcterms:modified xsi:type="dcterms:W3CDTF">2020-04-15T03:23:00Z</dcterms:modified>
</cp:coreProperties>
</file>