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9FA" w:rsidRPr="00AB106B" w:rsidRDefault="00C249FA" w:rsidP="00C249FA">
      <w:pPr>
        <w:spacing w:line="240" w:lineRule="auto"/>
        <w:rPr>
          <w:rFonts w:ascii="Bahnschrift SemiBold" w:hAnsi="Bahnschrift SemiBold"/>
          <w:szCs w:val="26"/>
        </w:rPr>
      </w:pPr>
      <w:r>
        <w:rPr>
          <w:rFonts w:ascii="Bahnschrift SemiBold" w:hAnsi="Bahnschrift SemiBold"/>
          <w:b/>
          <w:szCs w:val="26"/>
        </w:rPr>
        <w:t>Name: ESAN FESOBI</w:t>
      </w:r>
    </w:p>
    <w:p w:rsidR="00C249FA" w:rsidRPr="00AB106B" w:rsidRDefault="00C249FA" w:rsidP="00C249FA">
      <w:pPr>
        <w:spacing w:line="240" w:lineRule="auto"/>
        <w:rPr>
          <w:rFonts w:ascii="Bahnschrift SemiBold" w:hAnsi="Bahnschrift SemiBold"/>
          <w:szCs w:val="26"/>
        </w:rPr>
      </w:pPr>
      <w:r w:rsidRPr="00AB106B">
        <w:rPr>
          <w:rFonts w:ascii="Bahnschrift SemiBold" w:hAnsi="Bahnschrift SemiBold"/>
          <w:b/>
          <w:szCs w:val="26"/>
        </w:rPr>
        <w:t>Department:</w:t>
      </w:r>
      <w:r>
        <w:rPr>
          <w:rFonts w:ascii="Bahnschrift SemiBold" w:hAnsi="Bahnschrift SemiBold"/>
          <w:szCs w:val="26"/>
        </w:rPr>
        <w:t xml:space="preserve"> ACCOUNTING</w:t>
      </w:r>
      <w:r w:rsidRPr="00AB106B">
        <w:rPr>
          <w:rFonts w:ascii="Bahnschrift SemiBold" w:hAnsi="Bahnschrift SemiBold"/>
          <w:szCs w:val="26"/>
        </w:rPr>
        <w:t xml:space="preserve">    </w:t>
      </w:r>
      <w:r w:rsidRPr="00AB106B">
        <w:rPr>
          <w:rFonts w:ascii="Bahnschrift SemiBold" w:hAnsi="Bahnschrift SemiBold"/>
          <w:b/>
          <w:szCs w:val="26"/>
        </w:rPr>
        <w:t>Level:</w:t>
      </w:r>
      <w:r w:rsidRPr="00AB106B">
        <w:rPr>
          <w:rFonts w:ascii="Bahnschrift SemiBold" w:hAnsi="Bahnschrift SemiBold"/>
          <w:szCs w:val="26"/>
        </w:rPr>
        <w:t xml:space="preserve"> 100</w:t>
      </w:r>
    </w:p>
    <w:p w:rsidR="00C249FA" w:rsidRPr="00C249FA" w:rsidRDefault="00C249FA" w:rsidP="00C249FA">
      <w:pPr>
        <w:spacing w:line="240" w:lineRule="auto"/>
        <w:rPr>
          <w:rFonts w:ascii="Bahnschrift SemiBold" w:hAnsi="Bahnschrift SemiBold"/>
          <w:szCs w:val="26"/>
        </w:rPr>
      </w:pPr>
      <w:r w:rsidRPr="00AB106B">
        <w:rPr>
          <w:rFonts w:ascii="Bahnschrift SemiBold" w:hAnsi="Bahnschrift SemiBold"/>
          <w:b/>
          <w:szCs w:val="26"/>
        </w:rPr>
        <w:t>Matric Number:</w:t>
      </w:r>
      <w:r>
        <w:rPr>
          <w:rFonts w:ascii="Bahnschrift SemiBold" w:hAnsi="Bahnschrift SemiBold"/>
          <w:szCs w:val="26"/>
        </w:rPr>
        <w:t xml:space="preserve"> 19/SMS02/021</w:t>
      </w:r>
      <w:bookmarkStart w:id="0" w:name="_GoBack"/>
      <w:bookmarkEnd w:id="0"/>
      <w:r>
        <w:rPr>
          <w:rFonts w:ascii="Bahnschrift SemiBold" w:hAnsi="Bahnschrift SemiBold"/>
          <w:szCs w:val="26"/>
        </w:rPr>
        <w:t xml:space="preserve">      </w:t>
      </w:r>
      <w:r w:rsidRPr="00AB106B">
        <w:rPr>
          <w:rFonts w:ascii="Bahnschrift SemiBold" w:hAnsi="Bahnschrift SemiBold"/>
          <w:b/>
          <w:szCs w:val="26"/>
        </w:rPr>
        <w:t>Course:</w:t>
      </w:r>
      <w:r w:rsidRPr="00AB106B">
        <w:rPr>
          <w:rFonts w:ascii="Bahnschrift SemiBold" w:hAnsi="Bahnschrift SemiBold"/>
          <w:szCs w:val="26"/>
        </w:rPr>
        <w:t xml:space="preserve"> GST118, H</w:t>
      </w:r>
      <w:r>
        <w:rPr>
          <w:rFonts w:ascii="Bahnschrift SemiBold" w:hAnsi="Bahnschrift SemiBold"/>
          <w:szCs w:val="26"/>
        </w:rPr>
        <w:t>istory and Philosophy of Science</w:t>
      </w:r>
    </w:p>
    <w:p w:rsidR="00C249FA" w:rsidRPr="00C249FA" w:rsidRDefault="00C249FA" w:rsidP="00C249FA">
      <w:pPr>
        <w:rPr>
          <w:rFonts w:asciiTheme="minorHAnsi" w:hAnsiTheme="minorHAnsi" w:cstheme="minorBidi"/>
          <w:color w:val="auto"/>
          <w:sz w:val="22"/>
          <w:szCs w:val="22"/>
          <w:lang/>
        </w:rPr>
      </w:pPr>
      <w:r w:rsidRPr="00C249FA">
        <w:rPr>
          <w:rFonts w:asciiTheme="minorHAnsi" w:hAnsiTheme="minorHAnsi" w:cstheme="minorBidi"/>
          <w:color w:val="auto"/>
          <w:sz w:val="22"/>
          <w:szCs w:val="22"/>
          <w:lang/>
        </w:rPr>
        <w:t xml:space="preserve">sort In eighteenth and nineteenth century Europe, trademark analysts and science was viable to the point that declarations of scientists and their appraisal was immensely after, even in unimportant fields. This was in a general sense cause by the socio-social state of the time. </w:t>
      </w:r>
    </w:p>
    <w:p w:rsidR="00C249FA" w:rsidRPr="00C249FA" w:rsidRDefault="00C249FA" w:rsidP="00C249FA">
      <w:pPr>
        <w:spacing w:after="160" w:line="259" w:lineRule="auto"/>
        <w:rPr>
          <w:rFonts w:asciiTheme="minorHAnsi" w:hAnsiTheme="minorHAnsi" w:cstheme="minorBidi"/>
          <w:color w:val="auto"/>
          <w:sz w:val="22"/>
          <w:szCs w:val="22"/>
          <w:lang/>
        </w:rPr>
      </w:pPr>
    </w:p>
    <w:p w:rsidR="00C249FA" w:rsidRPr="00C249FA" w:rsidRDefault="00C249FA" w:rsidP="00C249FA">
      <w:pPr>
        <w:spacing w:after="160" w:line="259" w:lineRule="auto"/>
        <w:rPr>
          <w:rFonts w:asciiTheme="minorHAnsi" w:hAnsiTheme="minorHAnsi" w:cstheme="minorBidi"/>
          <w:color w:val="auto"/>
          <w:sz w:val="22"/>
          <w:szCs w:val="22"/>
          <w:lang/>
        </w:rPr>
      </w:pPr>
      <w:r w:rsidRPr="00C249FA">
        <w:rPr>
          <w:rFonts w:asciiTheme="minorHAnsi" w:hAnsiTheme="minorHAnsi" w:cstheme="minorBidi"/>
          <w:color w:val="auto"/>
          <w:sz w:val="22"/>
          <w:szCs w:val="22"/>
          <w:lang/>
        </w:rPr>
        <w:t xml:space="preserve">This was the renaissance time allotment or illumination period, a period after the dull ages. The Dark ages were a period in Europe when religion (Christianity) was incomparable force. The Pope was the head of severe, social, political or academic coordinates, his words was decisive. A period tormented with unwarranted arraignments of dark enchantment, infirmities and wars. </w:t>
      </w:r>
    </w:p>
    <w:p w:rsidR="00C249FA" w:rsidRPr="00C249FA" w:rsidRDefault="00C249FA" w:rsidP="00C249FA">
      <w:pPr>
        <w:spacing w:after="160" w:line="259" w:lineRule="auto"/>
        <w:rPr>
          <w:rFonts w:asciiTheme="minorHAnsi" w:hAnsiTheme="minorHAnsi" w:cstheme="minorBidi"/>
          <w:color w:val="auto"/>
          <w:sz w:val="22"/>
          <w:szCs w:val="22"/>
          <w:lang/>
        </w:rPr>
      </w:pPr>
    </w:p>
    <w:p w:rsidR="00C249FA" w:rsidRPr="00C249FA" w:rsidRDefault="00C249FA" w:rsidP="00C249FA">
      <w:pPr>
        <w:spacing w:after="160" w:line="259" w:lineRule="auto"/>
        <w:rPr>
          <w:rFonts w:asciiTheme="minorHAnsi" w:hAnsiTheme="minorHAnsi" w:cstheme="minorBidi"/>
          <w:color w:val="auto"/>
          <w:sz w:val="22"/>
          <w:szCs w:val="22"/>
          <w:lang/>
        </w:rPr>
      </w:pPr>
      <w:r w:rsidRPr="00C249FA">
        <w:rPr>
          <w:rFonts w:asciiTheme="minorHAnsi" w:hAnsiTheme="minorHAnsi" w:cstheme="minorBidi"/>
          <w:color w:val="auto"/>
          <w:sz w:val="22"/>
          <w:szCs w:val="22"/>
          <w:lang/>
        </w:rPr>
        <w:t xml:space="preserve">Regardless, by then came the renaissance, a time of reasoning, when people hoped to composing and hypothesis to reach a bolstered conclusion result also as Socrates, Pluto and Aristotle did. This season of composing got known as the conventional time of sentimentalism, which offered rise to humanism and naturalism. </w:t>
      </w:r>
    </w:p>
    <w:p w:rsidR="00C249FA" w:rsidRPr="00C249FA" w:rsidRDefault="00C249FA" w:rsidP="00C249FA">
      <w:pPr>
        <w:spacing w:after="160" w:line="259" w:lineRule="auto"/>
        <w:rPr>
          <w:rFonts w:asciiTheme="minorHAnsi" w:hAnsiTheme="minorHAnsi" w:cstheme="minorBidi"/>
          <w:color w:val="auto"/>
          <w:sz w:val="22"/>
          <w:szCs w:val="22"/>
          <w:lang/>
        </w:rPr>
      </w:pPr>
    </w:p>
    <w:p w:rsidR="00C249FA" w:rsidRPr="00C249FA" w:rsidRDefault="00C249FA" w:rsidP="00C249FA">
      <w:pPr>
        <w:spacing w:after="160" w:line="259" w:lineRule="auto"/>
        <w:rPr>
          <w:rFonts w:asciiTheme="minorHAnsi" w:hAnsiTheme="minorHAnsi" w:cstheme="minorBidi"/>
          <w:color w:val="auto"/>
          <w:sz w:val="22"/>
          <w:szCs w:val="22"/>
          <w:lang/>
        </w:rPr>
      </w:pPr>
      <w:r w:rsidRPr="00C249FA">
        <w:rPr>
          <w:rFonts w:asciiTheme="minorHAnsi" w:hAnsiTheme="minorHAnsi" w:cstheme="minorBidi"/>
          <w:color w:val="auto"/>
          <w:sz w:val="22"/>
          <w:szCs w:val="22"/>
          <w:lang/>
        </w:rPr>
        <w:t xml:space="preserve">Two huge events that happened during this time, were; the lessening authority of the Church, and the growing authority of science. Betrand Russell holds that "freedom from the authority of the Church incited advancement of autonomy, even to the point of rebellion. Request, insightful, moral, and political, was connected in the minds of the men of the Renaissance with instructive perspective and strict government". </w:t>
      </w:r>
    </w:p>
    <w:p w:rsidR="00C249FA" w:rsidRPr="00C249FA" w:rsidRDefault="00C249FA" w:rsidP="00C249FA">
      <w:pPr>
        <w:spacing w:after="160" w:line="259" w:lineRule="auto"/>
        <w:rPr>
          <w:rFonts w:asciiTheme="minorHAnsi" w:hAnsiTheme="minorHAnsi" w:cstheme="minorBidi"/>
          <w:color w:val="auto"/>
          <w:sz w:val="22"/>
          <w:szCs w:val="22"/>
          <w:lang/>
        </w:rPr>
      </w:pPr>
    </w:p>
    <w:p w:rsidR="00C249FA" w:rsidRPr="00C249FA" w:rsidRDefault="00C249FA" w:rsidP="00C249FA">
      <w:pPr>
        <w:spacing w:after="160" w:line="259" w:lineRule="auto"/>
        <w:rPr>
          <w:rFonts w:asciiTheme="minorHAnsi" w:hAnsiTheme="minorHAnsi" w:cstheme="minorBidi"/>
          <w:color w:val="auto"/>
          <w:sz w:val="22"/>
          <w:szCs w:val="22"/>
          <w:lang/>
        </w:rPr>
      </w:pPr>
      <w:r w:rsidRPr="00C249FA">
        <w:rPr>
          <w:rFonts w:asciiTheme="minorHAnsi" w:hAnsiTheme="minorHAnsi" w:cstheme="minorBidi"/>
          <w:color w:val="auto"/>
          <w:sz w:val="22"/>
          <w:szCs w:val="22"/>
          <w:lang/>
        </w:rPr>
        <w:t xml:space="preserve">Philosophical approaches to manage issues extraordinarily influenced coherent philosophies, yet science was up 'til now limited to focus simply normal miracle. A French intellectual, August Comte had a substitute inclination to this, he acknowledged that society carries on in a conventional model a lot of like material things and this lead can be examined and genuinely exact desires made. Right now, and human science was raised. August Comte till date is seen as the father of human science. </w:t>
      </w:r>
    </w:p>
    <w:p w:rsidR="00C249FA" w:rsidRPr="00C249FA" w:rsidRDefault="00C249FA" w:rsidP="00C249FA">
      <w:pPr>
        <w:spacing w:after="160" w:line="259" w:lineRule="auto"/>
        <w:rPr>
          <w:rFonts w:asciiTheme="minorHAnsi" w:hAnsiTheme="minorHAnsi" w:cstheme="minorBidi"/>
          <w:color w:val="auto"/>
          <w:sz w:val="22"/>
          <w:szCs w:val="22"/>
          <w:lang/>
        </w:rPr>
      </w:pPr>
    </w:p>
    <w:p w:rsidR="00C249FA" w:rsidRPr="00C249FA" w:rsidRDefault="00C249FA" w:rsidP="00C249FA">
      <w:pPr>
        <w:spacing w:after="160" w:line="259" w:lineRule="auto"/>
        <w:rPr>
          <w:rFonts w:asciiTheme="minorHAnsi" w:hAnsiTheme="minorHAnsi" w:cstheme="minorBidi"/>
          <w:color w:val="auto"/>
          <w:sz w:val="22"/>
          <w:szCs w:val="22"/>
          <w:lang/>
        </w:rPr>
      </w:pPr>
      <w:r w:rsidRPr="00C249FA">
        <w:rPr>
          <w:rFonts w:asciiTheme="minorHAnsi" w:hAnsiTheme="minorHAnsi" w:cstheme="minorBidi"/>
          <w:color w:val="auto"/>
          <w:sz w:val="22"/>
          <w:szCs w:val="22"/>
          <w:lang/>
        </w:rPr>
        <w:t xml:space="preserve">What is Social Science? Regardless of the way that explaining it isn't fundamental, we can fathom from this part humanism is basically an examination dedicated to human practices and their interchanges in an overall population. This is spread over different requests. </w:t>
      </w:r>
    </w:p>
    <w:p w:rsidR="00C249FA" w:rsidRPr="00C249FA" w:rsidRDefault="00C249FA" w:rsidP="00C249FA">
      <w:pPr>
        <w:spacing w:after="160" w:line="259" w:lineRule="auto"/>
        <w:rPr>
          <w:rFonts w:asciiTheme="minorHAnsi" w:hAnsiTheme="minorHAnsi" w:cstheme="minorBidi"/>
          <w:color w:val="auto"/>
          <w:sz w:val="22"/>
          <w:szCs w:val="22"/>
          <w:lang/>
        </w:rPr>
      </w:pPr>
    </w:p>
    <w:p w:rsidR="00C249FA" w:rsidRPr="00C249FA" w:rsidRDefault="00C249FA" w:rsidP="00C249FA">
      <w:pPr>
        <w:spacing w:after="160" w:line="259" w:lineRule="auto"/>
        <w:rPr>
          <w:rFonts w:asciiTheme="minorHAnsi" w:hAnsiTheme="minorHAnsi" w:cstheme="minorBidi"/>
          <w:color w:val="auto"/>
          <w:sz w:val="22"/>
          <w:szCs w:val="22"/>
          <w:lang/>
        </w:rPr>
      </w:pPr>
      <w:r w:rsidRPr="00C249FA">
        <w:rPr>
          <w:rFonts w:asciiTheme="minorHAnsi" w:hAnsiTheme="minorHAnsi" w:cstheme="minorBidi"/>
          <w:color w:val="auto"/>
          <w:sz w:val="22"/>
          <w:szCs w:val="22"/>
          <w:lang/>
        </w:rPr>
        <w:t xml:space="preserve">We are coordinated to appreciate that various past realists and analysts have been connected with this control; it was August Comte who got the title of "Father of Social science". </w:t>
      </w:r>
    </w:p>
    <w:p w:rsidR="00C249FA" w:rsidRPr="00C249FA" w:rsidRDefault="00C249FA" w:rsidP="00C249FA">
      <w:pPr>
        <w:spacing w:after="160" w:line="259" w:lineRule="auto"/>
        <w:rPr>
          <w:rFonts w:asciiTheme="minorHAnsi" w:hAnsiTheme="minorHAnsi" w:cstheme="minorBidi"/>
          <w:color w:val="auto"/>
          <w:sz w:val="22"/>
          <w:szCs w:val="22"/>
          <w:lang/>
        </w:rPr>
      </w:pPr>
    </w:p>
    <w:p w:rsidR="00C249FA" w:rsidRPr="00C249FA" w:rsidRDefault="00C249FA" w:rsidP="00C249FA">
      <w:pPr>
        <w:spacing w:after="160" w:line="259" w:lineRule="auto"/>
        <w:rPr>
          <w:rFonts w:asciiTheme="minorHAnsi" w:hAnsiTheme="minorHAnsi" w:cstheme="minorBidi"/>
          <w:color w:val="auto"/>
          <w:sz w:val="22"/>
          <w:szCs w:val="22"/>
          <w:lang/>
        </w:rPr>
      </w:pPr>
      <w:r w:rsidRPr="00C249FA">
        <w:rPr>
          <w:rFonts w:asciiTheme="minorHAnsi" w:hAnsiTheme="minorHAnsi" w:cstheme="minorBidi"/>
          <w:color w:val="auto"/>
          <w:sz w:val="22"/>
          <w:szCs w:val="22"/>
          <w:lang/>
        </w:rPr>
        <w:t xml:space="preserve">This part includes a few goals of the control, which pivots around human direct, associations, social life and conviction structure. "Regardless, the perspective of humanism mixed out of the intrigue that </w:t>
      </w:r>
      <w:r w:rsidRPr="00C249FA">
        <w:rPr>
          <w:rFonts w:asciiTheme="minorHAnsi" w:hAnsiTheme="minorHAnsi" w:cstheme="minorBidi"/>
          <w:color w:val="auto"/>
          <w:sz w:val="22"/>
          <w:szCs w:val="22"/>
          <w:lang/>
        </w:rPr>
        <w:lastRenderedPageBreak/>
        <w:t xml:space="preserve">the central fixation and the inciting goal of social science may be impossible or unachievable on account of methodological jumble". </w:t>
      </w:r>
    </w:p>
    <w:p w:rsidR="00C249FA" w:rsidRPr="00C249FA" w:rsidRDefault="00C249FA" w:rsidP="00C249FA">
      <w:pPr>
        <w:spacing w:after="160" w:line="259" w:lineRule="auto"/>
        <w:rPr>
          <w:rFonts w:asciiTheme="minorHAnsi" w:hAnsiTheme="minorHAnsi" w:cstheme="minorBidi"/>
          <w:color w:val="auto"/>
          <w:sz w:val="22"/>
          <w:szCs w:val="22"/>
          <w:lang/>
        </w:rPr>
      </w:pPr>
    </w:p>
    <w:p w:rsidR="00C249FA" w:rsidRPr="00C249FA" w:rsidRDefault="00C249FA" w:rsidP="00C249FA">
      <w:pPr>
        <w:spacing w:after="160" w:line="259" w:lineRule="auto"/>
        <w:rPr>
          <w:rFonts w:asciiTheme="minorHAnsi" w:hAnsiTheme="minorHAnsi" w:cstheme="minorBidi"/>
          <w:color w:val="auto"/>
          <w:sz w:val="22"/>
          <w:szCs w:val="22"/>
          <w:lang/>
        </w:rPr>
      </w:pPr>
      <w:r w:rsidRPr="00C249FA">
        <w:rPr>
          <w:rFonts w:asciiTheme="minorHAnsi" w:hAnsiTheme="minorHAnsi" w:cstheme="minorBidi"/>
          <w:color w:val="auto"/>
          <w:sz w:val="22"/>
          <w:szCs w:val="22"/>
          <w:lang/>
        </w:rPr>
        <w:t xml:space="preserve">The Problems of Reasons and Causes </w:t>
      </w:r>
    </w:p>
    <w:p w:rsidR="00C249FA" w:rsidRPr="00C249FA" w:rsidRDefault="00C249FA" w:rsidP="00C249FA">
      <w:pPr>
        <w:spacing w:after="160" w:line="259" w:lineRule="auto"/>
        <w:rPr>
          <w:rFonts w:asciiTheme="minorHAnsi" w:hAnsiTheme="minorHAnsi" w:cstheme="minorBidi"/>
          <w:color w:val="auto"/>
          <w:sz w:val="22"/>
          <w:szCs w:val="22"/>
          <w:lang/>
        </w:rPr>
      </w:pPr>
    </w:p>
    <w:p w:rsidR="00C249FA" w:rsidRPr="00C249FA" w:rsidRDefault="00C249FA" w:rsidP="00C249FA">
      <w:pPr>
        <w:spacing w:after="160" w:line="259" w:lineRule="auto"/>
        <w:rPr>
          <w:rFonts w:asciiTheme="minorHAnsi" w:hAnsiTheme="minorHAnsi" w:cstheme="minorBidi"/>
          <w:color w:val="auto"/>
          <w:sz w:val="22"/>
          <w:szCs w:val="22"/>
          <w:lang/>
        </w:rPr>
      </w:pPr>
      <w:r w:rsidRPr="00C249FA">
        <w:rPr>
          <w:rFonts w:asciiTheme="minorHAnsi" w:hAnsiTheme="minorHAnsi" w:cstheme="minorBidi"/>
          <w:color w:val="auto"/>
          <w:sz w:val="22"/>
          <w:szCs w:val="22"/>
          <w:lang/>
        </w:rPr>
        <w:t xml:space="preserve">At the present time the segment we look at conditions and legitimate outcomes, why event An is the explanation behind event B (sway). We see a slug structure by Ernest Negel, of the explanation of causality by David Hume, which in layout communicates that for anything to be the purpose behind another there must be a relationship; in this way the explanation should reliably incite an effect. </w:t>
      </w:r>
    </w:p>
    <w:p w:rsidR="00C249FA" w:rsidRPr="00C249FA" w:rsidRDefault="00C249FA" w:rsidP="00C249FA">
      <w:pPr>
        <w:spacing w:after="160" w:line="259" w:lineRule="auto"/>
        <w:rPr>
          <w:rFonts w:asciiTheme="minorHAnsi" w:hAnsiTheme="minorHAnsi" w:cstheme="minorBidi"/>
          <w:color w:val="auto"/>
          <w:sz w:val="22"/>
          <w:szCs w:val="22"/>
          <w:lang/>
        </w:rPr>
      </w:pPr>
    </w:p>
    <w:p w:rsidR="00C249FA" w:rsidRPr="00C249FA" w:rsidRDefault="00C249FA" w:rsidP="00C249FA">
      <w:pPr>
        <w:spacing w:after="160" w:line="259" w:lineRule="auto"/>
        <w:rPr>
          <w:rFonts w:asciiTheme="minorHAnsi" w:hAnsiTheme="minorHAnsi" w:cstheme="minorBidi"/>
          <w:color w:val="auto"/>
          <w:sz w:val="22"/>
          <w:szCs w:val="22"/>
          <w:lang/>
        </w:rPr>
      </w:pPr>
      <w:r w:rsidRPr="00C249FA">
        <w:rPr>
          <w:rFonts w:asciiTheme="minorHAnsi" w:hAnsiTheme="minorHAnsi" w:cstheme="minorBidi"/>
          <w:color w:val="auto"/>
          <w:sz w:val="22"/>
          <w:szCs w:val="22"/>
          <w:lang/>
        </w:rPr>
        <w:t xml:space="preserve">We furthermore have a view at Francis Offor's confirmation; "by using the sensible method in social assessment, the humanistic systems attempt to explain the purpose behind action including human authorities". </w:t>
      </w:r>
    </w:p>
    <w:p w:rsidR="00C249FA" w:rsidRPr="00C249FA" w:rsidRDefault="00C249FA" w:rsidP="00C249FA">
      <w:pPr>
        <w:spacing w:after="160" w:line="259" w:lineRule="auto"/>
        <w:rPr>
          <w:rFonts w:asciiTheme="minorHAnsi" w:hAnsiTheme="minorHAnsi" w:cstheme="minorBidi"/>
          <w:color w:val="auto"/>
          <w:sz w:val="22"/>
          <w:szCs w:val="22"/>
          <w:lang/>
        </w:rPr>
      </w:pPr>
    </w:p>
    <w:p w:rsidR="00C249FA" w:rsidRPr="00C249FA" w:rsidRDefault="00C249FA" w:rsidP="00C249FA">
      <w:pPr>
        <w:spacing w:after="160" w:line="259" w:lineRule="auto"/>
        <w:rPr>
          <w:rFonts w:asciiTheme="minorHAnsi" w:hAnsiTheme="minorHAnsi" w:cstheme="minorBidi"/>
          <w:color w:val="auto"/>
          <w:sz w:val="22"/>
          <w:szCs w:val="22"/>
          <w:lang/>
        </w:rPr>
      </w:pPr>
      <w:r w:rsidRPr="00C249FA">
        <w:rPr>
          <w:rFonts w:asciiTheme="minorHAnsi" w:hAnsiTheme="minorHAnsi" w:cstheme="minorBidi"/>
          <w:color w:val="auto"/>
          <w:sz w:val="22"/>
          <w:szCs w:val="22"/>
          <w:lang/>
        </w:rPr>
        <w:t xml:space="preserve">A conventional dispute is in like manner delivered, is reason an explanation or a perspective? Is the clarification a conclusive nice power? Should reason be named a drive or desire and not cause? Scientists are still in distinction over this. </w:t>
      </w:r>
    </w:p>
    <w:p w:rsidR="00C249FA" w:rsidRPr="00C249FA" w:rsidRDefault="00C249FA" w:rsidP="00C249FA">
      <w:pPr>
        <w:spacing w:after="160" w:line="259" w:lineRule="auto"/>
        <w:rPr>
          <w:rFonts w:asciiTheme="minorHAnsi" w:hAnsiTheme="minorHAnsi" w:cstheme="minorBidi"/>
          <w:color w:val="auto"/>
          <w:sz w:val="22"/>
          <w:szCs w:val="22"/>
          <w:lang/>
        </w:rPr>
      </w:pPr>
    </w:p>
    <w:p w:rsidR="00C249FA" w:rsidRPr="00C249FA" w:rsidRDefault="00C249FA" w:rsidP="00C249FA">
      <w:pPr>
        <w:spacing w:after="160" w:line="259" w:lineRule="auto"/>
        <w:rPr>
          <w:rFonts w:asciiTheme="minorHAnsi" w:hAnsiTheme="minorHAnsi" w:cstheme="minorBidi"/>
          <w:color w:val="auto"/>
          <w:sz w:val="22"/>
          <w:szCs w:val="22"/>
          <w:lang/>
        </w:rPr>
      </w:pPr>
      <w:r w:rsidRPr="00C249FA">
        <w:rPr>
          <w:rFonts w:asciiTheme="minorHAnsi" w:hAnsiTheme="minorHAnsi" w:cstheme="minorBidi"/>
          <w:color w:val="auto"/>
          <w:sz w:val="22"/>
          <w:szCs w:val="22"/>
          <w:lang/>
        </w:rPr>
        <w:t xml:space="preserve">The Problem of Human Person as Object of Study in Social Sciences </w:t>
      </w:r>
    </w:p>
    <w:p w:rsidR="00C249FA" w:rsidRPr="00C249FA" w:rsidRDefault="00C249FA" w:rsidP="00C249FA">
      <w:pPr>
        <w:spacing w:after="160" w:line="259" w:lineRule="auto"/>
        <w:rPr>
          <w:rFonts w:asciiTheme="minorHAnsi" w:hAnsiTheme="minorHAnsi" w:cstheme="minorBidi"/>
          <w:color w:val="auto"/>
          <w:sz w:val="22"/>
          <w:szCs w:val="22"/>
          <w:lang/>
        </w:rPr>
      </w:pPr>
    </w:p>
    <w:p w:rsidR="00C249FA" w:rsidRPr="00C249FA" w:rsidRDefault="00C249FA" w:rsidP="00C249FA">
      <w:pPr>
        <w:spacing w:after="160" w:line="259" w:lineRule="auto"/>
        <w:rPr>
          <w:rFonts w:asciiTheme="minorHAnsi" w:hAnsiTheme="minorHAnsi" w:cstheme="minorBidi"/>
          <w:color w:val="auto"/>
          <w:sz w:val="22"/>
          <w:szCs w:val="22"/>
          <w:lang/>
        </w:rPr>
      </w:pPr>
      <w:r w:rsidRPr="00C249FA">
        <w:rPr>
          <w:rFonts w:asciiTheme="minorHAnsi" w:hAnsiTheme="minorHAnsi" w:cstheme="minorBidi"/>
          <w:color w:val="auto"/>
          <w:sz w:val="22"/>
          <w:szCs w:val="22"/>
          <w:lang/>
        </w:rPr>
        <w:t xml:space="preserve">We look at the issue that is man. Oladipo and Balogun guides us to an issue pointed out by Max Weber, where system of science gets inapplicable on account of the way that man, who is the object of study is affected by his condition, ever advancing, thusly, his exercises and reactions change. This undermines the possibility of consistency of lead with which trademark science is known to determine their guidelines and laws. We are coordinated to appreciate that ever-changing human nature accomplish an issue in law and rules or science, making issues in setting a case for humanism. Issues with reasons, conditions and consistent outcomes, issue with coherent laws, even issue in humanistic systems. </w:t>
      </w:r>
    </w:p>
    <w:p w:rsidR="00C249FA" w:rsidRPr="00C249FA" w:rsidRDefault="00C249FA" w:rsidP="00C249FA">
      <w:pPr>
        <w:spacing w:after="160" w:line="259" w:lineRule="auto"/>
        <w:rPr>
          <w:rFonts w:asciiTheme="minorHAnsi" w:hAnsiTheme="minorHAnsi" w:cstheme="minorBidi"/>
          <w:color w:val="auto"/>
          <w:sz w:val="22"/>
          <w:szCs w:val="22"/>
          <w:lang/>
        </w:rPr>
      </w:pPr>
    </w:p>
    <w:p w:rsidR="00C249FA" w:rsidRPr="00C249FA" w:rsidRDefault="00C249FA" w:rsidP="00C249FA">
      <w:pPr>
        <w:spacing w:after="160" w:line="259" w:lineRule="auto"/>
        <w:rPr>
          <w:rFonts w:asciiTheme="minorHAnsi" w:hAnsiTheme="minorHAnsi" w:cstheme="minorBidi"/>
          <w:color w:val="auto"/>
          <w:sz w:val="22"/>
          <w:szCs w:val="22"/>
          <w:lang/>
        </w:rPr>
      </w:pPr>
      <w:r w:rsidRPr="00C249FA">
        <w:rPr>
          <w:rFonts w:asciiTheme="minorHAnsi" w:hAnsiTheme="minorHAnsi" w:cstheme="minorBidi"/>
          <w:color w:val="auto"/>
          <w:sz w:val="22"/>
          <w:szCs w:val="22"/>
          <w:lang/>
        </w:rPr>
        <w:t>Yet an irregularity, all of these issues indicates the criticalness of humanism, and how principal the examination of man is to us.</w:t>
      </w:r>
    </w:p>
    <w:p w:rsidR="00C249FA" w:rsidRPr="00C249FA" w:rsidRDefault="00C249FA" w:rsidP="00C249FA">
      <w:pPr>
        <w:spacing w:after="160" w:line="259" w:lineRule="auto"/>
        <w:rPr>
          <w:rFonts w:asciiTheme="minorHAnsi" w:hAnsiTheme="minorHAnsi" w:cstheme="minorBidi"/>
          <w:color w:val="auto"/>
          <w:sz w:val="22"/>
          <w:szCs w:val="22"/>
          <w:lang/>
        </w:rPr>
      </w:pPr>
      <w:r w:rsidRPr="00C249FA">
        <w:rPr>
          <w:rFonts w:asciiTheme="minorHAnsi" w:hAnsiTheme="minorHAnsi" w:cstheme="minorBidi"/>
          <w:color w:val="auto"/>
          <w:sz w:val="22"/>
          <w:szCs w:val="22"/>
          <w:lang/>
        </w:rPr>
        <w:br w:type="page"/>
      </w:r>
    </w:p>
    <w:p w:rsidR="00C249FA" w:rsidRPr="00C249FA" w:rsidRDefault="00C249FA" w:rsidP="00C249FA">
      <w:pPr>
        <w:spacing w:after="160" w:line="259" w:lineRule="auto"/>
        <w:rPr>
          <w:rFonts w:asciiTheme="minorHAnsi" w:hAnsiTheme="minorHAnsi" w:cstheme="minorBidi"/>
          <w:color w:val="auto"/>
          <w:sz w:val="22"/>
          <w:szCs w:val="22"/>
          <w:lang/>
        </w:rPr>
      </w:pPr>
    </w:p>
    <w:p w:rsidR="00D1163D" w:rsidRPr="00C249FA" w:rsidRDefault="00D1163D" w:rsidP="00C249FA">
      <w:pPr>
        <w:tabs>
          <w:tab w:val="left" w:pos="1605"/>
        </w:tabs>
      </w:pPr>
    </w:p>
    <w:sectPr w:rsidR="00D1163D" w:rsidRPr="00C249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FA"/>
    <w:rsid w:val="00C249FA"/>
    <w:rsid w:val="00D1163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94D43-C4EE-4E8E-BC6E-97AF1DA6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9FA"/>
    <w:pPr>
      <w:spacing w:after="240" w:line="360" w:lineRule="auto"/>
    </w:pPr>
    <w:rPr>
      <w:rFonts w:ascii="Times New Roman" w:hAnsi="Times New Roman" w:cs="Times New Roman"/>
      <w:color w:val="000000"/>
      <w:sz w:val="24"/>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Genius</dc:creator>
  <cp:keywords/>
  <dc:description/>
  <cp:lastModifiedBy>Genius</cp:lastModifiedBy>
  <cp:revision>1</cp:revision>
  <dcterms:created xsi:type="dcterms:W3CDTF">2020-04-15T07:45:00Z</dcterms:created>
  <dcterms:modified xsi:type="dcterms:W3CDTF">2020-04-15T07:47:00Z</dcterms:modified>
</cp:coreProperties>
</file>