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DE6" w:rsidRDefault="002533AF">
      <w:pPr>
        <w:rPr>
          <w:rFonts w:ascii="Times New Roman" w:hAnsi="Times New Roman" w:cs="Times New Roman"/>
          <w:sz w:val="24"/>
          <w:szCs w:val="24"/>
        </w:rPr>
      </w:pPr>
      <w:r>
        <w:rPr>
          <w:rFonts w:ascii="Times New Roman" w:hAnsi="Times New Roman" w:cs="Times New Roman"/>
          <w:sz w:val="24"/>
          <w:szCs w:val="24"/>
        </w:rPr>
        <w:t>NAME: NKEMJIKA DELIGHT PERFECTA</w:t>
      </w:r>
    </w:p>
    <w:p w:rsidR="002533AF" w:rsidRDefault="002533AF">
      <w:pPr>
        <w:rPr>
          <w:rFonts w:ascii="Times New Roman" w:hAnsi="Times New Roman" w:cs="Times New Roman"/>
          <w:sz w:val="24"/>
          <w:szCs w:val="24"/>
        </w:rPr>
      </w:pPr>
    </w:p>
    <w:p w:rsidR="002533AF" w:rsidRDefault="002533AF">
      <w:pPr>
        <w:rPr>
          <w:rFonts w:ascii="Times New Roman" w:hAnsi="Times New Roman" w:cs="Times New Roman"/>
          <w:sz w:val="24"/>
          <w:szCs w:val="24"/>
        </w:rPr>
      </w:pPr>
      <w:r>
        <w:rPr>
          <w:rFonts w:ascii="Times New Roman" w:hAnsi="Times New Roman" w:cs="Times New Roman"/>
          <w:sz w:val="24"/>
          <w:szCs w:val="24"/>
        </w:rPr>
        <w:t>COURSE CODE: LPI 204</w:t>
      </w:r>
    </w:p>
    <w:p w:rsidR="002533AF" w:rsidRDefault="002533AF">
      <w:pPr>
        <w:rPr>
          <w:rFonts w:ascii="Times New Roman" w:hAnsi="Times New Roman" w:cs="Times New Roman"/>
          <w:sz w:val="24"/>
          <w:szCs w:val="24"/>
        </w:rPr>
      </w:pPr>
    </w:p>
    <w:p w:rsidR="002533AF" w:rsidRDefault="002533AF">
      <w:pPr>
        <w:rPr>
          <w:rFonts w:ascii="Times New Roman" w:hAnsi="Times New Roman" w:cs="Times New Roman"/>
          <w:sz w:val="24"/>
          <w:szCs w:val="24"/>
        </w:rPr>
      </w:pPr>
      <w:r>
        <w:rPr>
          <w:rFonts w:ascii="Times New Roman" w:hAnsi="Times New Roman" w:cs="Times New Roman"/>
          <w:sz w:val="24"/>
          <w:szCs w:val="24"/>
        </w:rPr>
        <w:t>COURSE TITTLE: NIGERIAN LEGAL SYSTEM II</w:t>
      </w:r>
    </w:p>
    <w:p w:rsidR="002533AF" w:rsidRDefault="002533AF">
      <w:pPr>
        <w:rPr>
          <w:rFonts w:ascii="Times New Roman" w:hAnsi="Times New Roman" w:cs="Times New Roman"/>
          <w:sz w:val="24"/>
          <w:szCs w:val="24"/>
        </w:rPr>
      </w:pPr>
    </w:p>
    <w:p w:rsidR="002533AF" w:rsidRDefault="002533AF">
      <w:pPr>
        <w:rPr>
          <w:rFonts w:ascii="Times New Roman" w:hAnsi="Times New Roman" w:cs="Times New Roman"/>
          <w:sz w:val="24"/>
          <w:szCs w:val="24"/>
        </w:rPr>
      </w:pPr>
      <w:r>
        <w:rPr>
          <w:rFonts w:ascii="Times New Roman" w:hAnsi="Times New Roman" w:cs="Times New Roman"/>
          <w:sz w:val="24"/>
          <w:szCs w:val="24"/>
        </w:rPr>
        <w:t>MATRIC NUMBER: 18/SMS13/011</w:t>
      </w:r>
    </w:p>
    <w:p w:rsidR="002533AF" w:rsidRDefault="002533AF">
      <w:pPr>
        <w:rPr>
          <w:rFonts w:ascii="Times New Roman" w:hAnsi="Times New Roman" w:cs="Times New Roman"/>
          <w:sz w:val="24"/>
          <w:szCs w:val="24"/>
        </w:rPr>
      </w:pPr>
    </w:p>
    <w:p w:rsidR="002533AF" w:rsidRDefault="002533AF">
      <w:pPr>
        <w:rPr>
          <w:rFonts w:ascii="Times New Roman" w:hAnsi="Times New Roman" w:cs="Times New Roman"/>
          <w:sz w:val="24"/>
          <w:szCs w:val="24"/>
        </w:rPr>
      </w:pPr>
      <w:r>
        <w:rPr>
          <w:rFonts w:ascii="Times New Roman" w:hAnsi="Times New Roman" w:cs="Times New Roman"/>
          <w:sz w:val="24"/>
          <w:szCs w:val="24"/>
        </w:rPr>
        <w:t>LECTURERS: MISS ISEOLUWA AINA, BARR. FABAMISE SESAN &amp; MISS VERA MONEHIN</w:t>
      </w:r>
    </w:p>
    <w:p w:rsidR="00734A5F" w:rsidRDefault="00734A5F">
      <w:pPr>
        <w:rPr>
          <w:rFonts w:ascii="Times New Roman" w:hAnsi="Times New Roman" w:cs="Times New Roman"/>
          <w:sz w:val="24"/>
          <w:szCs w:val="24"/>
        </w:rPr>
      </w:pPr>
    </w:p>
    <w:p w:rsidR="00734A5F" w:rsidRDefault="00734A5F">
      <w:pPr>
        <w:rPr>
          <w:rFonts w:ascii="Times New Roman" w:hAnsi="Times New Roman" w:cs="Times New Roman"/>
          <w:sz w:val="24"/>
          <w:szCs w:val="24"/>
        </w:rPr>
      </w:pPr>
      <w:r>
        <w:rPr>
          <w:rFonts w:ascii="Times New Roman" w:hAnsi="Times New Roman" w:cs="Times New Roman"/>
          <w:sz w:val="24"/>
          <w:szCs w:val="24"/>
        </w:rPr>
        <w:t>DATE: 15/4/2020</w:t>
      </w:r>
    </w:p>
    <w:p w:rsidR="00734A5F" w:rsidRDefault="00734A5F">
      <w:pPr>
        <w:rPr>
          <w:rFonts w:ascii="Times New Roman" w:hAnsi="Times New Roman" w:cs="Times New Roman"/>
          <w:sz w:val="24"/>
          <w:szCs w:val="24"/>
        </w:rPr>
      </w:pPr>
    </w:p>
    <w:p w:rsidR="00734A5F" w:rsidRDefault="00734A5F">
      <w:pPr>
        <w:rPr>
          <w:rFonts w:ascii="Times New Roman" w:hAnsi="Times New Roman" w:cs="Times New Roman"/>
          <w:sz w:val="24"/>
          <w:szCs w:val="24"/>
        </w:rPr>
      </w:pPr>
    </w:p>
    <w:p w:rsidR="002533AF" w:rsidRDefault="002533AF">
      <w:pPr>
        <w:rPr>
          <w:rFonts w:ascii="Times New Roman" w:hAnsi="Times New Roman" w:cs="Times New Roman"/>
          <w:sz w:val="24"/>
          <w:szCs w:val="24"/>
        </w:rPr>
      </w:pPr>
      <w:r>
        <w:rPr>
          <w:rFonts w:ascii="Times New Roman" w:hAnsi="Times New Roman" w:cs="Times New Roman"/>
          <w:sz w:val="24"/>
          <w:szCs w:val="24"/>
        </w:rPr>
        <w:t>ASSIGNMENT:</w:t>
      </w:r>
    </w:p>
    <w:p w:rsidR="002533AF" w:rsidRDefault="002533AF" w:rsidP="002533A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State clearly the procedure from arraignment to imposition of sentence in a criminal trial in the high court. Commenting on the remedy available to the accused after the imposition of the sentence.</w:t>
      </w:r>
    </w:p>
    <w:p w:rsidR="002533AF" w:rsidRDefault="002533AF" w:rsidP="002533A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Comment on the various methods by which civil proceedings may be commenced in the high court.</w:t>
      </w:r>
    </w:p>
    <w:p w:rsidR="00734A5F" w:rsidRDefault="00734A5F" w:rsidP="00734A5F">
      <w:pPr>
        <w:rPr>
          <w:rFonts w:ascii="Times New Roman" w:hAnsi="Times New Roman" w:cs="Times New Roman"/>
          <w:sz w:val="24"/>
          <w:szCs w:val="24"/>
        </w:rPr>
      </w:pPr>
    </w:p>
    <w:p w:rsidR="00734A5F" w:rsidRDefault="00734A5F" w:rsidP="00734A5F">
      <w:pPr>
        <w:rPr>
          <w:rFonts w:ascii="Times New Roman" w:hAnsi="Times New Roman" w:cs="Times New Roman"/>
          <w:sz w:val="24"/>
          <w:szCs w:val="24"/>
        </w:rPr>
      </w:pPr>
    </w:p>
    <w:p w:rsidR="00734A5F" w:rsidRDefault="00734A5F" w:rsidP="00734A5F">
      <w:pPr>
        <w:rPr>
          <w:rFonts w:ascii="Times New Roman" w:hAnsi="Times New Roman" w:cs="Times New Roman"/>
          <w:sz w:val="24"/>
          <w:szCs w:val="24"/>
        </w:rPr>
      </w:pPr>
    </w:p>
    <w:p w:rsidR="00734A5F" w:rsidRDefault="00734A5F" w:rsidP="00734A5F">
      <w:pPr>
        <w:rPr>
          <w:rFonts w:ascii="Times New Roman" w:hAnsi="Times New Roman" w:cs="Times New Roman"/>
          <w:sz w:val="24"/>
          <w:szCs w:val="24"/>
        </w:rPr>
      </w:pPr>
    </w:p>
    <w:p w:rsidR="00734A5F" w:rsidRDefault="00734A5F" w:rsidP="00734A5F">
      <w:pPr>
        <w:rPr>
          <w:rFonts w:ascii="Times New Roman" w:hAnsi="Times New Roman" w:cs="Times New Roman"/>
          <w:sz w:val="24"/>
          <w:szCs w:val="24"/>
        </w:rPr>
      </w:pPr>
    </w:p>
    <w:p w:rsidR="00734A5F" w:rsidRDefault="00734A5F" w:rsidP="00734A5F">
      <w:pPr>
        <w:rPr>
          <w:rFonts w:ascii="Times New Roman" w:hAnsi="Times New Roman" w:cs="Times New Roman"/>
          <w:sz w:val="24"/>
          <w:szCs w:val="24"/>
        </w:rPr>
      </w:pPr>
    </w:p>
    <w:p w:rsidR="00734A5F" w:rsidRDefault="00734A5F" w:rsidP="00734A5F">
      <w:pPr>
        <w:rPr>
          <w:rFonts w:ascii="Times New Roman" w:hAnsi="Times New Roman" w:cs="Times New Roman"/>
          <w:sz w:val="24"/>
          <w:szCs w:val="24"/>
        </w:rPr>
      </w:pPr>
    </w:p>
    <w:p w:rsidR="00734A5F" w:rsidRDefault="00734A5F" w:rsidP="00734A5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lastRenderedPageBreak/>
        <w:t xml:space="preserve">Firstly, Criminal trial is the adjudication process of criminal law, </w:t>
      </w:r>
      <w:r w:rsidR="00092B92">
        <w:rPr>
          <w:rFonts w:ascii="Times New Roman" w:hAnsi="Times New Roman" w:cs="Times New Roman"/>
          <w:sz w:val="24"/>
          <w:szCs w:val="24"/>
        </w:rPr>
        <w:t xml:space="preserve">designed to resolve accusations </w:t>
      </w:r>
      <w:proofErr w:type="gramStart"/>
      <w:r>
        <w:rPr>
          <w:rFonts w:ascii="Times New Roman" w:hAnsi="Times New Roman" w:cs="Times New Roman"/>
          <w:sz w:val="24"/>
          <w:szCs w:val="24"/>
        </w:rPr>
        <w:t>brought{</w:t>
      </w:r>
      <w:proofErr w:type="gramEnd"/>
      <w:r>
        <w:rPr>
          <w:rFonts w:ascii="Times New Roman" w:hAnsi="Times New Roman" w:cs="Times New Roman"/>
          <w:sz w:val="24"/>
          <w:szCs w:val="24"/>
        </w:rPr>
        <w:t xml:space="preserve">usually by a government} against a person accused of crime. It’s purpose being to shed light on the circumstances surrounding a crime.  </w:t>
      </w:r>
    </w:p>
    <w:p w:rsidR="00A05A67" w:rsidRDefault="00A05A67" w:rsidP="00A05A67">
      <w:pPr>
        <w:pStyle w:val="ListParagraph"/>
        <w:rPr>
          <w:rFonts w:ascii="Times New Roman" w:hAnsi="Times New Roman" w:cs="Times New Roman"/>
          <w:sz w:val="24"/>
          <w:szCs w:val="24"/>
        </w:rPr>
      </w:pPr>
      <w:r>
        <w:rPr>
          <w:rFonts w:ascii="Times New Roman" w:hAnsi="Times New Roman" w:cs="Times New Roman"/>
          <w:sz w:val="24"/>
          <w:szCs w:val="24"/>
        </w:rPr>
        <w:t>Section 257 of the 1999 constitution grants power to the high court of the Federal capital territory to have jurisdiction over criminal matters also, such power to entertain criminal matters in a state is provided for in section 272{2}.</w:t>
      </w:r>
    </w:p>
    <w:p w:rsidR="00AB2A95" w:rsidRDefault="00A05A67" w:rsidP="00A05A67">
      <w:pPr>
        <w:pStyle w:val="ListParagraph"/>
        <w:rPr>
          <w:rFonts w:ascii="Times New Roman" w:hAnsi="Times New Roman" w:cs="Times New Roman"/>
          <w:b/>
          <w:sz w:val="24"/>
          <w:szCs w:val="24"/>
        </w:rPr>
      </w:pPr>
      <w:r>
        <w:rPr>
          <w:rFonts w:ascii="Times New Roman" w:hAnsi="Times New Roman" w:cs="Times New Roman"/>
          <w:sz w:val="24"/>
          <w:szCs w:val="24"/>
        </w:rPr>
        <w:t xml:space="preserve">       </w:t>
      </w:r>
      <w:r w:rsidR="00AB2A95">
        <w:rPr>
          <w:rFonts w:ascii="Times New Roman" w:hAnsi="Times New Roman" w:cs="Times New Roman"/>
          <w:b/>
          <w:sz w:val="24"/>
          <w:szCs w:val="24"/>
        </w:rPr>
        <w:t xml:space="preserve">CRIMINAL PROCEDURES AT A HIGH </w:t>
      </w:r>
      <w:proofErr w:type="gramStart"/>
      <w:r w:rsidR="00AB2A95">
        <w:rPr>
          <w:rFonts w:ascii="Times New Roman" w:hAnsi="Times New Roman" w:cs="Times New Roman"/>
          <w:b/>
          <w:sz w:val="24"/>
          <w:szCs w:val="24"/>
        </w:rPr>
        <w:t>COURT{</w:t>
      </w:r>
      <w:proofErr w:type="gramEnd"/>
      <w:r w:rsidR="00AB2A95">
        <w:rPr>
          <w:rFonts w:ascii="Times New Roman" w:hAnsi="Times New Roman" w:cs="Times New Roman"/>
          <w:b/>
          <w:sz w:val="24"/>
          <w:szCs w:val="24"/>
        </w:rPr>
        <w:t>HIGH COURT OF LAGOS}</w:t>
      </w:r>
    </w:p>
    <w:p w:rsidR="00AB2A95" w:rsidRDefault="00AB2A95" w:rsidP="00A05A67">
      <w:pPr>
        <w:pStyle w:val="ListParagraph"/>
        <w:rPr>
          <w:rFonts w:ascii="Times New Roman" w:hAnsi="Times New Roman" w:cs="Times New Roman"/>
          <w:sz w:val="24"/>
          <w:szCs w:val="24"/>
        </w:rPr>
      </w:pPr>
      <w:r>
        <w:rPr>
          <w:rFonts w:ascii="Times New Roman" w:hAnsi="Times New Roman" w:cs="Times New Roman"/>
          <w:sz w:val="24"/>
          <w:szCs w:val="24"/>
        </w:rPr>
        <w:t xml:space="preserve"> A trial in a high court is really an elaboration or amplification </w:t>
      </w:r>
      <w:proofErr w:type="gramStart"/>
      <w:r>
        <w:rPr>
          <w:rFonts w:ascii="Times New Roman" w:hAnsi="Times New Roman" w:cs="Times New Roman"/>
          <w:sz w:val="24"/>
          <w:szCs w:val="24"/>
        </w:rPr>
        <w:t>of  a</w:t>
      </w:r>
      <w:proofErr w:type="gramEnd"/>
      <w:r>
        <w:rPr>
          <w:rFonts w:ascii="Times New Roman" w:hAnsi="Times New Roman" w:cs="Times New Roman"/>
          <w:sz w:val="24"/>
          <w:szCs w:val="24"/>
        </w:rPr>
        <w:t xml:space="preserve"> summary trial at a magistrate court. In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pure essence, it’s not much different from a summary trial, except for the elaboration process, which are:</w:t>
      </w:r>
    </w:p>
    <w:p w:rsidR="00A05A67" w:rsidRDefault="00AB2A95" w:rsidP="00AB2A95">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What is an indictment or information?</w:t>
      </w:r>
    </w:p>
    <w:p w:rsidR="00AB2A95" w:rsidRDefault="00AB2A95" w:rsidP="00AB2A95">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Proofs of evidence</w:t>
      </w:r>
    </w:p>
    <w:p w:rsidR="00AB2A95" w:rsidRDefault="00AB2A95" w:rsidP="00AB2A95">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Arraignment and plea</w:t>
      </w:r>
    </w:p>
    <w:p w:rsidR="00AB2A95" w:rsidRDefault="00AB2A95" w:rsidP="00AB2A95">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Plea of guilty</w:t>
      </w:r>
    </w:p>
    <w:p w:rsidR="00AB2A95" w:rsidRDefault="00AB2A95" w:rsidP="00AB2A95">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Plea of not guilty</w:t>
      </w:r>
    </w:p>
    <w:p w:rsidR="00AB2A95" w:rsidRDefault="00AB2A95" w:rsidP="00AB2A95">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Prosecution</w:t>
      </w:r>
    </w:p>
    <w:p w:rsidR="00AB2A95" w:rsidRDefault="00AB2A95" w:rsidP="00AB2A95">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Submission of “no case to answer”</w:t>
      </w:r>
    </w:p>
    <w:p w:rsidR="00AB2A95" w:rsidRDefault="00AB2A95" w:rsidP="00AB2A95">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Defense</w:t>
      </w:r>
    </w:p>
    <w:p w:rsidR="00AB2A95" w:rsidRDefault="00AB2A95" w:rsidP="00AB2A95">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Closing address</w:t>
      </w:r>
    </w:p>
    <w:p w:rsidR="00AB2A95" w:rsidRDefault="00AB2A95" w:rsidP="00AB2A95">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Judgment</w:t>
      </w:r>
    </w:p>
    <w:p w:rsidR="00AB2A95" w:rsidRDefault="00AB2A95" w:rsidP="00AB2A95">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discharge</w:t>
      </w:r>
    </w:p>
    <w:p w:rsidR="00AB2A95" w:rsidRPr="00C73C04" w:rsidRDefault="00AB2A95" w:rsidP="00AB2A95">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finding of guilt and sentence</w:t>
      </w:r>
    </w:p>
    <w:p w:rsidR="004F48C8" w:rsidRPr="00C73C04" w:rsidRDefault="004F48C8" w:rsidP="00C73C04">
      <w:pPr>
        <w:rPr>
          <w:rFonts w:ascii="Times New Roman" w:hAnsi="Times New Roman" w:cs="Times New Roman"/>
          <w:sz w:val="24"/>
          <w:szCs w:val="24"/>
        </w:rPr>
      </w:pPr>
    </w:p>
    <w:p w:rsidR="008B50A7" w:rsidRDefault="008B50A7" w:rsidP="008B50A7">
      <w:pPr>
        <w:jc w:val="center"/>
        <w:rPr>
          <w:rFonts w:ascii="Times New Roman" w:hAnsi="Times New Roman" w:cs="Times New Roman"/>
          <w:b/>
          <w:sz w:val="24"/>
          <w:szCs w:val="24"/>
        </w:rPr>
      </w:pPr>
      <w:r>
        <w:rPr>
          <w:rFonts w:ascii="Times New Roman" w:hAnsi="Times New Roman" w:cs="Times New Roman"/>
          <w:b/>
          <w:sz w:val="24"/>
          <w:szCs w:val="24"/>
        </w:rPr>
        <w:t>ARRAIGNMENT AND PLEA</w:t>
      </w:r>
    </w:p>
    <w:p w:rsidR="00734A5F" w:rsidRDefault="008B50A7" w:rsidP="00734A5F">
      <w:pPr>
        <w:rPr>
          <w:rFonts w:ascii="Times New Roman" w:hAnsi="Times New Roman" w:cs="Times New Roman"/>
          <w:sz w:val="24"/>
          <w:szCs w:val="24"/>
        </w:rPr>
      </w:pPr>
      <w:r>
        <w:rPr>
          <w:rFonts w:ascii="Times New Roman" w:hAnsi="Times New Roman" w:cs="Times New Roman"/>
          <w:sz w:val="24"/>
          <w:szCs w:val="24"/>
        </w:rPr>
        <w:t>Arraignment is the calling of an accused person formally before the court by name at the beginning of a criminal proceeding, to read to him the indictment or information brought against him and to ask him whether he pleads guilty or not guilty. In other words, arraignment means, the registrar or other officer of court calling the accused by name while the accused</w:t>
      </w:r>
      <w:r w:rsidR="001D068E">
        <w:rPr>
          <w:rFonts w:ascii="Times New Roman" w:hAnsi="Times New Roman" w:cs="Times New Roman"/>
          <w:sz w:val="24"/>
          <w:szCs w:val="24"/>
        </w:rPr>
        <w:t xml:space="preserve"> is standing in the dock and reading over and explaining the charge or information to the accused in a satisfactory way and asking</w:t>
      </w:r>
      <w:r w:rsidR="00C73C04">
        <w:rPr>
          <w:rFonts w:ascii="Times New Roman" w:hAnsi="Times New Roman" w:cs="Times New Roman"/>
          <w:sz w:val="24"/>
          <w:szCs w:val="24"/>
        </w:rPr>
        <w:t xml:space="preserve"> </w:t>
      </w:r>
      <w:r w:rsidR="00FF0F7E">
        <w:rPr>
          <w:rFonts w:ascii="Times New Roman" w:hAnsi="Times New Roman" w:cs="Times New Roman"/>
          <w:sz w:val="24"/>
          <w:szCs w:val="24"/>
        </w:rPr>
        <w:t xml:space="preserve">the accused to make his plea thereto instantly. </w:t>
      </w:r>
    </w:p>
    <w:p w:rsidR="00FF0F7E" w:rsidRDefault="00FF0F7E" w:rsidP="00FF0F7E">
      <w:pPr>
        <w:pStyle w:val="ListParagraph"/>
        <w:ind w:left="781"/>
        <w:rPr>
          <w:rFonts w:ascii="Times New Roman" w:hAnsi="Times New Roman" w:cs="Times New Roman"/>
          <w:sz w:val="24"/>
          <w:szCs w:val="24"/>
        </w:rPr>
      </w:pPr>
      <w:r w:rsidRPr="00FF0F7E">
        <w:rPr>
          <w:rFonts w:ascii="Times New Roman" w:hAnsi="Times New Roman" w:cs="Times New Roman"/>
          <w:sz w:val="24"/>
          <w:szCs w:val="24"/>
        </w:rPr>
        <w:t>An accused person may plead as follows:</w:t>
      </w:r>
    </w:p>
    <w:p w:rsidR="00FF0F7E" w:rsidRDefault="00FF0F7E" w:rsidP="00FF0F7E">
      <w:pPr>
        <w:pStyle w:val="ListParagraph"/>
        <w:numPr>
          <w:ilvl w:val="0"/>
          <w:numId w:val="5"/>
        </w:numPr>
        <w:rPr>
          <w:rFonts w:ascii="Times New Roman" w:hAnsi="Times New Roman" w:cs="Times New Roman"/>
          <w:sz w:val="24"/>
          <w:szCs w:val="24"/>
        </w:rPr>
      </w:pPr>
      <w:r>
        <w:rPr>
          <w:rFonts w:ascii="Times New Roman" w:hAnsi="Times New Roman" w:cs="Times New Roman"/>
          <w:b/>
          <w:sz w:val="24"/>
          <w:szCs w:val="24"/>
        </w:rPr>
        <w:t>Autrefois acquit:</w:t>
      </w:r>
      <w:r w:rsidR="00207E65">
        <w:rPr>
          <w:rFonts w:ascii="Times New Roman" w:hAnsi="Times New Roman" w:cs="Times New Roman"/>
          <w:b/>
          <w:sz w:val="24"/>
          <w:szCs w:val="24"/>
        </w:rPr>
        <w:t xml:space="preserve"> </w:t>
      </w:r>
      <w:r w:rsidR="00207E65">
        <w:rPr>
          <w:rFonts w:ascii="Times New Roman" w:hAnsi="Times New Roman" w:cs="Times New Roman"/>
          <w:sz w:val="24"/>
          <w:szCs w:val="24"/>
        </w:rPr>
        <w:t>Autrefois acquit means a plea that he has been tried for the same offence before and has been acquitted. This plea is an application of the rule against double jeopardy,</w:t>
      </w:r>
      <w:r w:rsidR="00C73C04">
        <w:rPr>
          <w:rFonts w:ascii="Times New Roman" w:hAnsi="Times New Roman" w:cs="Times New Roman"/>
          <w:sz w:val="24"/>
          <w:szCs w:val="24"/>
        </w:rPr>
        <w:t xml:space="preserve"> </w:t>
      </w:r>
      <w:r w:rsidR="00207E65">
        <w:rPr>
          <w:rFonts w:ascii="Times New Roman" w:hAnsi="Times New Roman" w:cs="Times New Roman"/>
          <w:sz w:val="24"/>
          <w:szCs w:val="24"/>
        </w:rPr>
        <w:t xml:space="preserve">which states that a person cannot be tried twice for the same </w:t>
      </w:r>
      <w:proofErr w:type="gramStart"/>
      <w:r w:rsidR="00207E65">
        <w:rPr>
          <w:rFonts w:ascii="Times New Roman" w:hAnsi="Times New Roman" w:cs="Times New Roman"/>
          <w:sz w:val="24"/>
          <w:szCs w:val="24"/>
        </w:rPr>
        <w:t>offence,</w:t>
      </w:r>
      <w:proofErr w:type="gramEnd"/>
      <w:r w:rsidR="00207E65">
        <w:rPr>
          <w:rFonts w:ascii="Times New Roman" w:hAnsi="Times New Roman" w:cs="Times New Roman"/>
          <w:sz w:val="24"/>
          <w:szCs w:val="24"/>
        </w:rPr>
        <w:t xml:space="preserve"> it’s a fundamental right under the fair hearing provision of the Nigerian constitution.</w:t>
      </w:r>
    </w:p>
    <w:p w:rsidR="00207E65" w:rsidRDefault="004C2851" w:rsidP="00FF0F7E">
      <w:pPr>
        <w:pStyle w:val="ListParagraph"/>
        <w:numPr>
          <w:ilvl w:val="0"/>
          <w:numId w:val="5"/>
        </w:numPr>
        <w:rPr>
          <w:rFonts w:ascii="Times New Roman" w:hAnsi="Times New Roman" w:cs="Times New Roman"/>
          <w:sz w:val="24"/>
          <w:szCs w:val="24"/>
        </w:rPr>
      </w:pPr>
      <w:r>
        <w:rPr>
          <w:rFonts w:ascii="Times New Roman" w:hAnsi="Times New Roman" w:cs="Times New Roman"/>
          <w:b/>
          <w:sz w:val="24"/>
          <w:szCs w:val="24"/>
        </w:rPr>
        <w:lastRenderedPageBreak/>
        <w:t xml:space="preserve">Autrefois convict: </w:t>
      </w:r>
      <w:r w:rsidR="00F14E8F">
        <w:rPr>
          <w:rFonts w:ascii="Times New Roman" w:hAnsi="Times New Roman" w:cs="Times New Roman"/>
          <w:sz w:val="24"/>
          <w:szCs w:val="24"/>
        </w:rPr>
        <w:t>Autrefois convict means a plea that he has been tried and convicted for the same offence on a previous occasion. He cannot be tried again, also a rule against double jeopardy.</w:t>
      </w:r>
    </w:p>
    <w:p w:rsidR="00364C21" w:rsidRDefault="00F14E8F" w:rsidP="00FF0F7E">
      <w:pPr>
        <w:pStyle w:val="ListParagraph"/>
        <w:numPr>
          <w:ilvl w:val="0"/>
          <w:numId w:val="5"/>
        </w:numPr>
        <w:rPr>
          <w:rFonts w:ascii="Times New Roman" w:hAnsi="Times New Roman" w:cs="Times New Roman"/>
          <w:sz w:val="24"/>
          <w:szCs w:val="24"/>
        </w:rPr>
      </w:pPr>
      <w:r>
        <w:rPr>
          <w:rFonts w:ascii="Times New Roman" w:hAnsi="Times New Roman" w:cs="Times New Roman"/>
          <w:b/>
          <w:sz w:val="24"/>
          <w:szCs w:val="24"/>
        </w:rPr>
        <w:t>H</w:t>
      </w:r>
      <w:r w:rsidR="004C2851">
        <w:rPr>
          <w:rFonts w:ascii="Times New Roman" w:hAnsi="Times New Roman" w:cs="Times New Roman"/>
          <w:b/>
          <w:sz w:val="24"/>
          <w:szCs w:val="24"/>
        </w:rPr>
        <w:t xml:space="preserve">e may stand mute: </w:t>
      </w:r>
      <w:r>
        <w:rPr>
          <w:rFonts w:ascii="Times New Roman" w:hAnsi="Times New Roman" w:cs="Times New Roman"/>
          <w:sz w:val="24"/>
          <w:szCs w:val="24"/>
        </w:rPr>
        <w:t>Where an accused stands mute, that is, without saying anything, plea of not guilty is usually entered for the accused. This is so because the law provides that where an accused stands mute, a plea of not guilty has been mandatorily recorded for him by the court.</w:t>
      </w:r>
    </w:p>
    <w:p w:rsidR="00F14E8F" w:rsidRDefault="00364C21" w:rsidP="00364C21">
      <w:pPr>
        <w:pStyle w:val="ListParagraph"/>
        <w:ind w:left="1501"/>
        <w:rPr>
          <w:rFonts w:ascii="Times New Roman" w:hAnsi="Times New Roman" w:cs="Times New Roman"/>
          <w:sz w:val="24"/>
          <w:szCs w:val="24"/>
        </w:rPr>
      </w:pPr>
      <w:r>
        <w:rPr>
          <w:rFonts w:ascii="Times New Roman" w:hAnsi="Times New Roman" w:cs="Times New Roman"/>
          <w:b/>
          <w:sz w:val="24"/>
          <w:szCs w:val="24"/>
        </w:rPr>
        <w:t xml:space="preserve">  </w:t>
      </w:r>
      <w:r w:rsidR="00717FF1">
        <w:rPr>
          <w:rFonts w:ascii="Times New Roman" w:hAnsi="Times New Roman" w:cs="Times New Roman"/>
          <w:sz w:val="24"/>
          <w:szCs w:val="24"/>
        </w:rPr>
        <w:t xml:space="preserve"> In </w:t>
      </w:r>
      <w:proofErr w:type="spellStart"/>
      <w:r w:rsidR="00717FF1">
        <w:rPr>
          <w:rFonts w:ascii="Times New Roman" w:hAnsi="Times New Roman" w:cs="Times New Roman"/>
          <w:b/>
          <w:sz w:val="24"/>
          <w:szCs w:val="24"/>
        </w:rPr>
        <w:t>Sugh</w:t>
      </w:r>
      <w:proofErr w:type="spellEnd"/>
      <w:r w:rsidR="00717FF1">
        <w:rPr>
          <w:rFonts w:ascii="Times New Roman" w:hAnsi="Times New Roman" w:cs="Times New Roman"/>
          <w:b/>
          <w:sz w:val="24"/>
          <w:szCs w:val="24"/>
        </w:rPr>
        <w:t xml:space="preserve"> v the state</w:t>
      </w:r>
      <w:r w:rsidR="00E14787">
        <w:rPr>
          <w:rFonts w:ascii="Times New Roman" w:hAnsi="Times New Roman" w:cs="Times New Roman"/>
          <w:b/>
          <w:sz w:val="24"/>
          <w:szCs w:val="24"/>
        </w:rPr>
        <w:t xml:space="preserve"> </w:t>
      </w:r>
      <w:r w:rsidR="00717FF1">
        <w:rPr>
          <w:rFonts w:ascii="Times New Roman" w:hAnsi="Times New Roman" w:cs="Times New Roman"/>
          <w:b/>
          <w:sz w:val="24"/>
          <w:szCs w:val="24"/>
        </w:rPr>
        <w:t xml:space="preserve">{1988}: </w:t>
      </w:r>
      <w:r w:rsidR="00717FF1">
        <w:rPr>
          <w:rFonts w:ascii="Times New Roman" w:hAnsi="Times New Roman" w:cs="Times New Roman"/>
          <w:sz w:val="24"/>
          <w:szCs w:val="24"/>
        </w:rPr>
        <w:t>The appellant was charged in the trial court with the offence of striking a Mr. Robert Willia</w:t>
      </w:r>
      <w:r w:rsidR="00E14787">
        <w:rPr>
          <w:rFonts w:ascii="Times New Roman" w:hAnsi="Times New Roman" w:cs="Times New Roman"/>
          <w:sz w:val="24"/>
          <w:szCs w:val="24"/>
        </w:rPr>
        <w:t>m Carr with a ma</w:t>
      </w:r>
      <w:r>
        <w:rPr>
          <w:rFonts w:ascii="Times New Roman" w:hAnsi="Times New Roman" w:cs="Times New Roman"/>
          <w:sz w:val="24"/>
          <w:szCs w:val="24"/>
        </w:rPr>
        <w:t>chet</w:t>
      </w:r>
      <w:r w:rsidR="00E14787">
        <w:rPr>
          <w:rFonts w:ascii="Times New Roman" w:hAnsi="Times New Roman" w:cs="Times New Roman"/>
          <w:sz w:val="24"/>
          <w:szCs w:val="24"/>
        </w:rPr>
        <w:t>e</w:t>
      </w:r>
      <w:r>
        <w:rPr>
          <w:rFonts w:ascii="Times New Roman" w:hAnsi="Times New Roman" w:cs="Times New Roman"/>
          <w:sz w:val="24"/>
          <w:szCs w:val="24"/>
        </w:rPr>
        <w:t xml:space="preserve"> on the le</w:t>
      </w:r>
      <w:r w:rsidR="00717FF1">
        <w:rPr>
          <w:rFonts w:ascii="Times New Roman" w:hAnsi="Times New Roman" w:cs="Times New Roman"/>
          <w:sz w:val="24"/>
          <w:szCs w:val="24"/>
        </w:rPr>
        <w:t>ft lateral side of his neck with the knowledge that his death would be probable</w:t>
      </w:r>
      <w:r>
        <w:rPr>
          <w:rFonts w:ascii="Times New Roman" w:hAnsi="Times New Roman" w:cs="Times New Roman"/>
          <w:sz w:val="24"/>
          <w:szCs w:val="24"/>
        </w:rPr>
        <w:t xml:space="preserve"> consequence of your act and thereby committed an offence punishable under </w:t>
      </w:r>
      <w:r>
        <w:rPr>
          <w:rFonts w:ascii="Times New Roman" w:hAnsi="Times New Roman" w:cs="Times New Roman"/>
          <w:b/>
          <w:sz w:val="24"/>
          <w:szCs w:val="24"/>
        </w:rPr>
        <w:t>Section 221 of the penal code</w:t>
      </w:r>
      <w:r>
        <w:rPr>
          <w:rFonts w:ascii="Times New Roman" w:hAnsi="Times New Roman" w:cs="Times New Roman"/>
          <w:sz w:val="24"/>
          <w:szCs w:val="24"/>
        </w:rPr>
        <w:t>, when asked to plead guilty or not guilty, stood mute, thereby pleading “Not guilty”</w:t>
      </w:r>
    </w:p>
    <w:p w:rsidR="00B363BE" w:rsidRPr="00B363BE" w:rsidRDefault="00F14E8F" w:rsidP="00FF0F7E">
      <w:pPr>
        <w:pStyle w:val="ListParagraph"/>
        <w:numPr>
          <w:ilvl w:val="0"/>
          <w:numId w:val="5"/>
        </w:numPr>
        <w:rPr>
          <w:rFonts w:ascii="Times New Roman" w:hAnsi="Times New Roman" w:cs="Times New Roman"/>
          <w:b/>
          <w:sz w:val="24"/>
          <w:szCs w:val="24"/>
          <w:u w:val="single"/>
        </w:rPr>
      </w:pPr>
      <w:r w:rsidRPr="0009614E">
        <w:rPr>
          <w:rFonts w:ascii="Times New Roman" w:hAnsi="Times New Roman" w:cs="Times New Roman"/>
          <w:b/>
          <w:sz w:val="24"/>
          <w:szCs w:val="24"/>
        </w:rPr>
        <w:t>Plea o</w:t>
      </w:r>
      <w:r w:rsidR="006A02A4" w:rsidRPr="0009614E">
        <w:rPr>
          <w:rFonts w:ascii="Times New Roman" w:hAnsi="Times New Roman" w:cs="Times New Roman"/>
          <w:b/>
          <w:sz w:val="24"/>
          <w:szCs w:val="24"/>
        </w:rPr>
        <w:t xml:space="preserve">f guilty to a lesser offence: </w:t>
      </w:r>
      <w:r w:rsidRPr="0009614E">
        <w:rPr>
          <w:rFonts w:ascii="Times New Roman" w:hAnsi="Times New Roman" w:cs="Times New Roman"/>
          <w:b/>
          <w:sz w:val="24"/>
          <w:szCs w:val="24"/>
        </w:rPr>
        <w:t xml:space="preserve"> </w:t>
      </w:r>
      <w:r w:rsidRPr="0009614E">
        <w:rPr>
          <w:rFonts w:ascii="Times New Roman" w:hAnsi="Times New Roman" w:cs="Times New Roman"/>
          <w:sz w:val="24"/>
          <w:szCs w:val="24"/>
        </w:rPr>
        <w:t>However, while intending to plea</w:t>
      </w:r>
      <w:r w:rsidR="00E14787">
        <w:rPr>
          <w:rFonts w:ascii="Times New Roman" w:hAnsi="Times New Roman" w:cs="Times New Roman"/>
          <w:sz w:val="24"/>
          <w:szCs w:val="24"/>
        </w:rPr>
        <w:t>d</w:t>
      </w:r>
      <w:r w:rsidRPr="0009614E">
        <w:rPr>
          <w:rFonts w:ascii="Times New Roman" w:hAnsi="Times New Roman" w:cs="Times New Roman"/>
          <w:sz w:val="24"/>
          <w:szCs w:val="24"/>
        </w:rPr>
        <w:t xml:space="preserve"> not</w:t>
      </w:r>
      <w:r w:rsidR="00E14787">
        <w:rPr>
          <w:rFonts w:ascii="Times New Roman" w:hAnsi="Times New Roman" w:cs="Times New Roman"/>
          <w:sz w:val="24"/>
          <w:szCs w:val="24"/>
        </w:rPr>
        <w:t xml:space="preserve"> guilty to</w:t>
      </w:r>
      <w:r w:rsidR="00717FF1">
        <w:rPr>
          <w:rFonts w:ascii="Times New Roman" w:hAnsi="Times New Roman" w:cs="Times New Roman"/>
          <w:sz w:val="24"/>
          <w:szCs w:val="24"/>
        </w:rPr>
        <w:t xml:space="preserve"> the offence charged</w:t>
      </w:r>
      <w:r w:rsidRPr="0009614E">
        <w:rPr>
          <w:rFonts w:ascii="Times New Roman" w:hAnsi="Times New Roman" w:cs="Times New Roman"/>
          <w:sz w:val="24"/>
          <w:szCs w:val="24"/>
        </w:rPr>
        <w:t xml:space="preserve">, an accused person may guilty to a lesser offence which is not on the information. Where this plea is accepted by the prosecution, the court may pass </w:t>
      </w:r>
      <w:proofErr w:type="gramStart"/>
      <w:r w:rsidRPr="0009614E">
        <w:rPr>
          <w:rFonts w:ascii="Times New Roman" w:hAnsi="Times New Roman" w:cs="Times New Roman"/>
          <w:sz w:val="24"/>
          <w:szCs w:val="24"/>
        </w:rPr>
        <w:t>it’s</w:t>
      </w:r>
      <w:proofErr w:type="gramEnd"/>
      <w:r w:rsidRPr="0009614E">
        <w:rPr>
          <w:rFonts w:ascii="Times New Roman" w:hAnsi="Times New Roman" w:cs="Times New Roman"/>
          <w:sz w:val="24"/>
          <w:szCs w:val="24"/>
        </w:rPr>
        <w:t xml:space="preserve"> sentence according. Here, the prosecution usually drops the instant charge. Thus,</w:t>
      </w:r>
      <w:r w:rsidR="008169E7" w:rsidRPr="0009614E">
        <w:rPr>
          <w:rFonts w:ascii="Times New Roman" w:hAnsi="Times New Roman" w:cs="Times New Roman"/>
          <w:sz w:val="24"/>
          <w:szCs w:val="24"/>
        </w:rPr>
        <w:t xml:space="preserve"> </w:t>
      </w:r>
      <w:r w:rsidRPr="0009614E">
        <w:rPr>
          <w:rFonts w:ascii="Times New Roman" w:hAnsi="Times New Roman" w:cs="Times New Roman"/>
          <w:sz w:val="24"/>
          <w:szCs w:val="24"/>
        </w:rPr>
        <w:t>paving the way for the court to sentence the accused for the lesser offence admitted. T</w:t>
      </w:r>
      <w:r w:rsidR="008169E7" w:rsidRPr="0009614E">
        <w:rPr>
          <w:rFonts w:ascii="Times New Roman" w:hAnsi="Times New Roman" w:cs="Times New Roman"/>
          <w:sz w:val="24"/>
          <w:szCs w:val="24"/>
        </w:rPr>
        <w:t>h</w:t>
      </w:r>
      <w:r w:rsidRPr="0009614E">
        <w:rPr>
          <w:rFonts w:ascii="Times New Roman" w:hAnsi="Times New Roman" w:cs="Times New Roman"/>
          <w:sz w:val="24"/>
          <w:szCs w:val="24"/>
        </w:rPr>
        <w:t>us, there is room for plea bargain</w:t>
      </w:r>
      <w:r w:rsidRPr="00B363BE">
        <w:rPr>
          <w:rFonts w:ascii="Times New Roman" w:hAnsi="Times New Roman" w:cs="Times New Roman"/>
          <w:sz w:val="24"/>
          <w:szCs w:val="24"/>
          <w:u w:val="single"/>
        </w:rPr>
        <w:t>.</w:t>
      </w:r>
    </w:p>
    <w:p w:rsidR="00F14E8F" w:rsidRPr="006A02A4" w:rsidRDefault="00B363BE" w:rsidP="00B363BE">
      <w:pPr>
        <w:pStyle w:val="ListParagraph"/>
        <w:ind w:left="1501"/>
        <w:rPr>
          <w:rFonts w:ascii="Times New Roman" w:hAnsi="Times New Roman" w:cs="Times New Roman"/>
          <w:b/>
          <w:sz w:val="24"/>
          <w:szCs w:val="24"/>
        </w:rPr>
      </w:pPr>
      <w:r>
        <w:rPr>
          <w:rFonts w:ascii="Times New Roman" w:hAnsi="Times New Roman" w:cs="Times New Roman"/>
          <w:b/>
          <w:sz w:val="24"/>
          <w:szCs w:val="24"/>
        </w:rPr>
        <w:t xml:space="preserve">       </w:t>
      </w:r>
      <w:r w:rsidR="006A02A4">
        <w:rPr>
          <w:rFonts w:ascii="Times New Roman" w:hAnsi="Times New Roman" w:cs="Times New Roman"/>
          <w:sz w:val="24"/>
          <w:szCs w:val="24"/>
        </w:rPr>
        <w:t xml:space="preserve"> As was in the case of </w:t>
      </w:r>
      <w:proofErr w:type="spellStart"/>
      <w:r w:rsidR="006A02A4" w:rsidRPr="006A02A4">
        <w:rPr>
          <w:rFonts w:ascii="Times New Roman" w:hAnsi="Times New Roman" w:cs="Times New Roman"/>
          <w:b/>
          <w:sz w:val="24"/>
          <w:szCs w:val="24"/>
        </w:rPr>
        <w:t>Nwachukwu</w:t>
      </w:r>
      <w:proofErr w:type="spellEnd"/>
      <w:r w:rsidR="006A02A4" w:rsidRPr="006A02A4">
        <w:rPr>
          <w:rFonts w:ascii="Times New Roman" w:hAnsi="Times New Roman" w:cs="Times New Roman"/>
          <w:b/>
          <w:sz w:val="24"/>
          <w:szCs w:val="24"/>
        </w:rPr>
        <w:t xml:space="preserve"> v the state</w:t>
      </w:r>
      <w:r w:rsidR="006A02A4">
        <w:rPr>
          <w:rFonts w:ascii="Times New Roman" w:hAnsi="Times New Roman" w:cs="Times New Roman"/>
          <w:sz w:val="24"/>
          <w:szCs w:val="24"/>
        </w:rPr>
        <w:t xml:space="preserve"> {1986}: In this case, Appellant with two others were charged before the </w:t>
      </w:r>
      <w:proofErr w:type="spellStart"/>
      <w:r w:rsidR="006A02A4">
        <w:rPr>
          <w:rFonts w:ascii="Times New Roman" w:hAnsi="Times New Roman" w:cs="Times New Roman"/>
          <w:sz w:val="24"/>
          <w:szCs w:val="24"/>
        </w:rPr>
        <w:t>Ikeja</w:t>
      </w:r>
      <w:proofErr w:type="spellEnd"/>
      <w:r w:rsidR="006A02A4">
        <w:rPr>
          <w:rFonts w:ascii="Times New Roman" w:hAnsi="Times New Roman" w:cs="Times New Roman"/>
          <w:sz w:val="24"/>
          <w:szCs w:val="24"/>
        </w:rPr>
        <w:t xml:space="preserve"> high court with the offence of robbery punishable under </w:t>
      </w:r>
      <w:r w:rsidR="006A02A4" w:rsidRPr="006A02A4">
        <w:rPr>
          <w:rFonts w:ascii="Times New Roman" w:hAnsi="Times New Roman" w:cs="Times New Roman"/>
          <w:b/>
          <w:sz w:val="24"/>
          <w:szCs w:val="24"/>
        </w:rPr>
        <w:t xml:space="preserve">section </w:t>
      </w:r>
      <w:r w:rsidR="006A02A4">
        <w:rPr>
          <w:rFonts w:ascii="Times New Roman" w:hAnsi="Times New Roman" w:cs="Times New Roman"/>
          <w:b/>
          <w:sz w:val="24"/>
          <w:szCs w:val="24"/>
        </w:rPr>
        <w:t>1{2a} of the robbery and firearms {special provisions} ACT No. 47 of 1970.</w:t>
      </w:r>
      <w:r w:rsidR="006A02A4">
        <w:rPr>
          <w:rFonts w:ascii="Times New Roman" w:hAnsi="Times New Roman" w:cs="Times New Roman"/>
          <w:sz w:val="24"/>
          <w:szCs w:val="24"/>
        </w:rPr>
        <w:t xml:space="preserve"> At the conclusions of the trial, the trial judge found only the appellant guilty of the offence as charged on the information. The other two were found not guilty and were accordingly acquitted and discharged. Appellant was sentenced to death by hanging or by firing squad as the governor of Lagos state may decide.</w:t>
      </w:r>
    </w:p>
    <w:p w:rsidR="006A02A4" w:rsidRPr="00B363BE" w:rsidRDefault="006A02A4" w:rsidP="006A02A4">
      <w:pPr>
        <w:pStyle w:val="ListParagraph"/>
        <w:ind w:left="1501"/>
        <w:rPr>
          <w:rFonts w:ascii="Times New Roman" w:hAnsi="Times New Roman" w:cs="Times New Roman"/>
          <w:sz w:val="24"/>
          <w:szCs w:val="24"/>
        </w:rPr>
      </w:pPr>
      <w:r>
        <w:rPr>
          <w:rFonts w:ascii="Times New Roman" w:hAnsi="Times New Roman" w:cs="Times New Roman"/>
          <w:sz w:val="24"/>
          <w:szCs w:val="24"/>
        </w:rPr>
        <w:t>Appe</w:t>
      </w:r>
      <w:r w:rsidR="00B363BE">
        <w:rPr>
          <w:rFonts w:ascii="Times New Roman" w:hAnsi="Times New Roman" w:cs="Times New Roman"/>
          <w:sz w:val="24"/>
          <w:szCs w:val="24"/>
        </w:rPr>
        <w:t>l</w:t>
      </w:r>
      <w:r>
        <w:rPr>
          <w:rFonts w:ascii="Times New Roman" w:hAnsi="Times New Roman" w:cs="Times New Roman"/>
          <w:sz w:val="24"/>
          <w:szCs w:val="24"/>
        </w:rPr>
        <w:t>lant appealed against his conviction to the court of appeal. The court of appeal allowed the appeal and set aside the c</w:t>
      </w:r>
      <w:r w:rsidR="00B363BE">
        <w:rPr>
          <w:rFonts w:ascii="Times New Roman" w:hAnsi="Times New Roman" w:cs="Times New Roman"/>
          <w:sz w:val="24"/>
          <w:szCs w:val="24"/>
        </w:rPr>
        <w:t xml:space="preserve">onviction for robbery under </w:t>
      </w:r>
      <w:r w:rsidR="00B363BE">
        <w:rPr>
          <w:rFonts w:ascii="Times New Roman" w:hAnsi="Times New Roman" w:cs="Times New Roman"/>
          <w:b/>
          <w:sz w:val="24"/>
          <w:szCs w:val="24"/>
        </w:rPr>
        <w:t>section 1{2</w:t>
      </w:r>
      <w:proofErr w:type="gramStart"/>
      <w:r w:rsidR="00B363BE">
        <w:rPr>
          <w:rFonts w:ascii="Times New Roman" w:hAnsi="Times New Roman" w:cs="Times New Roman"/>
          <w:b/>
          <w:sz w:val="24"/>
          <w:szCs w:val="24"/>
        </w:rPr>
        <w:t>}a</w:t>
      </w:r>
      <w:proofErr w:type="gramEnd"/>
      <w:r w:rsidR="00B363BE">
        <w:rPr>
          <w:rFonts w:ascii="Times New Roman" w:hAnsi="Times New Roman" w:cs="Times New Roman"/>
          <w:b/>
          <w:sz w:val="24"/>
          <w:szCs w:val="24"/>
        </w:rPr>
        <w:t xml:space="preserve"> of the robbery and firearms{special provisions} ACT 1970,</w:t>
      </w:r>
      <w:r w:rsidR="00B363BE">
        <w:rPr>
          <w:rFonts w:ascii="Times New Roman" w:hAnsi="Times New Roman" w:cs="Times New Roman"/>
          <w:sz w:val="24"/>
          <w:szCs w:val="24"/>
        </w:rPr>
        <w:t xml:space="preserve"> In </w:t>
      </w:r>
      <w:proofErr w:type="spellStart"/>
      <w:r w:rsidR="00B363BE">
        <w:rPr>
          <w:rFonts w:ascii="Times New Roman" w:hAnsi="Times New Roman" w:cs="Times New Roman"/>
          <w:sz w:val="24"/>
          <w:szCs w:val="24"/>
        </w:rPr>
        <w:t>it’s</w:t>
      </w:r>
      <w:proofErr w:type="spellEnd"/>
      <w:r w:rsidR="00B363BE">
        <w:rPr>
          <w:rFonts w:ascii="Times New Roman" w:hAnsi="Times New Roman" w:cs="Times New Roman"/>
          <w:sz w:val="24"/>
          <w:szCs w:val="24"/>
        </w:rPr>
        <w:t xml:space="preserve"> place, a conviction for the offence of robbery under </w:t>
      </w:r>
      <w:r w:rsidR="00B363BE">
        <w:rPr>
          <w:rFonts w:ascii="Times New Roman" w:hAnsi="Times New Roman" w:cs="Times New Roman"/>
          <w:b/>
          <w:sz w:val="24"/>
          <w:szCs w:val="24"/>
        </w:rPr>
        <w:t xml:space="preserve">section1{1} of the same ACT, </w:t>
      </w:r>
      <w:r w:rsidR="00B363BE">
        <w:rPr>
          <w:rFonts w:ascii="Times New Roman" w:hAnsi="Times New Roman" w:cs="Times New Roman"/>
          <w:sz w:val="24"/>
          <w:szCs w:val="24"/>
        </w:rPr>
        <w:t>with imprisonment of 21 years was substituted.</w:t>
      </w:r>
    </w:p>
    <w:p w:rsidR="00F14E8F" w:rsidRDefault="00F14E8F" w:rsidP="00FF0F7E">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He may plead  g</w:t>
      </w:r>
      <w:r w:rsidR="00364C21">
        <w:rPr>
          <w:rFonts w:ascii="Times New Roman" w:hAnsi="Times New Roman" w:cs="Times New Roman"/>
          <w:sz w:val="24"/>
          <w:szCs w:val="24"/>
        </w:rPr>
        <w:t xml:space="preserve">uilty </w:t>
      </w:r>
      <w:r w:rsidR="00FA7E9E">
        <w:rPr>
          <w:rFonts w:ascii="Times New Roman" w:hAnsi="Times New Roman" w:cs="Times New Roman"/>
          <w:sz w:val="24"/>
          <w:szCs w:val="24"/>
        </w:rPr>
        <w:t xml:space="preserve"> </w:t>
      </w:r>
      <w:r>
        <w:rPr>
          <w:rFonts w:ascii="Times New Roman" w:hAnsi="Times New Roman" w:cs="Times New Roman"/>
          <w:sz w:val="24"/>
          <w:szCs w:val="24"/>
        </w:rPr>
        <w:t>to the offence charged</w:t>
      </w:r>
    </w:p>
    <w:p w:rsidR="00F14E8F" w:rsidRDefault="00F14E8F" w:rsidP="00FF0F7E">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He may plead not guilty</w:t>
      </w:r>
      <w:r w:rsidR="00CD67ED">
        <w:rPr>
          <w:rFonts w:ascii="Times New Roman" w:hAnsi="Times New Roman" w:cs="Times New Roman"/>
          <w:sz w:val="24"/>
          <w:szCs w:val="24"/>
        </w:rPr>
        <w:t>.</w:t>
      </w:r>
    </w:p>
    <w:p w:rsidR="00596FE1" w:rsidRPr="008169E7" w:rsidRDefault="00596FE1" w:rsidP="00596FE1">
      <w:pPr>
        <w:pStyle w:val="ListParagraph"/>
        <w:ind w:left="1501"/>
        <w:jc w:val="center"/>
        <w:rPr>
          <w:rFonts w:ascii="Times New Roman" w:hAnsi="Times New Roman" w:cs="Times New Roman"/>
          <w:b/>
          <w:sz w:val="24"/>
          <w:szCs w:val="24"/>
        </w:rPr>
      </w:pPr>
    </w:p>
    <w:p w:rsidR="008169E7" w:rsidRDefault="008169E7" w:rsidP="008169E7">
      <w:pPr>
        <w:jc w:val="center"/>
        <w:rPr>
          <w:rFonts w:ascii="Times New Roman" w:hAnsi="Times New Roman" w:cs="Times New Roman"/>
          <w:b/>
          <w:sz w:val="24"/>
          <w:szCs w:val="24"/>
        </w:rPr>
      </w:pPr>
      <w:r>
        <w:rPr>
          <w:rFonts w:ascii="Times New Roman" w:hAnsi="Times New Roman" w:cs="Times New Roman"/>
          <w:b/>
          <w:sz w:val="24"/>
          <w:szCs w:val="24"/>
        </w:rPr>
        <w:t>PLEA OF GUILTY</w:t>
      </w:r>
    </w:p>
    <w:p w:rsidR="00734A5F" w:rsidRPr="008169E7" w:rsidRDefault="008169E7" w:rsidP="008169E7">
      <w:pPr>
        <w:jc w:val="center"/>
        <w:rPr>
          <w:rFonts w:ascii="Times New Roman" w:hAnsi="Times New Roman" w:cs="Times New Roman"/>
          <w:b/>
          <w:sz w:val="24"/>
          <w:szCs w:val="24"/>
        </w:rPr>
      </w:pPr>
      <w:r w:rsidRPr="008169E7">
        <w:rPr>
          <w:rFonts w:ascii="Times New Roman" w:hAnsi="Times New Roman" w:cs="Times New Roman"/>
          <w:sz w:val="24"/>
          <w:szCs w:val="24"/>
        </w:rPr>
        <w:t xml:space="preserve"> When an accus</w:t>
      </w:r>
      <w:r>
        <w:rPr>
          <w:rFonts w:ascii="Times New Roman" w:hAnsi="Times New Roman" w:cs="Times New Roman"/>
          <w:sz w:val="24"/>
          <w:szCs w:val="24"/>
        </w:rPr>
        <w:t>e</w:t>
      </w:r>
      <w:r w:rsidRPr="008169E7">
        <w:rPr>
          <w:rFonts w:ascii="Times New Roman" w:hAnsi="Times New Roman" w:cs="Times New Roman"/>
          <w:sz w:val="24"/>
          <w:szCs w:val="24"/>
        </w:rPr>
        <w:t xml:space="preserve">d person pleads guilty, the counsel for the prosecution will give the court a summary of the evidence together with details of the accused person’s background, that is, </w:t>
      </w:r>
      <w:r w:rsidRPr="008169E7">
        <w:rPr>
          <w:rFonts w:ascii="Times New Roman" w:hAnsi="Times New Roman" w:cs="Times New Roman"/>
          <w:sz w:val="24"/>
          <w:szCs w:val="24"/>
        </w:rPr>
        <w:lastRenderedPageBreak/>
        <w:t>character and his criminal record</w:t>
      </w:r>
      <w:r w:rsidR="00090BE2">
        <w:rPr>
          <w:rFonts w:ascii="Times New Roman" w:hAnsi="Times New Roman" w:cs="Times New Roman"/>
          <w:sz w:val="24"/>
          <w:szCs w:val="24"/>
        </w:rPr>
        <w:t>s, if any. After this, the couns</w:t>
      </w:r>
      <w:r w:rsidRPr="008169E7">
        <w:rPr>
          <w:rFonts w:ascii="Times New Roman" w:hAnsi="Times New Roman" w:cs="Times New Roman"/>
          <w:sz w:val="24"/>
          <w:szCs w:val="24"/>
        </w:rPr>
        <w:t xml:space="preserve">el for the </w:t>
      </w:r>
      <w:r w:rsidR="00090BE2">
        <w:rPr>
          <w:rFonts w:ascii="Times New Roman" w:hAnsi="Times New Roman" w:cs="Times New Roman"/>
          <w:sz w:val="24"/>
          <w:szCs w:val="24"/>
        </w:rPr>
        <w:t>defens</w:t>
      </w:r>
      <w:r w:rsidRPr="008169E7">
        <w:rPr>
          <w:rFonts w:ascii="Times New Roman" w:hAnsi="Times New Roman" w:cs="Times New Roman"/>
          <w:sz w:val="24"/>
          <w:szCs w:val="24"/>
        </w:rPr>
        <w:t xml:space="preserve">e usually makes his </w:t>
      </w:r>
      <w:proofErr w:type="spellStart"/>
      <w:r w:rsidRPr="008169E7">
        <w:rPr>
          <w:rFonts w:ascii="Times New Roman" w:hAnsi="Times New Roman" w:cs="Times New Roman"/>
          <w:sz w:val="24"/>
          <w:szCs w:val="24"/>
        </w:rPr>
        <w:t>allocutus</w:t>
      </w:r>
      <w:proofErr w:type="spellEnd"/>
      <w:r w:rsidRPr="008169E7">
        <w:rPr>
          <w:rFonts w:ascii="Times New Roman" w:hAnsi="Times New Roman" w:cs="Times New Roman"/>
          <w:sz w:val="24"/>
          <w:szCs w:val="24"/>
        </w:rPr>
        <w:t xml:space="preserve"> or plea in mitigation of sentence and the court then passes </w:t>
      </w:r>
      <w:proofErr w:type="gramStart"/>
      <w:r w:rsidRPr="008169E7">
        <w:rPr>
          <w:rFonts w:ascii="Times New Roman" w:hAnsi="Times New Roman" w:cs="Times New Roman"/>
          <w:sz w:val="24"/>
          <w:szCs w:val="24"/>
        </w:rPr>
        <w:t>it’s</w:t>
      </w:r>
      <w:proofErr w:type="gramEnd"/>
      <w:r w:rsidRPr="008169E7">
        <w:rPr>
          <w:rFonts w:ascii="Times New Roman" w:hAnsi="Times New Roman" w:cs="Times New Roman"/>
          <w:sz w:val="24"/>
          <w:szCs w:val="24"/>
        </w:rPr>
        <w:t xml:space="preserve"> sentence.</w:t>
      </w:r>
    </w:p>
    <w:p w:rsidR="00734A5F" w:rsidRPr="008169E7" w:rsidRDefault="008169E7" w:rsidP="008169E7">
      <w:pPr>
        <w:jc w:val="center"/>
        <w:rPr>
          <w:rFonts w:ascii="Times New Roman" w:hAnsi="Times New Roman" w:cs="Times New Roman"/>
          <w:b/>
          <w:sz w:val="24"/>
          <w:szCs w:val="24"/>
        </w:rPr>
      </w:pPr>
      <w:r>
        <w:rPr>
          <w:rFonts w:ascii="Times New Roman" w:hAnsi="Times New Roman" w:cs="Times New Roman"/>
          <w:b/>
          <w:sz w:val="24"/>
          <w:szCs w:val="24"/>
        </w:rPr>
        <w:t>PLEA OF NOT GUILTY</w:t>
      </w:r>
    </w:p>
    <w:p w:rsidR="00734A5F" w:rsidRDefault="00090BE2">
      <w:pPr>
        <w:rPr>
          <w:rFonts w:ascii="Times New Roman" w:hAnsi="Times New Roman" w:cs="Times New Roman"/>
          <w:sz w:val="24"/>
          <w:szCs w:val="24"/>
        </w:rPr>
      </w:pPr>
      <w:r>
        <w:rPr>
          <w:rFonts w:ascii="Times New Roman" w:hAnsi="Times New Roman" w:cs="Times New Roman"/>
          <w:sz w:val="24"/>
          <w:szCs w:val="24"/>
        </w:rPr>
        <w:t xml:space="preserve">When </w:t>
      </w:r>
      <w:r w:rsidR="008169E7" w:rsidRPr="008169E7">
        <w:rPr>
          <w:rFonts w:ascii="Times New Roman" w:hAnsi="Times New Roman" w:cs="Times New Roman"/>
          <w:sz w:val="24"/>
          <w:szCs w:val="24"/>
        </w:rPr>
        <w:t>an accused person pleads not guilty, then the trial begins.</w:t>
      </w:r>
    </w:p>
    <w:p w:rsidR="00734A5F" w:rsidRDefault="00734A5F">
      <w:pPr>
        <w:rPr>
          <w:rFonts w:ascii="Times New Roman" w:hAnsi="Times New Roman" w:cs="Times New Roman"/>
          <w:sz w:val="24"/>
          <w:szCs w:val="24"/>
        </w:rPr>
      </w:pPr>
    </w:p>
    <w:p w:rsidR="00734A5F" w:rsidRDefault="000B2002" w:rsidP="000B2002">
      <w:pPr>
        <w:jc w:val="center"/>
        <w:rPr>
          <w:rFonts w:ascii="Times New Roman" w:hAnsi="Times New Roman" w:cs="Times New Roman"/>
          <w:b/>
          <w:sz w:val="24"/>
          <w:szCs w:val="24"/>
        </w:rPr>
      </w:pPr>
      <w:r>
        <w:rPr>
          <w:rFonts w:ascii="Times New Roman" w:hAnsi="Times New Roman" w:cs="Times New Roman"/>
          <w:b/>
          <w:sz w:val="24"/>
          <w:szCs w:val="24"/>
        </w:rPr>
        <w:t>PLEA BARGAINING</w:t>
      </w:r>
    </w:p>
    <w:p w:rsidR="000B2002" w:rsidRDefault="000B2002" w:rsidP="000B2002">
      <w:pPr>
        <w:rPr>
          <w:rFonts w:ascii="Times New Roman" w:hAnsi="Times New Roman" w:cs="Times New Roman"/>
          <w:sz w:val="24"/>
          <w:szCs w:val="24"/>
        </w:rPr>
      </w:pPr>
      <w:r>
        <w:rPr>
          <w:rFonts w:ascii="Times New Roman" w:hAnsi="Times New Roman" w:cs="Times New Roman"/>
          <w:sz w:val="24"/>
          <w:szCs w:val="24"/>
        </w:rPr>
        <w:t xml:space="preserve">Plea bargaining is negotiating and agreeing for an accused to plead guilty for a lesser crime, in exchange for the dismissal of the serious charge brought against him, and for a quick disposal of the entire criminal proceedings. The concept of bargaining began in the </w:t>
      </w:r>
      <w:r w:rsidR="00090BE2">
        <w:rPr>
          <w:rFonts w:ascii="Times New Roman" w:hAnsi="Times New Roman" w:cs="Times New Roman"/>
          <w:sz w:val="24"/>
          <w:szCs w:val="24"/>
        </w:rPr>
        <w:t>W</w:t>
      </w:r>
      <w:r>
        <w:rPr>
          <w:rFonts w:ascii="Times New Roman" w:hAnsi="Times New Roman" w:cs="Times New Roman"/>
          <w:sz w:val="24"/>
          <w:szCs w:val="24"/>
        </w:rPr>
        <w:t xml:space="preserve">estern </w:t>
      </w:r>
      <w:proofErr w:type="gramStart"/>
      <w:r w:rsidR="00090BE2">
        <w:rPr>
          <w:rFonts w:ascii="Times New Roman" w:hAnsi="Times New Roman" w:cs="Times New Roman"/>
          <w:sz w:val="24"/>
          <w:szCs w:val="24"/>
        </w:rPr>
        <w:t>C</w:t>
      </w:r>
      <w:r>
        <w:rPr>
          <w:rFonts w:ascii="Times New Roman" w:hAnsi="Times New Roman" w:cs="Times New Roman"/>
          <w:sz w:val="24"/>
          <w:szCs w:val="24"/>
        </w:rPr>
        <w:t>ountries,</w:t>
      </w:r>
      <w:proofErr w:type="gramEnd"/>
      <w:r>
        <w:rPr>
          <w:rFonts w:ascii="Times New Roman" w:hAnsi="Times New Roman" w:cs="Times New Roman"/>
          <w:sz w:val="24"/>
          <w:szCs w:val="24"/>
        </w:rPr>
        <w:t xml:space="preserve"> it is common there, especially in the united states of America. The </w:t>
      </w:r>
      <w:r w:rsidR="003A4584">
        <w:rPr>
          <w:rFonts w:ascii="Times New Roman" w:hAnsi="Times New Roman" w:cs="Times New Roman"/>
          <w:sz w:val="24"/>
          <w:szCs w:val="24"/>
        </w:rPr>
        <w:t xml:space="preserve">idea of plea is not new to </w:t>
      </w:r>
      <w:r>
        <w:rPr>
          <w:rFonts w:ascii="Times New Roman" w:hAnsi="Times New Roman" w:cs="Times New Roman"/>
          <w:sz w:val="24"/>
          <w:szCs w:val="24"/>
        </w:rPr>
        <w:t>the Nigerian legal system as the criminal procedure laws have a provision for an accused to plead guilty to a lesser offence</w:t>
      </w:r>
      <w:r w:rsidR="003A4584">
        <w:rPr>
          <w:rFonts w:ascii="Times New Roman" w:hAnsi="Times New Roman" w:cs="Times New Roman"/>
          <w:sz w:val="24"/>
          <w:szCs w:val="24"/>
        </w:rPr>
        <w:t xml:space="preserve"> </w:t>
      </w:r>
      <w:r>
        <w:rPr>
          <w:rFonts w:ascii="Times New Roman" w:hAnsi="Times New Roman" w:cs="Times New Roman"/>
          <w:sz w:val="24"/>
          <w:szCs w:val="24"/>
        </w:rPr>
        <w:t xml:space="preserve">instead of a more serious offence brought against him. He </w:t>
      </w:r>
      <w:r w:rsidR="003A4584">
        <w:rPr>
          <w:rFonts w:ascii="Times New Roman" w:hAnsi="Times New Roman" w:cs="Times New Roman"/>
          <w:sz w:val="24"/>
          <w:szCs w:val="24"/>
        </w:rPr>
        <w:t>or she is then charged in</w:t>
      </w:r>
      <w:r>
        <w:rPr>
          <w:rFonts w:ascii="Times New Roman" w:hAnsi="Times New Roman" w:cs="Times New Roman"/>
          <w:sz w:val="24"/>
          <w:szCs w:val="24"/>
        </w:rPr>
        <w:t xml:space="preserve"> respect of t</w:t>
      </w:r>
      <w:r w:rsidR="003A4584">
        <w:rPr>
          <w:rFonts w:ascii="Times New Roman" w:hAnsi="Times New Roman" w:cs="Times New Roman"/>
          <w:sz w:val="24"/>
          <w:szCs w:val="24"/>
        </w:rPr>
        <w:t>h</w:t>
      </w:r>
      <w:r>
        <w:rPr>
          <w:rFonts w:ascii="Times New Roman" w:hAnsi="Times New Roman" w:cs="Times New Roman"/>
          <w:sz w:val="24"/>
          <w:szCs w:val="24"/>
        </w:rPr>
        <w:t>e lesser prosecution.</w:t>
      </w:r>
    </w:p>
    <w:p w:rsidR="000B2002" w:rsidRDefault="000B2002" w:rsidP="000B2002">
      <w:pPr>
        <w:rPr>
          <w:rFonts w:ascii="Times New Roman" w:hAnsi="Times New Roman" w:cs="Times New Roman"/>
          <w:sz w:val="24"/>
          <w:szCs w:val="24"/>
        </w:rPr>
      </w:pPr>
      <w:r>
        <w:rPr>
          <w:rFonts w:ascii="Times New Roman" w:hAnsi="Times New Roman" w:cs="Times New Roman"/>
          <w:sz w:val="24"/>
          <w:szCs w:val="24"/>
        </w:rPr>
        <w:t>However,</w:t>
      </w:r>
      <w:r w:rsidR="003A4584">
        <w:rPr>
          <w:rFonts w:ascii="Times New Roman" w:hAnsi="Times New Roman" w:cs="Times New Roman"/>
          <w:sz w:val="24"/>
          <w:szCs w:val="24"/>
        </w:rPr>
        <w:t xml:space="preserve"> wh</w:t>
      </w:r>
      <w:r>
        <w:rPr>
          <w:rFonts w:ascii="Times New Roman" w:hAnsi="Times New Roman" w:cs="Times New Roman"/>
          <w:sz w:val="24"/>
          <w:szCs w:val="24"/>
        </w:rPr>
        <w:t>ere the prosecution fails to reach an agreement with the defense and therefore refuses to accept the plea to a lesser offence, then the trial proceeds</w:t>
      </w:r>
      <w:r w:rsidR="00485BF8">
        <w:rPr>
          <w:rFonts w:ascii="Times New Roman" w:hAnsi="Times New Roman" w:cs="Times New Roman"/>
          <w:sz w:val="24"/>
          <w:szCs w:val="24"/>
        </w:rPr>
        <w:t xml:space="preserve"> and the accused person cannot be sentenced on the basis of his plea of guilty to a lesser offence, meaning that a plea to the lesser offence is then withdrawn, if not accepted by the prosecution.</w:t>
      </w:r>
    </w:p>
    <w:p w:rsidR="00485BF8" w:rsidRDefault="00485BF8" w:rsidP="000B2002">
      <w:pPr>
        <w:rPr>
          <w:rFonts w:ascii="Times New Roman" w:hAnsi="Times New Roman" w:cs="Times New Roman"/>
          <w:sz w:val="24"/>
          <w:szCs w:val="24"/>
        </w:rPr>
      </w:pPr>
      <w:r>
        <w:rPr>
          <w:rFonts w:ascii="Times New Roman" w:hAnsi="Times New Roman" w:cs="Times New Roman"/>
          <w:sz w:val="24"/>
          <w:szCs w:val="24"/>
        </w:rPr>
        <w:t>A trial judge may also allow an accus</w:t>
      </w:r>
      <w:r w:rsidR="003A4584">
        <w:rPr>
          <w:rFonts w:ascii="Times New Roman" w:hAnsi="Times New Roman" w:cs="Times New Roman"/>
          <w:sz w:val="24"/>
          <w:szCs w:val="24"/>
        </w:rPr>
        <w:t>e</w:t>
      </w:r>
      <w:r>
        <w:rPr>
          <w:rFonts w:ascii="Times New Roman" w:hAnsi="Times New Roman" w:cs="Times New Roman"/>
          <w:sz w:val="24"/>
          <w:szCs w:val="24"/>
        </w:rPr>
        <w:t>d person</w:t>
      </w:r>
      <w:r w:rsidR="003A4584">
        <w:rPr>
          <w:rFonts w:ascii="Times New Roman" w:hAnsi="Times New Roman" w:cs="Times New Roman"/>
          <w:sz w:val="24"/>
          <w:szCs w:val="24"/>
        </w:rPr>
        <w:t xml:space="preserve"> to change his plea </w:t>
      </w:r>
      <w:r>
        <w:rPr>
          <w:rFonts w:ascii="Times New Roman" w:hAnsi="Times New Roman" w:cs="Times New Roman"/>
          <w:sz w:val="24"/>
          <w:szCs w:val="24"/>
        </w:rPr>
        <w:t>from guilty to not guilty,</w:t>
      </w:r>
      <w:r w:rsidR="003A4584">
        <w:rPr>
          <w:rFonts w:ascii="Times New Roman" w:hAnsi="Times New Roman" w:cs="Times New Roman"/>
          <w:sz w:val="24"/>
          <w:szCs w:val="24"/>
        </w:rPr>
        <w:t xml:space="preserve"> </w:t>
      </w:r>
      <w:r>
        <w:rPr>
          <w:rFonts w:ascii="Times New Roman" w:hAnsi="Times New Roman" w:cs="Times New Roman"/>
          <w:sz w:val="24"/>
          <w:szCs w:val="24"/>
        </w:rPr>
        <w:t xml:space="preserve">and thus avoid the passing of sentence thereon, otherwise a refusal to allow a change of plea at that point </w:t>
      </w:r>
      <w:r w:rsidR="003A4584">
        <w:rPr>
          <w:rFonts w:ascii="Times New Roman" w:hAnsi="Times New Roman" w:cs="Times New Roman"/>
          <w:sz w:val="24"/>
          <w:szCs w:val="24"/>
        </w:rPr>
        <w:t>i</w:t>
      </w:r>
      <w:r>
        <w:rPr>
          <w:rFonts w:ascii="Times New Roman" w:hAnsi="Times New Roman" w:cs="Times New Roman"/>
          <w:sz w:val="24"/>
          <w:szCs w:val="24"/>
        </w:rPr>
        <w:t xml:space="preserve">n time usually becomes an issue for appeal. When </w:t>
      </w:r>
      <w:r w:rsidR="003A4584">
        <w:rPr>
          <w:rFonts w:ascii="Times New Roman" w:hAnsi="Times New Roman" w:cs="Times New Roman"/>
          <w:sz w:val="24"/>
          <w:szCs w:val="24"/>
        </w:rPr>
        <w:t xml:space="preserve">an accused </w:t>
      </w:r>
      <w:r>
        <w:rPr>
          <w:rFonts w:ascii="Times New Roman" w:hAnsi="Times New Roman" w:cs="Times New Roman"/>
          <w:sz w:val="24"/>
          <w:szCs w:val="24"/>
        </w:rPr>
        <w:t>changes his plea from guilty</w:t>
      </w:r>
      <w:r w:rsidR="003A4584">
        <w:rPr>
          <w:rFonts w:ascii="Times New Roman" w:hAnsi="Times New Roman" w:cs="Times New Roman"/>
          <w:sz w:val="24"/>
          <w:szCs w:val="24"/>
        </w:rPr>
        <w:t xml:space="preserve"> </w:t>
      </w:r>
      <w:r>
        <w:rPr>
          <w:rFonts w:ascii="Times New Roman" w:hAnsi="Times New Roman" w:cs="Times New Roman"/>
          <w:sz w:val="24"/>
          <w:szCs w:val="24"/>
        </w:rPr>
        <w:t>to not gu</w:t>
      </w:r>
      <w:r w:rsidR="003A4584">
        <w:rPr>
          <w:rFonts w:ascii="Times New Roman" w:hAnsi="Times New Roman" w:cs="Times New Roman"/>
          <w:sz w:val="24"/>
          <w:szCs w:val="24"/>
        </w:rPr>
        <w:t>i</w:t>
      </w:r>
      <w:r>
        <w:rPr>
          <w:rFonts w:ascii="Times New Roman" w:hAnsi="Times New Roman" w:cs="Times New Roman"/>
          <w:sz w:val="24"/>
          <w:szCs w:val="24"/>
        </w:rPr>
        <w:t>lty, the trial proceeds.</w:t>
      </w:r>
    </w:p>
    <w:p w:rsidR="00485BF8" w:rsidRDefault="00485BF8" w:rsidP="00485BF8">
      <w:pPr>
        <w:jc w:val="center"/>
        <w:rPr>
          <w:rFonts w:ascii="Times New Roman" w:hAnsi="Times New Roman" w:cs="Times New Roman"/>
          <w:b/>
          <w:sz w:val="24"/>
          <w:szCs w:val="24"/>
        </w:rPr>
      </w:pPr>
      <w:r>
        <w:rPr>
          <w:rFonts w:ascii="Times New Roman" w:hAnsi="Times New Roman" w:cs="Times New Roman"/>
          <w:b/>
          <w:sz w:val="24"/>
          <w:szCs w:val="24"/>
        </w:rPr>
        <w:t>MENTALLY ILL PERSONS</w:t>
      </w:r>
    </w:p>
    <w:p w:rsidR="00CA1247" w:rsidRDefault="00485BF8" w:rsidP="00485BF8">
      <w:pPr>
        <w:rPr>
          <w:rFonts w:ascii="Times New Roman" w:hAnsi="Times New Roman" w:cs="Times New Roman"/>
          <w:sz w:val="24"/>
          <w:szCs w:val="24"/>
        </w:rPr>
      </w:pPr>
      <w:r>
        <w:rPr>
          <w:rFonts w:ascii="Times New Roman" w:hAnsi="Times New Roman" w:cs="Times New Roman"/>
          <w:sz w:val="24"/>
          <w:szCs w:val="24"/>
        </w:rPr>
        <w:t xml:space="preserve">Some accused persons may be to mentally ill or disordered to make plea to a criminal charge. As in the case of </w:t>
      </w:r>
      <w:r>
        <w:rPr>
          <w:rFonts w:ascii="Times New Roman" w:hAnsi="Times New Roman" w:cs="Times New Roman"/>
          <w:b/>
          <w:sz w:val="24"/>
          <w:szCs w:val="24"/>
        </w:rPr>
        <w:t xml:space="preserve">Clifford </w:t>
      </w:r>
      <w:proofErr w:type="spellStart"/>
      <w:r>
        <w:rPr>
          <w:rFonts w:ascii="Times New Roman" w:hAnsi="Times New Roman" w:cs="Times New Roman"/>
          <w:b/>
          <w:sz w:val="24"/>
          <w:szCs w:val="24"/>
        </w:rPr>
        <w:t>orji</w:t>
      </w:r>
      <w:proofErr w:type="spellEnd"/>
      <w:r>
        <w:rPr>
          <w:rFonts w:ascii="Times New Roman" w:hAnsi="Times New Roman" w:cs="Times New Roman"/>
          <w:b/>
          <w:sz w:val="24"/>
          <w:szCs w:val="24"/>
        </w:rPr>
        <w:t xml:space="preserve"> v </w:t>
      </w:r>
      <w:proofErr w:type="spellStart"/>
      <w:r>
        <w:rPr>
          <w:rFonts w:ascii="Times New Roman" w:hAnsi="Times New Roman" w:cs="Times New Roman"/>
          <w:b/>
          <w:sz w:val="24"/>
          <w:szCs w:val="24"/>
        </w:rPr>
        <w:t>dahiru</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aliyu’s</w:t>
      </w:r>
      <w:proofErr w:type="spellEnd"/>
      <w:r>
        <w:rPr>
          <w:rFonts w:ascii="Times New Roman" w:hAnsi="Times New Roman" w:cs="Times New Roman"/>
          <w:b/>
          <w:sz w:val="24"/>
          <w:szCs w:val="24"/>
        </w:rPr>
        <w:t xml:space="preserve"> case 1999</w:t>
      </w:r>
      <w:r w:rsidR="00CA1247">
        <w:rPr>
          <w:rFonts w:ascii="Times New Roman" w:hAnsi="Times New Roman" w:cs="Times New Roman"/>
          <w:b/>
          <w:sz w:val="24"/>
          <w:szCs w:val="24"/>
        </w:rPr>
        <w:t xml:space="preserve">, </w:t>
      </w:r>
      <w:r w:rsidR="00CA1247">
        <w:rPr>
          <w:rFonts w:ascii="Times New Roman" w:hAnsi="Times New Roman" w:cs="Times New Roman"/>
          <w:sz w:val="24"/>
          <w:szCs w:val="24"/>
        </w:rPr>
        <w:t>where the appellant who ate on human flesh with his accomplice who aided in the human hunt, the defendant, was charged to court but the appellant discharged on terms of technicality because many believed he was “mad”, which he too testified of, and was transferred to a Psychiatric Hospital</w:t>
      </w:r>
      <w:r>
        <w:rPr>
          <w:rFonts w:ascii="Times New Roman" w:hAnsi="Times New Roman" w:cs="Times New Roman"/>
          <w:sz w:val="24"/>
          <w:szCs w:val="24"/>
        </w:rPr>
        <w:t>.</w:t>
      </w:r>
    </w:p>
    <w:p w:rsidR="00485BF8" w:rsidRDefault="00CA1247" w:rsidP="00485BF8">
      <w:pPr>
        <w:rPr>
          <w:rFonts w:ascii="Times New Roman" w:hAnsi="Times New Roman" w:cs="Times New Roman"/>
          <w:sz w:val="24"/>
          <w:szCs w:val="24"/>
        </w:rPr>
      </w:pPr>
      <w:r>
        <w:rPr>
          <w:rFonts w:ascii="Times New Roman" w:hAnsi="Times New Roman" w:cs="Times New Roman"/>
          <w:sz w:val="24"/>
          <w:szCs w:val="24"/>
        </w:rPr>
        <w:t xml:space="preserve">    </w:t>
      </w:r>
      <w:r w:rsidR="00485BF8">
        <w:rPr>
          <w:rFonts w:ascii="Times New Roman" w:hAnsi="Times New Roman" w:cs="Times New Roman"/>
          <w:sz w:val="24"/>
          <w:szCs w:val="24"/>
        </w:rPr>
        <w:t xml:space="preserve"> This is usually referred t</w:t>
      </w:r>
      <w:r w:rsidR="003A4584">
        <w:rPr>
          <w:rFonts w:ascii="Times New Roman" w:hAnsi="Times New Roman" w:cs="Times New Roman"/>
          <w:sz w:val="24"/>
          <w:szCs w:val="24"/>
        </w:rPr>
        <w:t>o</w:t>
      </w:r>
      <w:r w:rsidR="00485BF8">
        <w:rPr>
          <w:rFonts w:ascii="Times New Roman" w:hAnsi="Times New Roman" w:cs="Times New Roman"/>
          <w:sz w:val="24"/>
          <w:szCs w:val="24"/>
        </w:rPr>
        <w:t xml:space="preserve"> as “unf</w:t>
      </w:r>
      <w:r w:rsidR="003A4584">
        <w:rPr>
          <w:rFonts w:ascii="Times New Roman" w:hAnsi="Times New Roman" w:cs="Times New Roman"/>
          <w:sz w:val="24"/>
          <w:szCs w:val="24"/>
        </w:rPr>
        <w:t>itness t</w:t>
      </w:r>
      <w:r w:rsidR="00485BF8">
        <w:rPr>
          <w:rFonts w:ascii="Times New Roman" w:hAnsi="Times New Roman" w:cs="Times New Roman"/>
          <w:sz w:val="24"/>
          <w:szCs w:val="24"/>
        </w:rPr>
        <w:t>o plead”. Such accused persons may then be referred for psychiatric examination and treatment. In a proven or clear case of murder, if the accused is unfit to make a plea by reason</w:t>
      </w:r>
      <w:r w:rsidR="003A4584">
        <w:rPr>
          <w:rFonts w:ascii="Times New Roman" w:hAnsi="Times New Roman" w:cs="Times New Roman"/>
          <w:sz w:val="24"/>
          <w:szCs w:val="24"/>
        </w:rPr>
        <w:t xml:space="preserve"> </w:t>
      </w:r>
      <w:r w:rsidR="00485BF8">
        <w:rPr>
          <w:rFonts w:ascii="Times New Roman" w:hAnsi="Times New Roman" w:cs="Times New Roman"/>
          <w:sz w:val="24"/>
          <w:szCs w:val="24"/>
        </w:rPr>
        <w:t>of insanity, a variety of hospitals</w:t>
      </w:r>
      <w:r w:rsidR="003A4584">
        <w:rPr>
          <w:rFonts w:ascii="Times New Roman" w:hAnsi="Times New Roman" w:cs="Times New Roman"/>
          <w:sz w:val="24"/>
          <w:szCs w:val="24"/>
        </w:rPr>
        <w:t xml:space="preserve"> and guardianship orders an</w:t>
      </w:r>
      <w:r w:rsidR="00E20E48">
        <w:rPr>
          <w:rFonts w:ascii="Times New Roman" w:hAnsi="Times New Roman" w:cs="Times New Roman"/>
          <w:sz w:val="24"/>
          <w:szCs w:val="24"/>
        </w:rPr>
        <w:t>y be made and the accused may be committed to a mental or psychiatric hospital for necessary care at the pleasure of the president or govern</w:t>
      </w:r>
      <w:r w:rsidR="003A4584">
        <w:rPr>
          <w:rFonts w:ascii="Times New Roman" w:hAnsi="Times New Roman" w:cs="Times New Roman"/>
          <w:sz w:val="24"/>
          <w:szCs w:val="24"/>
        </w:rPr>
        <w:t>o</w:t>
      </w:r>
      <w:r w:rsidR="00E20E48">
        <w:rPr>
          <w:rFonts w:ascii="Times New Roman" w:hAnsi="Times New Roman" w:cs="Times New Roman"/>
          <w:sz w:val="24"/>
          <w:szCs w:val="24"/>
        </w:rPr>
        <w:t>r in respect</w:t>
      </w:r>
      <w:r w:rsidR="003A4584">
        <w:rPr>
          <w:rFonts w:ascii="Times New Roman" w:hAnsi="Times New Roman" w:cs="Times New Roman"/>
          <w:sz w:val="24"/>
          <w:szCs w:val="24"/>
        </w:rPr>
        <w:t xml:space="preserve"> </w:t>
      </w:r>
      <w:r w:rsidR="00E20E48">
        <w:rPr>
          <w:rFonts w:ascii="Times New Roman" w:hAnsi="Times New Roman" w:cs="Times New Roman"/>
          <w:sz w:val="24"/>
          <w:szCs w:val="24"/>
        </w:rPr>
        <w:t>of federal or state offence, as the case may be until the person is mentally fit to be released.</w:t>
      </w:r>
    </w:p>
    <w:p w:rsidR="00E20E48" w:rsidRDefault="00E20E48" w:rsidP="00485BF8">
      <w:pPr>
        <w:rPr>
          <w:rFonts w:ascii="Times New Roman" w:hAnsi="Times New Roman" w:cs="Times New Roman"/>
          <w:sz w:val="24"/>
          <w:szCs w:val="24"/>
        </w:rPr>
      </w:pPr>
      <w:r>
        <w:rPr>
          <w:rFonts w:ascii="Times New Roman" w:hAnsi="Times New Roman" w:cs="Times New Roman"/>
          <w:sz w:val="24"/>
          <w:szCs w:val="24"/>
        </w:rPr>
        <w:lastRenderedPageBreak/>
        <w:t>Alternatively,</w:t>
      </w:r>
      <w:r w:rsidR="00C17CCC">
        <w:rPr>
          <w:rFonts w:ascii="Times New Roman" w:hAnsi="Times New Roman" w:cs="Times New Roman"/>
          <w:sz w:val="24"/>
          <w:szCs w:val="24"/>
        </w:rPr>
        <w:t xml:space="preserve"> the defens</w:t>
      </w:r>
      <w:r>
        <w:rPr>
          <w:rFonts w:ascii="Times New Roman" w:hAnsi="Times New Roman" w:cs="Times New Roman"/>
          <w:sz w:val="24"/>
          <w:szCs w:val="24"/>
        </w:rPr>
        <w:t xml:space="preserve">e may put up the defense of insanity and if successful, the accused is acquitted on the grounds of insanity. The leading case on insanity is </w:t>
      </w:r>
      <w:r>
        <w:rPr>
          <w:rFonts w:ascii="Times New Roman" w:hAnsi="Times New Roman" w:cs="Times New Roman"/>
          <w:b/>
          <w:sz w:val="24"/>
          <w:szCs w:val="24"/>
        </w:rPr>
        <w:t xml:space="preserve">R V </w:t>
      </w:r>
      <w:proofErr w:type="spellStart"/>
      <w:r>
        <w:rPr>
          <w:rFonts w:ascii="Times New Roman" w:hAnsi="Times New Roman" w:cs="Times New Roman"/>
          <w:b/>
          <w:sz w:val="24"/>
          <w:szCs w:val="24"/>
        </w:rPr>
        <w:t>M’Naghten</w:t>
      </w:r>
      <w:proofErr w:type="spellEnd"/>
      <w:r>
        <w:rPr>
          <w:rFonts w:ascii="Times New Roman" w:hAnsi="Times New Roman" w:cs="Times New Roman"/>
          <w:b/>
          <w:sz w:val="24"/>
          <w:szCs w:val="24"/>
        </w:rPr>
        <w:t xml:space="preserve">: </w:t>
      </w:r>
      <w:r>
        <w:rPr>
          <w:rFonts w:ascii="Times New Roman" w:hAnsi="Times New Roman" w:cs="Times New Roman"/>
          <w:sz w:val="24"/>
          <w:szCs w:val="24"/>
        </w:rPr>
        <w:t>In this case, the accused person was charged with murder. A plea or defense of insanity</w:t>
      </w:r>
      <w:r w:rsidR="00C17CCC">
        <w:rPr>
          <w:rFonts w:ascii="Times New Roman" w:hAnsi="Times New Roman" w:cs="Times New Roman"/>
          <w:sz w:val="24"/>
          <w:szCs w:val="24"/>
        </w:rPr>
        <w:t xml:space="preserve"> </w:t>
      </w:r>
      <w:r>
        <w:rPr>
          <w:rFonts w:ascii="Times New Roman" w:hAnsi="Times New Roman" w:cs="Times New Roman"/>
          <w:sz w:val="24"/>
          <w:szCs w:val="24"/>
        </w:rPr>
        <w:t>was successfully made</w:t>
      </w:r>
      <w:r w:rsidR="00C17CCC">
        <w:rPr>
          <w:rFonts w:ascii="Times New Roman" w:hAnsi="Times New Roman" w:cs="Times New Roman"/>
          <w:sz w:val="24"/>
          <w:szCs w:val="24"/>
        </w:rPr>
        <w:t xml:space="preserve"> for the accused an</w:t>
      </w:r>
      <w:r w:rsidR="004D2E5B">
        <w:rPr>
          <w:rFonts w:ascii="Times New Roman" w:hAnsi="Times New Roman" w:cs="Times New Roman"/>
          <w:sz w:val="24"/>
          <w:szCs w:val="24"/>
        </w:rPr>
        <w:t>d</w:t>
      </w:r>
      <w:r w:rsidR="00C17CCC">
        <w:rPr>
          <w:rFonts w:ascii="Times New Roman" w:hAnsi="Times New Roman" w:cs="Times New Roman"/>
          <w:sz w:val="24"/>
          <w:szCs w:val="24"/>
        </w:rPr>
        <w:t xml:space="preserve"> </w:t>
      </w:r>
      <w:r>
        <w:rPr>
          <w:rFonts w:ascii="Times New Roman" w:hAnsi="Times New Roman" w:cs="Times New Roman"/>
          <w:sz w:val="24"/>
          <w:szCs w:val="24"/>
        </w:rPr>
        <w:t>the House of Lords held; that the accused was not guilty</w:t>
      </w:r>
      <w:r w:rsidR="00C17CCC">
        <w:rPr>
          <w:rFonts w:ascii="Times New Roman" w:hAnsi="Times New Roman" w:cs="Times New Roman"/>
          <w:sz w:val="24"/>
          <w:szCs w:val="24"/>
        </w:rPr>
        <w:t xml:space="preserve"> </w:t>
      </w:r>
      <w:r>
        <w:rPr>
          <w:rFonts w:ascii="Times New Roman" w:hAnsi="Times New Roman" w:cs="Times New Roman"/>
          <w:sz w:val="24"/>
          <w:szCs w:val="24"/>
        </w:rPr>
        <w:t>and was acquitted on the grounds of insanity</w:t>
      </w:r>
      <w:r w:rsidR="00C17CCC">
        <w:rPr>
          <w:rFonts w:ascii="Times New Roman" w:hAnsi="Times New Roman" w:cs="Times New Roman"/>
          <w:sz w:val="24"/>
          <w:szCs w:val="24"/>
        </w:rPr>
        <w:t>.</w:t>
      </w:r>
    </w:p>
    <w:p w:rsidR="00E20E48" w:rsidRDefault="00E20E48" w:rsidP="00485BF8">
      <w:pPr>
        <w:rPr>
          <w:rFonts w:ascii="Times New Roman" w:hAnsi="Times New Roman" w:cs="Times New Roman"/>
          <w:sz w:val="24"/>
          <w:szCs w:val="24"/>
        </w:rPr>
      </w:pPr>
      <w:r>
        <w:rPr>
          <w:rFonts w:ascii="Times New Roman" w:hAnsi="Times New Roman" w:cs="Times New Roman"/>
          <w:sz w:val="24"/>
          <w:szCs w:val="24"/>
        </w:rPr>
        <w:t>As a general rule, every accused person is presumed to be sane until proven otherwise</w:t>
      </w:r>
    </w:p>
    <w:p w:rsidR="00E20E48" w:rsidRDefault="00E20E48" w:rsidP="00E20E48">
      <w:pPr>
        <w:jc w:val="center"/>
        <w:rPr>
          <w:rFonts w:ascii="Times New Roman" w:hAnsi="Times New Roman" w:cs="Times New Roman"/>
          <w:b/>
          <w:sz w:val="24"/>
          <w:szCs w:val="24"/>
        </w:rPr>
      </w:pPr>
      <w:r w:rsidRPr="00E20E48">
        <w:rPr>
          <w:rFonts w:ascii="Times New Roman" w:hAnsi="Times New Roman" w:cs="Times New Roman"/>
          <w:b/>
          <w:sz w:val="24"/>
          <w:szCs w:val="24"/>
        </w:rPr>
        <w:t>PROSECUTION</w:t>
      </w:r>
    </w:p>
    <w:p w:rsidR="00964FCA" w:rsidRDefault="005914A4" w:rsidP="00E20E48">
      <w:pPr>
        <w:rPr>
          <w:rFonts w:ascii="Times New Roman" w:hAnsi="Times New Roman" w:cs="Times New Roman"/>
          <w:sz w:val="24"/>
          <w:szCs w:val="24"/>
        </w:rPr>
      </w:pPr>
      <w:r>
        <w:rPr>
          <w:rFonts w:ascii="Times New Roman" w:hAnsi="Times New Roman" w:cs="Times New Roman"/>
          <w:sz w:val="24"/>
          <w:szCs w:val="24"/>
        </w:rPr>
        <w:t>The couns</w:t>
      </w:r>
      <w:r w:rsidR="00E20E48">
        <w:rPr>
          <w:rFonts w:ascii="Times New Roman" w:hAnsi="Times New Roman" w:cs="Times New Roman"/>
          <w:sz w:val="24"/>
          <w:szCs w:val="24"/>
        </w:rPr>
        <w:t>el for t</w:t>
      </w:r>
      <w:r>
        <w:rPr>
          <w:rFonts w:ascii="Times New Roman" w:hAnsi="Times New Roman" w:cs="Times New Roman"/>
          <w:sz w:val="24"/>
          <w:szCs w:val="24"/>
        </w:rPr>
        <w:t>h</w:t>
      </w:r>
      <w:r w:rsidR="00C17CCC">
        <w:rPr>
          <w:rFonts w:ascii="Times New Roman" w:hAnsi="Times New Roman" w:cs="Times New Roman"/>
          <w:sz w:val="24"/>
          <w:szCs w:val="24"/>
        </w:rPr>
        <w:t xml:space="preserve">e prosecution always opens the </w:t>
      </w:r>
      <w:r w:rsidR="00E20E48">
        <w:rPr>
          <w:rFonts w:ascii="Times New Roman" w:hAnsi="Times New Roman" w:cs="Times New Roman"/>
          <w:sz w:val="24"/>
          <w:szCs w:val="24"/>
        </w:rPr>
        <w:t>criminal proceedings by calling evidence for the prosecu</w:t>
      </w:r>
      <w:r>
        <w:rPr>
          <w:rFonts w:ascii="Times New Roman" w:hAnsi="Times New Roman" w:cs="Times New Roman"/>
          <w:sz w:val="24"/>
          <w:szCs w:val="24"/>
        </w:rPr>
        <w:t>t</w:t>
      </w:r>
      <w:r w:rsidR="00E20E48">
        <w:rPr>
          <w:rFonts w:ascii="Times New Roman" w:hAnsi="Times New Roman" w:cs="Times New Roman"/>
          <w:sz w:val="24"/>
          <w:szCs w:val="24"/>
        </w:rPr>
        <w:t>io</w:t>
      </w:r>
      <w:r>
        <w:rPr>
          <w:rFonts w:ascii="Times New Roman" w:hAnsi="Times New Roman" w:cs="Times New Roman"/>
          <w:sz w:val="24"/>
          <w:szCs w:val="24"/>
        </w:rPr>
        <w:t>n</w:t>
      </w:r>
      <w:r w:rsidR="00E20E48">
        <w:rPr>
          <w:rFonts w:ascii="Times New Roman" w:hAnsi="Times New Roman" w:cs="Times New Roman"/>
          <w:sz w:val="24"/>
          <w:szCs w:val="24"/>
        </w:rPr>
        <w:t>. He calls his witnesses and examines</w:t>
      </w:r>
      <w:r>
        <w:rPr>
          <w:rFonts w:ascii="Times New Roman" w:hAnsi="Times New Roman" w:cs="Times New Roman"/>
          <w:sz w:val="24"/>
          <w:szCs w:val="24"/>
        </w:rPr>
        <w:t xml:space="preserve"> </w:t>
      </w:r>
      <w:r w:rsidR="00E20E48">
        <w:rPr>
          <w:rFonts w:ascii="Times New Roman" w:hAnsi="Times New Roman" w:cs="Times New Roman"/>
          <w:sz w:val="24"/>
          <w:szCs w:val="24"/>
        </w:rPr>
        <w:t xml:space="preserve">each in </w:t>
      </w:r>
      <w:r>
        <w:rPr>
          <w:rFonts w:ascii="Times New Roman" w:hAnsi="Times New Roman" w:cs="Times New Roman"/>
          <w:sz w:val="24"/>
          <w:szCs w:val="24"/>
        </w:rPr>
        <w:t>c</w:t>
      </w:r>
      <w:r w:rsidR="00E20E48">
        <w:rPr>
          <w:rFonts w:ascii="Times New Roman" w:hAnsi="Times New Roman" w:cs="Times New Roman"/>
          <w:sz w:val="24"/>
          <w:szCs w:val="24"/>
        </w:rPr>
        <w:t>hief, and tenders any exhibit they may have. The witnesses are in turn cro</w:t>
      </w:r>
      <w:r>
        <w:rPr>
          <w:rFonts w:ascii="Times New Roman" w:hAnsi="Times New Roman" w:cs="Times New Roman"/>
          <w:sz w:val="24"/>
          <w:szCs w:val="24"/>
        </w:rPr>
        <w:t>ss examined by the defense couns</w:t>
      </w:r>
      <w:r w:rsidR="00E20E48">
        <w:rPr>
          <w:rFonts w:ascii="Times New Roman" w:hAnsi="Times New Roman" w:cs="Times New Roman"/>
          <w:sz w:val="24"/>
          <w:szCs w:val="24"/>
        </w:rPr>
        <w:t xml:space="preserve">el and re-examined by the prosecuting counsel </w:t>
      </w:r>
      <w:r>
        <w:rPr>
          <w:rFonts w:ascii="Times New Roman" w:hAnsi="Times New Roman" w:cs="Times New Roman"/>
          <w:sz w:val="24"/>
          <w:szCs w:val="24"/>
        </w:rPr>
        <w:t>if an</w:t>
      </w:r>
      <w:r w:rsidR="00E20E48">
        <w:rPr>
          <w:rFonts w:ascii="Times New Roman" w:hAnsi="Times New Roman" w:cs="Times New Roman"/>
          <w:sz w:val="24"/>
          <w:szCs w:val="24"/>
        </w:rPr>
        <w:t>y be necessary</w:t>
      </w:r>
      <w:r>
        <w:rPr>
          <w:rFonts w:ascii="Times New Roman" w:hAnsi="Times New Roman" w:cs="Times New Roman"/>
          <w:sz w:val="24"/>
          <w:szCs w:val="24"/>
        </w:rPr>
        <w:t xml:space="preserve"> and the </w:t>
      </w:r>
      <w:r w:rsidR="00964FCA">
        <w:rPr>
          <w:rFonts w:ascii="Times New Roman" w:hAnsi="Times New Roman" w:cs="Times New Roman"/>
          <w:sz w:val="24"/>
          <w:szCs w:val="24"/>
        </w:rPr>
        <w:t>c</w:t>
      </w:r>
      <w:r>
        <w:rPr>
          <w:rFonts w:ascii="Times New Roman" w:hAnsi="Times New Roman" w:cs="Times New Roman"/>
          <w:sz w:val="24"/>
          <w:szCs w:val="24"/>
        </w:rPr>
        <w:t>a</w:t>
      </w:r>
      <w:r w:rsidR="00964FCA">
        <w:rPr>
          <w:rFonts w:ascii="Times New Roman" w:hAnsi="Times New Roman" w:cs="Times New Roman"/>
          <w:sz w:val="24"/>
          <w:szCs w:val="24"/>
        </w:rPr>
        <w:t xml:space="preserve">se for the prosecution closes. </w:t>
      </w:r>
    </w:p>
    <w:p w:rsidR="00964FCA" w:rsidRDefault="00964FCA" w:rsidP="00E20E48">
      <w:pPr>
        <w:rPr>
          <w:rFonts w:ascii="Times New Roman" w:hAnsi="Times New Roman" w:cs="Times New Roman"/>
          <w:sz w:val="24"/>
          <w:szCs w:val="24"/>
        </w:rPr>
      </w:pPr>
      <w:r>
        <w:rPr>
          <w:rFonts w:ascii="Times New Roman" w:hAnsi="Times New Roman" w:cs="Times New Roman"/>
          <w:sz w:val="24"/>
          <w:szCs w:val="24"/>
        </w:rPr>
        <w:t>The burden of proof on the prosecution in criminal proceedings is proof beyond any reasonable doubt.  Where the burden of proof is not discharged, the charge</w:t>
      </w:r>
      <w:r w:rsidR="005914A4">
        <w:rPr>
          <w:rFonts w:ascii="Times New Roman" w:hAnsi="Times New Roman" w:cs="Times New Roman"/>
          <w:sz w:val="24"/>
          <w:szCs w:val="24"/>
        </w:rPr>
        <w:t xml:space="preserve"> </w:t>
      </w:r>
      <w:r>
        <w:rPr>
          <w:rFonts w:ascii="Times New Roman" w:hAnsi="Times New Roman" w:cs="Times New Roman"/>
          <w:sz w:val="24"/>
          <w:szCs w:val="24"/>
        </w:rPr>
        <w:t>or information i</w:t>
      </w:r>
      <w:r w:rsidR="005914A4">
        <w:rPr>
          <w:rFonts w:ascii="Times New Roman" w:hAnsi="Times New Roman" w:cs="Times New Roman"/>
          <w:sz w:val="24"/>
          <w:szCs w:val="24"/>
        </w:rPr>
        <w:t>s usually dismissed ad he accus</w:t>
      </w:r>
      <w:r>
        <w:rPr>
          <w:rFonts w:ascii="Times New Roman" w:hAnsi="Times New Roman" w:cs="Times New Roman"/>
          <w:sz w:val="24"/>
          <w:szCs w:val="24"/>
        </w:rPr>
        <w:t>ed is legally entitled to be set free and is accordingly usually discharged and acquitted. T</w:t>
      </w:r>
      <w:r w:rsidR="005914A4">
        <w:rPr>
          <w:rFonts w:ascii="Times New Roman" w:hAnsi="Times New Roman" w:cs="Times New Roman"/>
          <w:sz w:val="24"/>
          <w:szCs w:val="24"/>
        </w:rPr>
        <w:t>hus</w:t>
      </w:r>
      <w:r>
        <w:rPr>
          <w:rFonts w:ascii="Times New Roman" w:hAnsi="Times New Roman" w:cs="Times New Roman"/>
          <w:sz w:val="24"/>
          <w:szCs w:val="24"/>
        </w:rPr>
        <w:t xml:space="preserve"> burde</w:t>
      </w:r>
      <w:r w:rsidR="005914A4">
        <w:rPr>
          <w:rFonts w:ascii="Times New Roman" w:hAnsi="Times New Roman" w:cs="Times New Roman"/>
          <w:sz w:val="24"/>
          <w:szCs w:val="24"/>
        </w:rPr>
        <w:t>n</w:t>
      </w:r>
      <w:r>
        <w:rPr>
          <w:rFonts w:ascii="Times New Roman" w:hAnsi="Times New Roman" w:cs="Times New Roman"/>
          <w:sz w:val="24"/>
          <w:szCs w:val="24"/>
        </w:rPr>
        <w:t xml:space="preserve"> of proof which rests on the prosecution to prove the guilt of the accused beyond </w:t>
      </w:r>
      <w:r w:rsidR="005914A4">
        <w:rPr>
          <w:rFonts w:ascii="Times New Roman" w:hAnsi="Times New Roman" w:cs="Times New Roman"/>
          <w:sz w:val="24"/>
          <w:szCs w:val="24"/>
        </w:rPr>
        <w:t>r</w:t>
      </w:r>
      <w:r>
        <w:rPr>
          <w:rFonts w:ascii="Times New Roman" w:hAnsi="Times New Roman" w:cs="Times New Roman"/>
          <w:sz w:val="24"/>
          <w:szCs w:val="24"/>
        </w:rPr>
        <w:t>easonable doubt</w:t>
      </w:r>
      <w:r w:rsidR="005914A4">
        <w:rPr>
          <w:rFonts w:ascii="Times New Roman" w:hAnsi="Times New Roman" w:cs="Times New Roman"/>
          <w:sz w:val="24"/>
          <w:szCs w:val="24"/>
        </w:rPr>
        <w:t xml:space="preserve"> </w:t>
      </w:r>
      <w:r>
        <w:rPr>
          <w:rFonts w:ascii="Times New Roman" w:hAnsi="Times New Roman" w:cs="Times New Roman"/>
          <w:sz w:val="24"/>
          <w:szCs w:val="24"/>
        </w:rPr>
        <w:t>is never lowered or watered down. This is because, it is better for a guilty p</w:t>
      </w:r>
      <w:r w:rsidR="005914A4">
        <w:rPr>
          <w:rFonts w:ascii="Times New Roman" w:hAnsi="Times New Roman" w:cs="Times New Roman"/>
          <w:sz w:val="24"/>
          <w:szCs w:val="24"/>
        </w:rPr>
        <w:t>e</w:t>
      </w:r>
      <w:r>
        <w:rPr>
          <w:rFonts w:ascii="Times New Roman" w:hAnsi="Times New Roman" w:cs="Times New Roman"/>
          <w:sz w:val="24"/>
          <w:szCs w:val="24"/>
        </w:rPr>
        <w:t>rson to go scot free and escape justice, than an innocent person</w:t>
      </w:r>
      <w:r w:rsidR="005914A4">
        <w:rPr>
          <w:rFonts w:ascii="Times New Roman" w:hAnsi="Times New Roman" w:cs="Times New Roman"/>
          <w:sz w:val="24"/>
          <w:szCs w:val="24"/>
        </w:rPr>
        <w:t xml:space="preserve"> </w:t>
      </w:r>
      <w:r>
        <w:rPr>
          <w:rFonts w:ascii="Times New Roman" w:hAnsi="Times New Roman" w:cs="Times New Roman"/>
          <w:sz w:val="24"/>
          <w:szCs w:val="24"/>
        </w:rPr>
        <w:t xml:space="preserve">to </w:t>
      </w:r>
      <w:r w:rsidR="005914A4">
        <w:rPr>
          <w:rFonts w:ascii="Times New Roman" w:hAnsi="Times New Roman" w:cs="Times New Roman"/>
          <w:sz w:val="24"/>
          <w:szCs w:val="24"/>
        </w:rPr>
        <w:t>b</w:t>
      </w:r>
      <w:r>
        <w:rPr>
          <w:rFonts w:ascii="Times New Roman" w:hAnsi="Times New Roman" w:cs="Times New Roman"/>
          <w:sz w:val="24"/>
          <w:szCs w:val="24"/>
        </w:rPr>
        <w:t xml:space="preserve">e unjustly punished, due to a lowered standard of proof. Stressing this, </w:t>
      </w:r>
      <w:r>
        <w:rPr>
          <w:rFonts w:ascii="Times New Roman" w:hAnsi="Times New Roman" w:cs="Times New Roman"/>
          <w:b/>
          <w:sz w:val="24"/>
          <w:szCs w:val="24"/>
        </w:rPr>
        <w:t xml:space="preserve">CHUKWUNWEIKE IDIGBE JSC </w:t>
      </w:r>
      <w:r>
        <w:rPr>
          <w:rFonts w:ascii="Times New Roman" w:hAnsi="Times New Roman" w:cs="Times New Roman"/>
          <w:sz w:val="24"/>
          <w:szCs w:val="24"/>
        </w:rPr>
        <w:t xml:space="preserve">in </w:t>
      </w:r>
      <w:proofErr w:type="spellStart"/>
      <w:r w:rsidR="005914A4">
        <w:rPr>
          <w:rFonts w:ascii="Times New Roman" w:hAnsi="Times New Roman" w:cs="Times New Roman"/>
          <w:b/>
          <w:sz w:val="24"/>
          <w:szCs w:val="24"/>
        </w:rPr>
        <w:t>ukorah</w:t>
      </w:r>
      <w:proofErr w:type="spellEnd"/>
      <w:r w:rsidR="005914A4">
        <w:rPr>
          <w:rFonts w:ascii="Times New Roman" w:hAnsi="Times New Roman" w:cs="Times New Roman"/>
          <w:b/>
          <w:sz w:val="24"/>
          <w:szCs w:val="24"/>
        </w:rPr>
        <w:t xml:space="preserve"> v State</w:t>
      </w:r>
      <w:r>
        <w:rPr>
          <w:rFonts w:ascii="Times New Roman" w:hAnsi="Times New Roman" w:cs="Times New Roman"/>
          <w:sz w:val="24"/>
          <w:szCs w:val="24"/>
        </w:rPr>
        <w:t xml:space="preserve"> said that:</w:t>
      </w:r>
    </w:p>
    <w:p w:rsidR="005914A4" w:rsidRDefault="00964FCA" w:rsidP="005914A4">
      <w:pP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 xml:space="preserve">The Romans had a maxim that it is better for ten </w:t>
      </w:r>
      <w:r w:rsidR="005914A4">
        <w:rPr>
          <w:rFonts w:ascii="Times New Roman" w:hAnsi="Times New Roman" w:cs="Times New Roman"/>
          <w:i/>
          <w:sz w:val="24"/>
          <w:szCs w:val="24"/>
        </w:rPr>
        <w:t>g</w:t>
      </w:r>
      <w:r>
        <w:rPr>
          <w:rFonts w:ascii="Times New Roman" w:hAnsi="Times New Roman" w:cs="Times New Roman"/>
          <w:i/>
          <w:sz w:val="24"/>
          <w:szCs w:val="24"/>
        </w:rPr>
        <w:t>uilty persons</w:t>
      </w:r>
      <w:r w:rsidR="005914A4">
        <w:rPr>
          <w:rFonts w:ascii="Times New Roman" w:hAnsi="Times New Roman" w:cs="Times New Roman"/>
          <w:i/>
          <w:sz w:val="24"/>
          <w:szCs w:val="24"/>
        </w:rPr>
        <w:t xml:space="preserve"> </w:t>
      </w:r>
      <w:r>
        <w:rPr>
          <w:rFonts w:ascii="Times New Roman" w:hAnsi="Times New Roman" w:cs="Times New Roman"/>
          <w:i/>
          <w:sz w:val="24"/>
          <w:szCs w:val="24"/>
        </w:rPr>
        <w:t>to go unpunished than one innocent person to suffer</w:t>
      </w:r>
      <w:proofErr w:type="gramStart"/>
      <w:r>
        <w:rPr>
          <w:rFonts w:ascii="Times New Roman" w:hAnsi="Times New Roman" w:cs="Times New Roman"/>
          <w:i/>
          <w:sz w:val="24"/>
          <w:szCs w:val="24"/>
        </w:rPr>
        <w:t>”</w:t>
      </w:r>
      <w:r>
        <w:rPr>
          <w:rFonts w:ascii="Times New Roman" w:hAnsi="Times New Roman" w:cs="Times New Roman"/>
          <w:sz w:val="24"/>
          <w:szCs w:val="24"/>
        </w:rPr>
        <w:t xml:space="preserve"> </w:t>
      </w:r>
      <w:r w:rsidR="005914A4">
        <w:rPr>
          <w:rFonts w:ascii="Times New Roman" w:hAnsi="Times New Roman" w:cs="Times New Roman"/>
          <w:sz w:val="24"/>
          <w:szCs w:val="24"/>
        </w:rPr>
        <w:t>.</w:t>
      </w:r>
      <w:proofErr w:type="gramEnd"/>
    </w:p>
    <w:p w:rsidR="00E20E48" w:rsidRDefault="005914A4" w:rsidP="005914A4">
      <w:pPr>
        <w:rPr>
          <w:rFonts w:ascii="Times New Roman" w:hAnsi="Times New Roman" w:cs="Times New Roman"/>
          <w:sz w:val="24"/>
          <w:szCs w:val="24"/>
        </w:rPr>
      </w:pPr>
      <w:r>
        <w:rPr>
          <w:rFonts w:ascii="Times New Roman" w:hAnsi="Times New Roman" w:cs="Times New Roman"/>
          <w:sz w:val="24"/>
          <w:szCs w:val="24"/>
        </w:rPr>
        <w:t xml:space="preserve">Also, </w:t>
      </w:r>
      <w:proofErr w:type="spellStart"/>
      <w:r>
        <w:rPr>
          <w:rFonts w:ascii="Times New Roman" w:hAnsi="Times New Roman" w:cs="Times New Roman"/>
          <w:b/>
          <w:sz w:val="24"/>
          <w:szCs w:val="24"/>
        </w:rPr>
        <w:t>Fawehinmi</w:t>
      </w:r>
      <w:proofErr w:type="spellEnd"/>
      <w:r>
        <w:rPr>
          <w:rFonts w:ascii="Times New Roman" w:hAnsi="Times New Roman" w:cs="Times New Roman"/>
          <w:b/>
          <w:sz w:val="24"/>
          <w:szCs w:val="24"/>
        </w:rPr>
        <w:t xml:space="preserve"> v A.G L</w:t>
      </w:r>
      <w:r w:rsidR="00964FCA">
        <w:rPr>
          <w:rFonts w:ascii="Times New Roman" w:hAnsi="Times New Roman" w:cs="Times New Roman"/>
          <w:b/>
          <w:sz w:val="24"/>
          <w:szCs w:val="24"/>
        </w:rPr>
        <w:t xml:space="preserve">agos </w:t>
      </w:r>
      <w:proofErr w:type="gramStart"/>
      <w:r w:rsidR="00964FCA">
        <w:rPr>
          <w:rFonts w:ascii="Times New Roman" w:hAnsi="Times New Roman" w:cs="Times New Roman"/>
          <w:b/>
          <w:sz w:val="24"/>
          <w:szCs w:val="24"/>
        </w:rPr>
        <w:t>State{</w:t>
      </w:r>
      <w:proofErr w:type="gramEnd"/>
      <w:r w:rsidR="00964FCA">
        <w:rPr>
          <w:rFonts w:ascii="Times New Roman" w:hAnsi="Times New Roman" w:cs="Times New Roman"/>
          <w:b/>
          <w:sz w:val="24"/>
          <w:szCs w:val="24"/>
        </w:rPr>
        <w:t xml:space="preserve">no.1} 1989 NWLR </w:t>
      </w:r>
      <w:proofErr w:type="spellStart"/>
      <w:r w:rsidR="00964FCA">
        <w:rPr>
          <w:rFonts w:ascii="Times New Roman" w:hAnsi="Times New Roman" w:cs="Times New Roman"/>
          <w:b/>
          <w:sz w:val="24"/>
          <w:szCs w:val="24"/>
        </w:rPr>
        <w:t>Pt</w:t>
      </w:r>
      <w:proofErr w:type="spellEnd"/>
      <w:r w:rsidR="00964FCA">
        <w:rPr>
          <w:rFonts w:ascii="Times New Roman" w:hAnsi="Times New Roman" w:cs="Times New Roman"/>
          <w:b/>
          <w:sz w:val="24"/>
          <w:szCs w:val="24"/>
        </w:rPr>
        <w:t xml:space="preserve"> 112 pg707</w:t>
      </w:r>
      <w:r>
        <w:rPr>
          <w:rFonts w:ascii="Times New Roman" w:hAnsi="Times New Roman" w:cs="Times New Roman"/>
          <w:b/>
          <w:sz w:val="24"/>
          <w:szCs w:val="24"/>
        </w:rPr>
        <w:t xml:space="preserve"> </w:t>
      </w:r>
      <w:r w:rsidRPr="005914A4">
        <w:rPr>
          <w:rFonts w:ascii="Times New Roman" w:hAnsi="Times New Roman" w:cs="Times New Roman"/>
          <w:sz w:val="24"/>
          <w:szCs w:val="24"/>
        </w:rPr>
        <w:t>is another case on prosecution</w:t>
      </w:r>
      <w:r>
        <w:rPr>
          <w:rFonts w:ascii="Times New Roman" w:hAnsi="Times New Roman" w:cs="Times New Roman"/>
          <w:sz w:val="24"/>
          <w:szCs w:val="24"/>
        </w:rPr>
        <w:t>.</w:t>
      </w:r>
    </w:p>
    <w:p w:rsidR="005914A4" w:rsidRPr="005914A4" w:rsidRDefault="005914A4" w:rsidP="005914A4">
      <w:pPr>
        <w:jc w:val="center"/>
        <w:rPr>
          <w:rFonts w:ascii="Times New Roman" w:hAnsi="Times New Roman" w:cs="Times New Roman"/>
          <w:b/>
          <w:sz w:val="24"/>
          <w:szCs w:val="24"/>
        </w:rPr>
      </w:pPr>
    </w:p>
    <w:p w:rsidR="00E20E48" w:rsidRDefault="00A85D83" w:rsidP="00E20E48">
      <w:pPr>
        <w:jc w:val="center"/>
        <w:rPr>
          <w:rFonts w:ascii="Times New Roman" w:hAnsi="Times New Roman" w:cs="Times New Roman"/>
          <w:b/>
          <w:sz w:val="24"/>
          <w:szCs w:val="24"/>
        </w:rPr>
      </w:pPr>
      <w:r>
        <w:rPr>
          <w:rFonts w:ascii="Times New Roman" w:hAnsi="Times New Roman" w:cs="Times New Roman"/>
          <w:b/>
          <w:sz w:val="24"/>
          <w:szCs w:val="24"/>
        </w:rPr>
        <w:t>SUBMISSION OF “NO CASE TO ANSWER”</w:t>
      </w:r>
    </w:p>
    <w:p w:rsidR="00A85D83" w:rsidRDefault="00A85D83" w:rsidP="00A85D83">
      <w:pPr>
        <w:rPr>
          <w:rFonts w:ascii="Times New Roman" w:hAnsi="Times New Roman" w:cs="Times New Roman"/>
          <w:sz w:val="24"/>
          <w:szCs w:val="24"/>
        </w:rPr>
      </w:pPr>
      <w:r>
        <w:rPr>
          <w:rFonts w:ascii="Times New Roman" w:hAnsi="Times New Roman" w:cs="Times New Roman"/>
          <w:sz w:val="24"/>
          <w:szCs w:val="24"/>
        </w:rPr>
        <w:t xml:space="preserve">At the close of the case for the prosecution, the defense counsel may submit that the prosecution has not produced sufficient evidence or made out a </w:t>
      </w:r>
      <w:r>
        <w:rPr>
          <w:rFonts w:ascii="Times New Roman" w:hAnsi="Times New Roman" w:cs="Times New Roman"/>
          <w:i/>
          <w:sz w:val="24"/>
          <w:szCs w:val="24"/>
        </w:rPr>
        <w:t xml:space="preserve">prima facie </w:t>
      </w:r>
      <w:r>
        <w:rPr>
          <w:rFonts w:ascii="Times New Roman" w:hAnsi="Times New Roman" w:cs="Times New Roman"/>
          <w:sz w:val="24"/>
          <w:szCs w:val="24"/>
        </w:rPr>
        <w:t>case and consequently, the accused has no case to answer and therefore should not proceed further. The defense co</w:t>
      </w:r>
      <w:r w:rsidR="00C17CCC">
        <w:rPr>
          <w:rFonts w:ascii="Times New Roman" w:hAnsi="Times New Roman" w:cs="Times New Roman"/>
          <w:sz w:val="24"/>
          <w:szCs w:val="24"/>
        </w:rPr>
        <w:t>u</w:t>
      </w:r>
      <w:r>
        <w:rPr>
          <w:rFonts w:ascii="Times New Roman" w:hAnsi="Times New Roman" w:cs="Times New Roman"/>
          <w:sz w:val="24"/>
          <w:szCs w:val="24"/>
        </w:rPr>
        <w:t>nsel makes the submission by addressing the court. The prosecuting co</w:t>
      </w:r>
      <w:r w:rsidR="00C17CCC">
        <w:rPr>
          <w:rFonts w:ascii="Times New Roman" w:hAnsi="Times New Roman" w:cs="Times New Roman"/>
          <w:sz w:val="24"/>
          <w:szCs w:val="24"/>
        </w:rPr>
        <w:t>u</w:t>
      </w:r>
      <w:r>
        <w:rPr>
          <w:rFonts w:ascii="Times New Roman" w:hAnsi="Times New Roman" w:cs="Times New Roman"/>
          <w:sz w:val="24"/>
          <w:szCs w:val="24"/>
        </w:rPr>
        <w:t>nsel usually replies. The judge then</w:t>
      </w:r>
      <w:r w:rsidR="00236696">
        <w:rPr>
          <w:rFonts w:ascii="Times New Roman" w:hAnsi="Times New Roman" w:cs="Times New Roman"/>
          <w:sz w:val="24"/>
          <w:szCs w:val="24"/>
        </w:rPr>
        <w:t xml:space="preserve"> ma</w:t>
      </w:r>
      <w:r w:rsidR="00C17CCC">
        <w:rPr>
          <w:rFonts w:ascii="Times New Roman" w:hAnsi="Times New Roman" w:cs="Times New Roman"/>
          <w:sz w:val="24"/>
          <w:szCs w:val="24"/>
        </w:rPr>
        <w:t>ke</w:t>
      </w:r>
      <w:r w:rsidR="00161883">
        <w:rPr>
          <w:rFonts w:ascii="Times New Roman" w:hAnsi="Times New Roman" w:cs="Times New Roman"/>
          <w:sz w:val="24"/>
          <w:szCs w:val="24"/>
        </w:rPr>
        <w:t>s</w:t>
      </w:r>
      <w:r w:rsidR="00C17CCC">
        <w:rPr>
          <w:rFonts w:ascii="Times New Roman" w:hAnsi="Times New Roman" w:cs="Times New Roman"/>
          <w:sz w:val="24"/>
          <w:szCs w:val="24"/>
        </w:rPr>
        <w:t xml:space="preserve"> a ruling on thus </w:t>
      </w:r>
      <w:r w:rsidR="00236696">
        <w:rPr>
          <w:rFonts w:ascii="Times New Roman" w:hAnsi="Times New Roman" w:cs="Times New Roman"/>
          <w:sz w:val="24"/>
          <w:szCs w:val="24"/>
        </w:rPr>
        <w:t>submission.</w:t>
      </w:r>
    </w:p>
    <w:p w:rsidR="00236696" w:rsidRDefault="00236696" w:rsidP="00A85D83">
      <w:pPr>
        <w:rPr>
          <w:rFonts w:ascii="Times New Roman" w:hAnsi="Times New Roman" w:cs="Times New Roman"/>
          <w:sz w:val="24"/>
          <w:szCs w:val="24"/>
        </w:rPr>
      </w:pPr>
      <w:r>
        <w:rPr>
          <w:rFonts w:ascii="Times New Roman" w:hAnsi="Times New Roman" w:cs="Times New Roman"/>
          <w:sz w:val="24"/>
          <w:szCs w:val="24"/>
        </w:rPr>
        <w:t xml:space="preserve">The </w:t>
      </w:r>
      <w:r w:rsidR="00161883">
        <w:rPr>
          <w:rFonts w:ascii="Times New Roman" w:hAnsi="Times New Roman" w:cs="Times New Roman"/>
          <w:sz w:val="24"/>
          <w:szCs w:val="24"/>
        </w:rPr>
        <w:t>judge may accep</w:t>
      </w:r>
      <w:r>
        <w:rPr>
          <w:rFonts w:ascii="Times New Roman" w:hAnsi="Times New Roman" w:cs="Times New Roman"/>
          <w:sz w:val="24"/>
          <w:szCs w:val="24"/>
        </w:rPr>
        <w:t>t the submission and make a ruling that the accused has no case to answer. This ruling is a verdict of not guilty and the court may thereupon discharge and acquit the accused on merit or discharge but not acquit the accused, if the submission succeeded just on technicality and not on merit.</w:t>
      </w:r>
    </w:p>
    <w:p w:rsidR="00236696" w:rsidRDefault="00236696" w:rsidP="00A85D83">
      <w:pPr>
        <w:rPr>
          <w:rFonts w:ascii="Times New Roman" w:hAnsi="Times New Roman" w:cs="Times New Roman"/>
          <w:sz w:val="24"/>
          <w:szCs w:val="24"/>
        </w:rPr>
      </w:pPr>
      <w:r>
        <w:rPr>
          <w:rFonts w:ascii="Times New Roman" w:hAnsi="Times New Roman" w:cs="Times New Roman"/>
          <w:sz w:val="24"/>
          <w:szCs w:val="24"/>
        </w:rPr>
        <w:lastRenderedPageBreak/>
        <w:t>However, where the judge rejects the no case submission, the trial proceeds and the accused has to state his case by giving evidence I his defense. When the accused refuses to give evidence i</w:t>
      </w:r>
      <w:r w:rsidR="00161883">
        <w:rPr>
          <w:rFonts w:ascii="Times New Roman" w:hAnsi="Times New Roman" w:cs="Times New Roman"/>
          <w:sz w:val="24"/>
          <w:szCs w:val="24"/>
        </w:rPr>
        <w:t>n his defense and chooses to sta</w:t>
      </w:r>
      <w:r>
        <w:rPr>
          <w:rFonts w:ascii="Times New Roman" w:hAnsi="Times New Roman" w:cs="Times New Roman"/>
          <w:sz w:val="24"/>
          <w:szCs w:val="24"/>
        </w:rPr>
        <w:t>nd by his “No case submission”, which had earlier failed, the court would often usually convict the accused</w:t>
      </w:r>
      <w:r w:rsidR="002F289F">
        <w:rPr>
          <w:rFonts w:ascii="Times New Roman" w:hAnsi="Times New Roman" w:cs="Times New Roman"/>
          <w:sz w:val="24"/>
          <w:szCs w:val="24"/>
        </w:rPr>
        <w:t xml:space="preserve">, In </w:t>
      </w:r>
      <w:r w:rsidR="002F289F">
        <w:rPr>
          <w:rFonts w:ascii="Times New Roman" w:hAnsi="Times New Roman" w:cs="Times New Roman"/>
          <w:b/>
          <w:sz w:val="24"/>
          <w:szCs w:val="24"/>
        </w:rPr>
        <w:t>Ali v the state {1988}.</w:t>
      </w:r>
      <w:r w:rsidR="002F289F">
        <w:rPr>
          <w:rFonts w:ascii="Times New Roman" w:hAnsi="Times New Roman" w:cs="Times New Roman"/>
          <w:sz w:val="24"/>
          <w:szCs w:val="24"/>
        </w:rPr>
        <w:t xml:space="preserve">The reason being that </w:t>
      </w:r>
      <w:r w:rsidR="00161883">
        <w:rPr>
          <w:rFonts w:ascii="Times New Roman" w:hAnsi="Times New Roman" w:cs="Times New Roman"/>
          <w:sz w:val="24"/>
          <w:szCs w:val="24"/>
        </w:rPr>
        <w:t xml:space="preserve">the accused failed to defend </w:t>
      </w:r>
      <w:proofErr w:type="gramStart"/>
      <w:r w:rsidR="00161883">
        <w:rPr>
          <w:rFonts w:ascii="Times New Roman" w:hAnsi="Times New Roman" w:cs="Times New Roman"/>
          <w:sz w:val="24"/>
          <w:szCs w:val="24"/>
        </w:rPr>
        <w:t>him</w:t>
      </w:r>
      <w:r w:rsidR="002F289F">
        <w:rPr>
          <w:rFonts w:ascii="Times New Roman" w:hAnsi="Times New Roman" w:cs="Times New Roman"/>
          <w:sz w:val="24"/>
          <w:szCs w:val="24"/>
        </w:rPr>
        <w:t>self</w:t>
      </w:r>
      <w:proofErr w:type="gramEnd"/>
      <w:r w:rsidR="002F289F">
        <w:rPr>
          <w:rFonts w:ascii="Times New Roman" w:hAnsi="Times New Roman" w:cs="Times New Roman"/>
          <w:sz w:val="24"/>
          <w:szCs w:val="24"/>
        </w:rPr>
        <w:t xml:space="preserve"> against a </w:t>
      </w:r>
      <w:r w:rsidR="002F289F" w:rsidRPr="002F289F">
        <w:rPr>
          <w:rFonts w:ascii="Times New Roman" w:hAnsi="Times New Roman" w:cs="Times New Roman"/>
          <w:i/>
          <w:sz w:val="24"/>
          <w:szCs w:val="24"/>
        </w:rPr>
        <w:t>prima facie</w:t>
      </w:r>
      <w:r w:rsidR="002F289F">
        <w:rPr>
          <w:rFonts w:ascii="Times New Roman" w:hAnsi="Times New Roman" w:cs="Times New Roman"/>
          <w:i/>
          <w:sz w:val="24"/>
          <w:szCs w:val="24"/>
        </w:rPr>
        <w:t xml:space="preserve"> </w:t>
      </w:r>
      <w:r w:rsidR="002F289F">
        <w:rPr>
          <w:rFonts w:ascii="Times New Roman" w:hAnsi="Times New Roman" w:cs="Times New Roman"/>
          <w:sz w:val="24"/>
          <w:szCs w:val="24"/>
        </w:rPr>
        <w:t>case made against him.</w:t>
      </w:r>
    </w:p>
    <w:p w:rsidR="002F289F" w:rsidRDefault="002F289F" w:rsidP="002F289F">
      <w:pPr>
        <w:jc w:val="center"/>
        <w:rPr>
          <w:rFonts w:ascii="Times New Roman" w:hAnsi="Times New Roman" w:cs="Times New Roman"/>
          <w:b/>
          <w:sz w:val="24"/>
          <w:szCs w:val="24"/>
        </w:rPr>
      </w:pPr>
      <w:r>
        <w:rPr>
          <w:rFonts w:ascii="Times New Roman" w:hAnsi="Times New Roman" w:cs="Times New Roman"/>
          <w:b/>
          <w:sz w:val="24"/>
          <w:szCs w:val="24"/>
        </w:rPr>
        <w:t>DEFENCE</w:t>
      </w:r>
    </w:p>
    <w:p w:rsidR="002F289F" w:rsidRDefault="002F289F" w:rsidP="002F289F">
      <w:pPr>
        <w:rPr>
          <w:rFonts w:ascii="Times New Roman" w:hAnsi="Times New Roman" w:cs="Times New Roman"/>
          <w:sz w:val="24"/>
          <w:szCs w:val="24"/>
        </w:rPr>
      </w:pPr>
      <w:r>
        <w:rPr>
          <w:rFonts w:ascii="Times New Roman" w:hAnsi="Times New Roman" w:cs="Times New Roman"/>
          <w:sz w:val="24"/>
          <w:szCs w:val="24"/>
        </w:rPr>
        <w:t>After the close of the case for the prosecution and the failure of a no case submission,</w:t>
      </w:r>
      <w:r w:rsidR="00161883">
        <w:rPr>
          <w:rFonts w:ascii="Times New Roman" w:hAnsi="Times New Roman" w:cs="Times New Roman"/>
          <w:sz w:val="24"/>
          <w:szCs w:val="24"/>
        </w:rPr>
        <w:t xml:space="preserve"> </w:t>
      </w:r>
      <w:r>
        <w:rPr>
          <w:rFonts w:ascii="Times New Roman" w:hAnsi="Times New Roman" w:cs="Times New Roman"/>
          <w:sz w:val="24"/>
          <w:szCs w:val="24"/>
        </w:rPr>
        <w:t xml:space="preserve">if such submission was made, the case for the defense then </w:t>
      </w:r>
      <w:proofErr w:type="gramStart"/>
      <w:r>
        <w:rPr>
          <w:rFonts w:ascii="Times New Roman" w:hAnsi="Times New Roman" w:cs="Times New Roman"/>
          <w:sz w:val="24"/>
          <w:szCs w:val="24"/>
        </w:rPr>
        <w:t>opens{</w:t>
      </w:r>
      <w:proofErr w:type="spellStart"/>
      <w:proofErr w:type="gramEnd"/>
      <w:r>
        <w:rPr>
          <w:rFonts w:ascii="Times New Roman" w:hAnsi="Times New Roman" w:cs="Times New Roman"/>
          <w:b/>
          <w:sz w:val="24"/>
          <w:szCs w:val="24"/>
        </w:rPr>
        <w:t>Ukwunneyi</w:t>
      </w:r>
      <w:proofErr w:type="spellEnd"/>
      <w:r>
        <w:rPr>
          <w:rFonts w:ascii="Times New Roman" w:hAnsi="Times New Roman" w:cs="Times New Roman"/>
          <w:b/>
          <w:sz w:val="24"/>
          <w:szCs w:val="24"/>
        </w:rPr>
        <w:t xml:space="preserve"> v state {1989}}.</w:t>
      </w:r>
      <w:r>
        <w:rPr>
          <w:rFonts w:ascii="Times New Roman" w:hAnsi="Times New Roman" w:cs="Times New Roman"/>
          <w:sz w:val="24"/>
          <w:szCs w:val="24"/>
        </w:rPr>
        <w:t xml:space="preserve">The accused and his witnesses, if any, are, one after the other, led in evidence-in –chief </w:t>
      </w:r>
      <w:r w:rsidR="00161883">
        <w:rPr>
          <w:rFonts w:ascii="Times New Roman" w:hAnsi="Times New Roman" w:cs="Times New Roman"/>
          <w:sz w:val="24"/>
          <w:szCs w:val="24"/>
        </w:rPr>
        <w:t>by the counsel for the defens</w:t>
      </w:r>
      <w:r>
        <w:rPr>
          <w:rFonts w:ascii="Times New Roman" w:hAnsi="Times New Roman" w:cs="Times New Roman"/>
          <w:sz w:val="24"/>
          <w:szCs w:val="24"/>
        </w:rPr>
        <w:t xml:space="preserve">e and are cross examine by the prosecuting counsel and re-examined by the counselor the defense as may be necessary. Each witness undergoes the whole process, before another witness is called. It is never mixed up. </w:t>
      </w:r>
      <w:r w:rsidR="00B915D2">
        <w:rPr>
          <w:rFonts w:ascii="Times New Roman" w:hAnsi="Times New Roman" w:cs="Times New Roman"/>
          <w:sz w:val="24"/>
          <w:szCs w:val="24"/>
        </w:rPr>
        <w:t>This is always the procedure. Generally,</w:t>
      </w:r>
      <w:r w:rsidR="00161883">
        <w:rPr>
          <w:rFonts w:ascii="Times New Roman" w:hAnsi="Times New Roman" w:cs="Times New Roman"/>
          <w:sz w:val="24"/>
          <w:szCs w:val="24"/>
        </w:rPr>
        <w:t xml:space="preserve"> unless a witness </w:t>
      </w:r>
      <w:r w:rsidR="00B915D2">
        <w:rPr>
          <w:rFonts w:ascii="Times New Roman" w:hAnsi="Times New Roman" w:cs="Times New Roman"/>
          <w:sz w:val="24"/>
          <w:szCs w:val="24"/>
        </w:rPr>
        <w:t>has finished his testimony and undergone necessary cross-examination and re-examination,</w:t>
      </w:r>
      <w:r w:rsidR="00161883">
        <w:rPr>
          <w:rFonts w:ascii="Times New Roman" w:hAnsi="Times New Roman" w:cs="Times New Roman"/>
          <w:sz w:val="24"/>
          <w:szCs w:val="24"/>
        </w:rPr>
        <w:t xml:space="preserve"> </w:t>
      </w:r>
      <w:r w:rsidR="00B915D2">
        <w:rPr>
          <w:rFonts w:ascii="Times New Roman" w:hAnsi="Times New Roman" w:cs="Times New Roman"/>
          <w:sz w:val="24"/>
          <w:szCs w:val="24"/>
        </w:rPr>
        <w:t xml:space="preserve">if any, another witness may not be called, except there are good reasons to do so. Some good reasons to call a witness out of </w:t>
      </w:r>
      <w:proofErr w:type="gramStart"/>
      <w:r w:rsidR="00B915D2">
        <w:rPr>
          <w:rFonts w:ascii="Times New Roman" w:hAnsi="Times New Roman" w:cs="Times New Roman"/>
          <w:sz w:val="24"/>
          <w:szCs w:val="24"/>
        </w:rPr>
        <w:t>turn,</w:t>
      </w:r>
      <w:proofErr w:type="gramEnd"/>
      <w:r w:rsidR="00B915D2">
        <w:rPr>
          <w:rFonts w:ascii="Times New Roman" w:hAnsi="Times New Roman" w:cs="Times New Roman"/>
          <w:sz w:val="24"/>
          <w:szCs w:val="24"/>
        </w:rPr>
        <w:t xml:space="preserve"> include the need to take the evidence of a witness who is obviously very busy or who may not be readily available to testify, or who lives in a distant town or place, or is suffering from ill-health, travelling a far place, and so forth. After </w:t>
      </w:r>
      <w:r w:rsidR="00161883">
        <w:rPr>
          <w:rFonts w:ascii="Times New Roman" w:hAnsi="Times New Roman" w:cs="Times New Roman"/>
          <w:sz w:val="24"/>
          <w:szCs w:val="24"/>
        </w:rPr>
        <w:t>the witnesses for the defens</w:t>
      </w:r>
      <w:r w:rsidR="00B915D2">
        <w:rPr>
          <w:rFonts w:ascii="Times New Roman" w:hAnsi="Times New Roman" w:cs="Times New Roman"/>
          <w:sz w:val="24"/>
          <w:szCs w:val="24"/>
        </w:rPr>
        <w:t>e have testified and tendered any exhibit they may have,</w:t>
      </w:r>
      <w:r w:rsidR="00161883">
        <w:rPr>
          <w:rFonts w:ascii="Times New Roman" w:hAnsi="Times New Roman" w:cs="Times New Roman"/>
          <w:sz w:val="24"/>
          <w:szCs w:val="24"/>
        </w:rPr>
        <w:t xml:space="preserve"> </w:t>
      </w:r>
      <w:r w:rsidR="00B915D2">
        <w:rPr>
          <w:rFonts w:ascii="Times New Roman" w:hAnsi="Times New Roman" w:cs="Times New Roman"/>
          <w:sz w:val="24"/>
          <w:szCs w:val="24"/>
        </w:rPr>
        <w:t>the case for the defen</w:t>
      </w:r>
      <w:r w:rsidR="00161883">
        <w:rPr>
          <w:rFonts w:ascii="Times New Roman" w:hAnsi="Times New Roman" w:cs="Times New Roman"/>
          <w:sz w:val="24"/>
          <w:szCs w:val="24"/>
        </w:rPr>
        <w:t>s</w:t>
      </w:r>
      <w:r w:rsidR="00B915D2">
        <w:rPr>
          <w:rFonts w:ascii="Times New Roman" w:hAnsi="Times New Roman" w:cs="Times New Roman"/>
          <w:sz w:val="24"/>
          <w:szCs w:val="24"/>
        </w:rPr>
        <w:t>e closes.</w:t>
      </w:r>
    </w:p>
    <w:p w:rsidR="00B915D2" w:rsidRDefault="00B915D2" w:rsidP="00B915D2">
      <w:pPr>
        <w:jc w:val="center"/>
        <w:rPr>
          <w:rFonts w:ascii="Times New Roman" w:hAnsi="Times New Roman" w:cs="Times New Roman"/>
          <w:b/>
          <w:sz w:val="24"/>
          <w:szCs w:val="24"/>
        </w:rPr>
      </w:pPr>
      <w:r>
        <w:rPr>
          <w:rFonts w:ascii="Times New Roman" w:hAnsi="Times New Roman" w:cs="Times New Roman"/>
          <w:b/>
          <w:sz w:val="24"/>
          <w:szCs w:val="24"/>
        </w:rPr>
        <w:t>CLOSING ADDRESSES</w:t>
      </w:r>
    </w:p>
    <w:p w:rsidR="00B915D2" w:rsidRDefault="00B915D2" w:rsidP="00B915D2">
      <w:pPr>
        <w:rPr>
          <w:rFonts w:ascii="Times New Roman" w:hAnsi="Times New Roman" w:cs="Times New Roman"/>
          <w:sz w:val="24"/>
          <w:szCs w:val="24"/>
        </w:rPr>
      </w:pPr>
      <w:r>
        <w:rPr>
          <w:rFonts w:ascii="Times New Roman" w:hAnsi="Times New Roman" w:cs="Times New Roman"/>
          <w:sz w:val="24"/>
          <w:szCs w:val="24"/>
        </w:rPr>
        <w:t>After the</w:t>
      </w:r>
      <w:r w:rsidR="00161883">
        <w:rPr>
          <w:rFonts w:ascii="Times New Roman" w:hAnsi="Times New Roman" w:cs="Times New Roman"/>
          <w:sz w:val="24"/>
          <w:szCs w:val="24"/>
        </w:rPr>
        <w:t xml:space="preserve"> close of the case for the defens</w:t>
      </w:r>
      <w:r>
        <w:rPr>
          <w:rFonts w:ascii="Times New Roman" w:hAnsi="Times New Roman" w:cs="Times New Roman"/>
          <w:sz w:val="24"/>
          <w:szCs w:val="24"/>
        </w:rPr>
        <w:t>e, the counsel for both sides then makes closing speeches by addressing the court from their field written addresses. The prosecution</w:t>
      </w:r>
      <w:r w:rsidR="00161883">
        <w:rPr>
          <w:rFonts w:ascii="Times New Roman" w:hAnsi="Times New Roman" w:cs="Times New Roman"/>
          <w:sz w:val="24"/>
          <w:szCs w:val="24"/>
        </w:rPr>
        <w:t xml:space="preserve"> </w:t>
      </w:r>
      <w:r>
        <w:rPr>
          <w:rFonts w:ascii="Times New Roman" w:hAnsi="Times New Roman" w:cs="Times New Roman"/>
          <w:sz w:val="24"/>
          <w:szCs w:val="24"/>
        </w:rPr>
        <w:t>counsel is al</w:t>
      </w:r>
      <w:r w:rsidR="00C77547">
        <w:rPr>
          <w:rFonts w:ascii="Times New Roman" w:hAnsi="Times New Roman" w:cs="Times New Roman"/>
          <w:sz w:val="24"/>
          <w:szCs w:val="24"/>
        </w:rPr>
        <w:t>w</w:t>
      </w:r>
      <w:r>
        <w:rPr>
          <w:rFonts w:ascii="Times New Roman" w:hAnsi="Times New Roman" w:cs="Times New Roman"/>
          <w:sz w:val="24"/>
          <w:szCs w:val="24"/>
        </w:rPr>
        <w:t>ays the first to address the court. He sums up or reviews the case on both sides.</w:t>
      </w:r>
    </w:p>
    <w:p w:rsidR="00B915D2" w:rsidRDefault="00B915D2" w:rsidP="00B915D2">
      <w:pPr>
        <w:rPr>
          <w:rFonts w:ascii="Times New Roman" w:hAnsi="Times New Roman" w:cs="Times New Roman"/>
          <w:sz w:val="24"/>
          <w:szCs w:val="24"/>
        </w:rPr>
      </w:pPr>
      <w:r>
        <w:rPr>
          <w:rFonts w:ascii="Times New Roman" w:hAnsi="Times New Roman" w:cs="Times New Roman"/>
          <w:sz w:val="24"/>
          <w:szCs w:val="24"/>
        </w:rPr>
        <w:t>He points out the strength o</w:t>
      </w:r>
      <w:r w:rsidR="00161883">
        <w:rPr>
          <w:rFonts w:ascii="Times New Roman" w:hAnsi="Times New Roman" w:cs="Times New Roman"/>
          <w:sz w:val="24"/>
          <w:szCs w:val="24"/>
        </w:rPr>
        <w:t xml:space="preserve">f the case for the prosecution </w:t>
      </w:r>
      <w:r>
        <w:rPr>
          <w:rFonts w:ascii="Times New Roman" w:hAnsi="Times New Roman" w:cs="Times New Roman"/>
          <w:sz w:val="24"/>
          <w:szCs w:val="24"/>
        </w:rPr>
        <w:t>and identifies t</w:t>
      </w:r>
      <w:r w:rsidR="00161883">
        <w:rPr>
          <w:rFonts w:ascii="Times New Roman" w:hAnsi="Times New Roman" w:cs="Times New Roman"/>
          <w:sz w:val="24"/>
          <w:szCs w:val="24"/>
        </w:rPr>
        <w:t>h</w:t>
      </w:r>
      <w:r>
        <w:rPr>
          <w:rFonts w:ascii="Times New Roman" w:hAnsi="Times New Roman" w:cs="Times New Roman"/>
          <w:sz w:val="24"/>
          <w:szCs w:val="24"/>
        </w:rPr>
        <w:t>e weaknesses</w:t>
      </w:r>
      <w:r w:rsidR="00161883">
        <w:rPr>
          <w:rFonts w:ascii="Times New Roman" w:hAnsi="Times New Roman" w:cs="Times New Roman"/>
          <w:sz w:val="24"/>
          <w:szCs w:val="24"/>
        </w:rPr>
        <w:t xml:space="preserve"> o</w:t>
      </w:r>
      <w:r>
        <w:rPr>
          <w:rFonts w:ascii="Times New Roman" w:hAnsi="Times New Roman" w:cs="Times New Roman"/>
          <w:sz w:val="24"/>
          <w:szCs w:val="24"/>
        </w:rPr>
        <w:t>f any of the defense and then ur</w:t>
      </w:r>
      <w:r w:rsidR="00161883">
        <w:rPr>
          <w:rFonts w:ascii="Times New Roman" w:hAnsi="Times New Roman" w:cs="Times New Roman"/>
          <w:sz w:val="24"/>
          <w:szCs w:val="24"/>
        </w:rPr>
        <w:t>g</w:t>
      </w:r>
      <w:r>
        <w:rPr>
          <w:rFonts w:ascii="Times New Roman" w:hAnsi="Times New Roman" w:cs="Times New Roman"/>
          <w:sz w:val="24"/>
          <w:szCs w:val="24"/>
        </w:rPr>
        <w:t xml:space="preserve">es the court to convict the accused as charged. However, the general rule of law is that the case for the prosecution must succeed on </w:t>
      </w:r>
      <w:proofErr w:type="spellStart"/>
      <w:proofErr w:type="gramStart"/>
      <w:r>
        <w:rPr>
          <w:rFonts w:ascii="Times New Roman" w:hAnsi="Times New Roman" w:cs="Times New Roman"/>
          <w:sz w:val="24"/>
          <w:szCs w:val="24"/>
        </w:rPr>
        <w:t>it’s</w:t>
      </w:r>
      <w:proofErr w:type="spellEnd"/>
      <w:proofErr w:type="gramEnd"/>
      <w:r>
        <w:rPr>
          <w:rFonts w:ascii="Times New Roman" w:hAnsi="Times New Roman" w:cs="Times New Roman"/>
          <w:sz w:val="24"/>
          <w:szCs w:val="24"/>
        </w:rPr>
        <w:t xml:space="preserve"> own. This </w:t>
      </w:r>
      <w:r w:rsidR="004231B1">
        <w:rPr>
          <w:rFonts w:ascii="Times New Roman" w:hAnsi="Times New Roman" w:cs="Times New Roman"/>
          <w:sz w:val="24"/>
          <w:szCs w:val="24"/>
        </w:rPr>
        <w:t>is so because in criminal proceedings the burden of proof on the prosecution is beyond reasonable doubt. The case for the prosecution</w:t>
      </w:r>
      <w:r w:rsidR="00161883">
        <w:rPr>
          <w:rFonts w:ascii="Times New Roman" w:hAnsi="Times New Roman" w:cs="Times New Roman"/>
          <w:sz w:val="24"/>
          <w:szCs w:val="24"/>
        </w:rPr>
        <w:t xml:space="preserve"> </w:t>
      </w:r>
      <w:r w:rsidR="004231B1">
        <w:rPr>
          <w:rFonts w:ascii="Times New Roman" w:hAnsi="Times New Roman" w:cs="Times New Roman"/>
          <w:sz w:val="24"/>
          <w:szCs w:val="24"/>
        </w:rPr>
        <w:t xml:space="preserve">must succeed on </w:t>
      </w:r>
      <w:proofErr w:type="spellStart"/>
      <w:proofErr w:type="gramStart"/>
      <w:r w:rsidR="004231B1">
        <w:rPr>
          <w:rFonts w:ascii="Times New Roman" w:hAnsi="Times New Roman" w:cs="Times New Roman"/>
          <w:sz w:val="24"/>
          <w:szCs w:val="24"/>
        </w:rPr>
        <w:t>it’s</w:t>
      </w:r>
      <w:proofErr w:type="spellEnd"/>
      <w:proofErr w:type="gramEnd"/>
      <w:r w:rsidR="004231B1">
        <w:rPr>
          <w:rFonts w:ascii="Times New Roman" w:hAnsi="Times New Roman" w:cs="Times New Roman"/>
          <w:sz w:val="24"/>
          <w:szCs w:val="24"/>
        </w:rPr>
        <w:t xml:space="preserve"> own strength. Thus the case for the prosecution cannot rely on the weaknesses of the defense to succeed. For this reason, an accused perso</w:t>
      </w:r>
      <w:r w:rsidR="00161883">
        <w:rPr>
          <w:rFonts w:ascii="Times New Roman" w:hAnsi="Times New Roman" w:cs="Times New Roman"/>
          <w:sz w:val="24"/>
          <w:szCs w:val="24"/>
        </w:rPr>
        <w:t xml:space="preserve">n is not bound </w:t>
      </w:r>
      <w:r w:rsidR="004231B1">
        <w:rPr>
          <w:rFonts w:ascii="Times New Roman" w:hAnsi="Times New Roman" w:cs="Times New Roman"/>
          <w:sz w:val="24"/>
          <w:szCs w:val="24"/>
        </w:rPr>
        <w:t>to p</w:t>
      </w:r>
      <w:r w:rsidR="00161883">
        <w:rPr>
          <w:rFonts w:ascii="Times New Roman" w:hAnsi="Times New Roman" w:cs="Times New Roman"/>
          <w:sz w:val="24"/>
          <w:szCs w:val="24"/>
        </w:rPr>
        <w:t>ut up a defense and an</w:t>
      </w:r>
      <w:r w:rsidR="004231B1">
        <w:rPr>
          <w:rFonts w:ascii="Times New Roman" w:hAnsi="Times New Roman" w:cs="Times New Roman"/>
          <w:sz w:val="24"/>
          <w:szCs w:val="24"/>
        </w:rPr>
        <w:t>y in appropriate circumstances rest his case or defense o</w:t>
      </w:r>
      <w:r w:rsidR="00161883">
        <w:rPr>
          <w:rFonts w:ascii="Times New Roman" w:hAnsi="Times New Roman" w:cs="Times New Roman"/>
          <w:sz w:val="24"/>
          <w:szCs w:val="24"/>
        </w:rPr>
        <w:t>n the case for the prosecution.</w:t>
      </w:r>
    </w:p>
    <w:p w:rsidR="004231B1" w:rsidRPr="009A761A" w:rsidRDefault="004231B1" w:rsidP="00B915D2">
      <w:pPr>
        <w:rPr>
          <w:rFonts w:ascii="Times New Roman" w:hAnsi="Times New Roman" w:cs="Times New Roman"/>
          <w:sz w:val="24"/>
          <w:szCs w:val="24"/>
        </w:rPr>
      </w:pPr>
      <w:r>
        <w:rPr>
          <w:rFonts w:ascii="Times New Roman" w:hAnsi="Times New Roman" w:cs="Times New Roman"/>
          <w:sz w:val="24"/>
          <w:szCs w:val="24"/>
        </w:rPr>
        <w:t>Next, the counsel of defense addresses the court. In his address he points out the weaknesses of the case for the prosecution. If the case for the prosecution is a pack of lies and mere fabrication, conjectures, imaginative, malicious,</w:t>
      </w:r>
      <w:r w:rsidR="00161883">
        <w:rPr>
          <w:rFonts w:ascii="Times New Roman" w:hAnsi="Times New Roman" w:cs="Times New Roman"/>
          <w:sz w:val="24"/>
          <w:szCs w:val="24"/>
        </w:rPr>
        <w:t xml:space="preserve"> frivolous, vexati</w:t>
      </w:r>
      <w:r>
        <w:rPr>
          <w:rFonts w:ascii="Times New Roman" w:hAnsi="Times New Roman" w:cs="Times New Roman"/>
          <w:sz w:val="24"/>
          <w:szCs w:val="24"/>
        </w:rPr>
        <w:t>ons and an abuse of court process</w:t>
      </w:r>
      <w:r w:rsidR="009A761A">
        <w:rPr>
          <w:rFonts w:ascii="Times New Roman" w:hAnsi="Times New Roman" w:cs="Times New Roman"/>
          <w:sz w:val="24"/>
          <w:szCs w:val="24"/>
        </w:rPr>
        <w:t xml:space="preserve">, he calls it so. If a </w:t>
      </w:r>
      <w:r w:rsidR="009A761A">
        <w:rPr>
          <w:rFonts w:ascii="Times New Roman" w:hAnsi="Times New Roman" w:cs="Times New Roman"/>
          <w:i/>
          <w:sz w:val="24"/>
          <w:szCs w:val="24"/>
        </w:rPr>
        <w:t xml:space="preserve">prima facie </w:t>
      </w:r>
      <w:r w:rsidR="00161883">
        <w:rPr>
          <w:rFonts w:ascii="Times New Roman" w:hAnsi="Times New Roman" w:cs="Times New Roman"/>
          <w:sz w:val="24"/>
          <w:szCs w:val="24"/>
        </w:rPr>
        <w:t xml:space="preserve">case has not </w:t>
      </w:r>
      <w:r w:rsidR="009A761A">
        <w:rPr>
          <w:rFonts w:ascii="Times New Roman" w:hAnsi="Times New Roman" w:cs="Times New Roman"/>
          <w:sz w:val="24"/>
          <w:szCs w:val="24"/>
        </w:rPr>
        <w:t>been made out, or sufficient evidence has not been adduced as required by law to discharge</w:t>
      </w:r>
      <w:r w:rsidR="00161883">
        <w:rPr>
          <w:rFonts w:ascii="Times New Roman" w:hAnsi="Times New Roman" w:cs="Times New Roman"/>
          <w:sz w:val="24"/>
          <w:szCs w:val="24"/>
        </w:rPr>
        <w:t xml:space="preserve"> </w:t>
      </w:r>
      <w:r w:rsidR="009A761A">
        <w:rPr>
          <w:rFonts w:ascii="Times New Roman" w:hAnsi="Times New Roman" w:cs="Times New Roman"/>
          <w:sz w:val="24"/>
          <w:szCs w:val="24"/>
        </w:rPr>
        <w:t xml:space="preserve">the burden of proof that rets on the prosecution in criminal proceedings, he points it </w:t>
      </w:r>
      <w:r w:rsidR="00161883">
        <w:rPr>
          <w:rFonts w:ascii="Times New Roman" w:hAnsi="Times New Roman" w:cs="Times New Roman"/>
          <w:sz w:val="24"/>
          <w:szCs w:val="24"/>
        </w:rPr>
        <w:t>o</w:t>
      </w:r>
      <w:r w:rsidR="009A761A">
        <w:rPr>
          <w:rFonts w:ascii="Times New Roman" w:hAnsi="Times New Roman" w:cs="Times New Roman"/>
          <w:sz w:val="24"/>
          <w:szCs w:val="24"/>
        </w:rPr>
        <w:t xml:space="preserve">ut to the court and finally, he urges the court to discharge and acquit </w:t>
      </w:r>
      <w:r w:rsidR="009A761A">
        <w:rPr>
          <w:rFonts w:ascii="Times New Roman" w:hAnsi="Times New Roman" w:cs="Times New Roman"/>
          <w:sz w:val="24"/>
          <w:szCs w:val="24"/>
        </w:rPr>
        <w:lastRenderedPageBreak/>
        <w:t>the accused on the charge</w:t>
      </w:r>
      <w:r w:rsidR="00161883">
        <w:rPr>
          <w:rFonts w:ascii="Times New Roman" w:hAnsi="Times New Roman" w:cs="Times New Roman"/>
          <w:sz w:val="24"/>
          <w:szCs w:val="24"/>
        </w:rPr>
        <w:t xml:space="preserve"> </w:t>
      </w:r>
      <w:r w:rsidR="009A761A">
        <w:rPr>
          <w:rFonts w:ascii="Times New Roman" w:hAnsi="Times New Roman" w:cs="Times New Roman"/>
          <w:sz w:val="24"/>
          <w:szCs w:val="24"/>
        </w:rPr>
        <w:t>{</w:t>
      </w:r>
      <w:proofErr w:type="spellStart"/>
      <w:r w:rsidR="009A761A">
        <w:rPr>
          <w:rFonts w:ascii="Times New Roman" w:hAnsi="Times New Roman" w:cs="Times New Roman"/>
          <w:sz w:val="24"/>
          <w:szCs w:val="24"/>
        </w:rPr>
        <w:t>es</w:t>
      </w:r>
      <w:proofErr w:type="spellEnd"/>
      <w:r w:rsidR="009A761A">
        <w:rPr>
          <w:rFonts w:ascii="Times New Roman" w:hAnsi="Times New Roman" w:cs="Times New Roman"/>
          <w:sz w:val="24"/>
          <w:szCs w:val="24"/>
        </w:rPr>
        <w:t>} as the case may be</w:t>
      </w:r>
      <w:r w:rsidR="00161883">
        <w:rPr>
          <w:rFonts w:ascii="Times New Roman" w:hAnsi="Times New Roman" w:cs="Times New Roman"/>
          <w:sz w:val="24"/>
          <w:szCs w:val="24"/>
        </w:rPr>
        <w:t>. T</w:t>
      </w:r>
      <w:r w:rsidR="009A761A">
        <w:rPr>
          <w:rFonts w:ascii="Times New Roman" w:hAnsi="Times New Roman" w:cs="Times New Roman"/>
          <w:sz w:val="24"/>
          <w:szCs w:val="24"/>
        </w:rPr>
        <w:t xml:space="preserve">he general rule of closing </w:t>
      </w:r>
      <w:proofErr w:type="gramStart"/>
      <w:r w:rsidR="009A761A">
        <w:rPr>
          <w:rFonts w:ascii="Times New Roman" w:hAnsi="Times New Roman" w:cs="Times New Roman"/>
          <w:sz w:val="24"/>
          <w:szCs w:val="24"/>
        </w:rPr>
        <w:t>speeches,</w:t>
      </w:r>
      <w:proofErr w:type="gramEnd"/>
      <w:r w:rsidR="009A761A">
        <w:rPr>
          <w:rFonts w:ascii="Times New Roman" w:hAnsi="Times New Roman" w:cs="Times New Roman"/>
          <w:sz w:val="24"/>
          <w:szCs w:val="24"/>
        </w:rPr>
        <w:t xml:space="preserve"> is that the accused or his counsel is entitled </w:t>
      </w:r>
      <w:r w:rsidR="00161883">
        <w:rPr>
          <w:rFonts w:ascii="Times New Roman" w:hAnsi="Times New Roman" w:cs="Times New Roman"/>
          <w:sz w:val="24"/>
          <w:szCs w:val="24"/>
        </w:rPr>
        <w:t>to the last</w:t>
      </w:r>
      <w:r w:rsidR="009A761A">
        <w:rPr>
          <w:rFonts w:ascii="Times New Roman" w:hAnsi="Times New Roman" w:cs="Times New Roman"/>
          <w:sz w:val="24"/>
          <w:szCs w:val="24"/>
        </w:rPr>
        <w:t xml:space="preserve"> </w:t>
      </w:r>
      <w:r w:rsidR="00161883">
        <w:rPr>
          <w:rFonts w:ascii="Times New Roman" w:hAnsi="Times New Roman" w:cs="Times New Roman"/>
          <w:sz w:val="24"/>
          <w:szCs w:val="24"/>
        </w:rPr>
        <w:t>word, that is his right to</w:t>
      </w:r>
      <w:r w:rsidR="009A761A">
        <w:rPr>
          <w:rFonts w:ascii="Times New Roman" w:hAnsi="Times New Roman" w:cs="Times New Roman"/>
          <w:sz w:val="24"/>
          <w:szCs w:val="24"/>
        </w:rPr>
        <w:t xml:space="preserve"> round off the </w:t>
      </w:r>
      <w:bookmarkStart w:id="0" w:name="_GoBack"/>
      <w:bookmarkEnd w:id="0"/>
      <w:r w:rsidR="009A761A">
        <w:rPr>
          <w:rFonts w:ascii="Times New Roman" w:hAnsi="Times New Roman" w:cs="Times New Roman"/>
          <w:sz w:val="24"/>
          <w:szCs w:val="24"/>
        </w:rPr>
        <w:t>address.</w:t>
      </w:r>
      <w:r w:rsidR="00161883">
        <w:rPr>
          <w:rFonts w:ascii="Times New Roman" w:hAnsi="Times New Roman" w:cs="Times New Roman"/>
          <w:sz w:val="24"/>
          <w:szCs w:val="24"/>
        </w:rPr>
        <w:t xml:space="preserve"> </w:t>
      </w:r>
      <w:proofErr w:type="spellStart"/>
      <w:r w:rsidR="009A761A">
        <w:rPr>
          <w:rFonts w:ascii="Times New Roman" w:hAnsi="Times New Roman" w:cs="Times New Roman"/>
          <w:b/>
          <w:sz w:val="24"/>
          <w:szCs w:val="24"/>
        </w:rPr>
        <w:t>Ogugu</w:t>
      </w:r>
      <w:proofErr w:type="spellEnd"/>
      <w:r w:rsidR="009A761A">
        <w:rPr>
          <w:rFonts w:ascii="Times New Roman" w:hAnsi="Times New Roman" w:cs="Times New Roman"/>
          <w:b/>
          <w:sz w:val="24"/>
          <w:szCs w:val="24"/>
        </w:rPr>
        <w:t xml:space="preserve"> v the </w:t>
      </w:r>
      <w:proofErr w:type="gramStart"/>
      <w:r w:rsidR="009A761A">
        <w:rPr>
          <w:rFonts w:ascii="Times New Roman" w:hAnsi="Times New Roman" w:cs="Times New Roman"/>
          <w:b/>
          <w:sz w:val="24"/>
          <w:szCs w:val="24"/>
        </w:rPr>
        <w:t>state{</w:t>
      </w:r>
      <w:proofErr w:type="gramEnd"/>
      <w:r w:rsidR="009A761A">
        <w:rPr>
          <w:rFonts w:ascii="Times New Roman" w:hAnsi="Times New Roman" w:cs="Times New Roman"/>
          <w:b/>
          <w:sz w:val="24"/>
          <w:szCs w:val="24"/>
        </w:rPr>
        <w:t>1994}</w:t>
      </w:r>
    </w:p>
    <w:p w:rsidR="009A761A" w:rsidRDefault="009A761A" w:rsidP="009A761A">
      <w:pPr>
        <w:jc w:val="center"/>
        <w:rPr>
          <w:rFonts w:ascii="Times New Roman" w:hAnsi="Times New Roman" w:cs="Times New Roman"/>
          <w:b/>
          <w:sz w:val="24"/>
          <w:szCs w:val="24"/>
        </w:rPr>
      </w:pPr>
      <w:r>
        <w:rPr>
          <w:rFonts w:ascii="Times New Roman" w:hAnsi="Times New Roman" w:cs="Times New Roman"/>
          <w:b/>
          <w:sz w:val="24"/>
          <w:szCs w:val="24"/>
        </w:rPr>
        <w:t>JUDGEMENT</w:t>
      </w:r>
    </w:p>
    <w:p w:rsidR="009A761A" w:rsidRDefault="009A761A" w:rsidP="009A761A">
      <w:pPr>
        <w:rPr>
          <w:rFonts w:ascii="Times New Roman" w:hAnsi="Times New Roman" w:cs="Times New Roman"/>
          <w:sz w:val="24"/>
          <w:szCs w:val="24"/>
        </w:rPr>
      </w:pPr>
      <w:r>
        <w:rPr>
          <w:rFonts w:ascii="Times New Roman" w:hAnsi="Times New Roman" w:cs="Times New Roman"/>
          <w:sz w:val="24"/>
          <w:szCs w:val="24"/>
        </w:rPr>
        <w:t xml:space="preserve">After the closing addresses by the counsel of the both sides, the judge fixes the </w:t>
      </w:r>
      <w:proofErr w:type="spellStart"/>
      <w:r>
        <w:rPr>
          <w:rFonts w:ascii="Times New Roman" w:hAnsi="Times New Roman" w:cs="Times New Roman"/>
          <w:sz w:val="24"/>
          <w:szCs w:val="24"/>
        </w:rPr>
        <w:t>judgement</w:t>
      </w:r>
      <w:proofErr w:type="spellEnd"/>
      <w:r>
        <w:rPr>
          <w:rFonts w:ascii="Times New Roman" w:hAnsi="Times New Roman" w:cs="Times New Roman"/>
          <w:sz w:val="24"/>
          <w:szCs w:val="24"/>
        </w:rPr>
        <w:t xml:space="preserve"> for a date, provided that it’s not a summary trial, and the court rises in adjournment to enable it</w:t>
      </w:r>
      <w:r w:rsidR="00AD1EE7">
        <w:rPr>
          <w:rFonts w:ascii="Times New Roman" w:hAnsi="Times New Roman" w:cs="Times New Roman"/>
          <w:sz w:val="24"/>
          <w:szCs w:val="24"/>
        </w:rPr>
        <w:t xml:space="preserve"> deliberate, consider, or evaluate the totality of evidence in the case. On the adjourned date, the court resumes sitting, the case is called and the judge resumes to deliver </w:t>
      </w:r>
      <w:proofErr w:type="gramStart"/>
      <w:r w:rsidR="00AD1EE7">
        <w:rPr>
          <w:rFonts w:ascii="Times New Roman" w:hAnsi="Times New Roman" w:cs="Times New Roman"/>
          <w:sz w:val="24"/>
          <w:szCs w:val="24"/>
        </w:rPr>
        <w:t>it’s</w:t>
      </w:r>
      <w:proofErr w:type="gramEnd"/>
      <w:r w:rsidR="00AD1EE7">
        <w:rPr>
          <w:rFonts w:ascii="Times New Roman" w:hAnsi="Times New Roman" w:cs="Times New Roman"/>
          <w:sz w:val="24"/>
          <w:szCs w:val="24"/>
        </w:rPr>
        <w:t xml:space="preserve"> </w:t>
      </w:r>
      <w:proofErr w:type="spellStart"/>
      <w:r w:rsidR="00161883">
        <w:rPr>
          <w:rFonts w:ascii="Times New Roman" w:hAnsi="Times New Roman" w:cs="Times New Roman"/>
          <w:sz w:val="24"/>
          <w:szCs w:val="24"/>
        </w:rPr>
        <w:t>judg</w:t>
      </w:r>
      <w:r w:rsidR="00AD1EE7">
        <w:rPr>
          <w:rFonts w:ascii="Times New Roman" w:hAnsi="Times New Roman" w:cs="Times New Roman"/>
          <w:sz w:val="24"/>
          <w:szCs w:val="24"/>
        </w:rPr>
        <w:t>ement</w:t>
      </w:r>
      <w:proofErr w:type="spellEnd"/>
      <w:r w:rsidR="00AD1EE7">
        <w:rPr>
          <w:rFonts w:ascii="Times New Roman" w:hAnsi="Times New Roman" w:cs="Times New Roman"/>
          <w:sz w:val="24"/>
          <w:szCs w:val="24"/>
        </w:rPr>
        <w:t xml:space="preserve"> on the case. However, where a case is by summary pr</w:t>
      </w:r>
      <w:r w:rsidR="00161883">
        <w:rPr>
          <w:rFonts w:ascii="Times New Roman" w:hAnsi="Times New Roman" w:cs="Times New Roman"/>
          <w:sz w:val="24"/>
          <w:szCs w:val="24"/>
        </w:rPr>
        <w:t xml:space="preserve">ocedure, the judge may deliver </w:t>
      </w:r>
      <w:proofErr w:type="spellStart"/>
      <w:r w:rsidR="00AD1EE7">
        <w:rPr>
          <w:rFonts w:ascii="Times New Roman" w:hAnsi="Times New Roman" w:cs="Times New Roman"/>
          <w:sz w:val="24"/>
          <w:szCs w:val="24"/>
        </w:rPr>
        <w:t>judgement</w:t>
      </w:r>
      <w:proofErr w:type="spellEnd"/>
      <w:r w:rsidR="00AD1EE7">
        <w:rPr>
          <w:rFonts w:ascii="Times New Roman" w:hAnsi="Times New Roman" w:cs="Times New Roman"/>
          <w:sz w:val="24"/>
          <w:szCs w:val="24"/>
        </w:rPr>
        <w:t xml:space="preserve"> there</w:t>
      </w:r>
      <w:r w:rsidR="00161883">
        <w:rPr>
          <w:rFonts w:ascii="Times New Roman" w:hAnsi="Times New Roman" w:cs="Times New Roman"/>
          <w:sz w:val="24"/>
          <w:szCs w:val="24"/>
        </w:rPr>
        <w:t xml:space="preserve"> and then, or he may retire to h</w:t>
      </w:r>
      <w:r w:rsidR="00AD1EE7">
        <w:rPr>
          <w:rFonts w:ascii="Times New Roman" w:hAnsi="Times New Roman" w:cs="Times New Roman"/>
          <w:sz w:val="24"/>
          <w:szCs w:val="24"/>
        </w:rPr>
        <w:t xml:space="preserve">is chamber to consider </w:t>
      </w:r>
      <w:proofErr w:type="spellStart"/>
      <w:r w:rsidR="00AD1EE7">
        <w:rPr>
          <w:rFonts w:ascii="Times New Roman" w:hAnsi="Times New Roman" w:cs="Times New Roman"/>
          <w:sz w:val="24"/>
          <w:szCs w:val="24"/>
        </w:rPr>
        <w:t>judgement</w:t>
      </w:r>
      <w:proofErr w:type="spellEnd"/>
      <w:r w:rsidR="00161883">
        <w:rPr>
          <w:rFonts w:ascii="Times New Roman" w:hAnsi="Times New Roman" w:cs="Times New Roman"/>
          <w:sz w:val="24"/>
          <w:szCs w:val="24"/>
        </w:rPr>
        <w:t xml:space="preserve"> </w:t>
      </w:r>
      <w:r w:rsidR="00AD1EE7">
        <w:rPr>
          <w:rFonts w:ascii="Times New Roman" w:hAnsi="Times New Roman" w:cs="Times New Roman"/>
          <w:sz w:val="24"/>
          <w:szCs w:val="24"/>
        </w:rPr>
        <w:t xml:space="preserve">and resume sitting to deliver it </w:t>
      </w:r>
      <w:proofErr w:type="spellStart"/>
      <w:r w:rsidR="00AD1EE7">
        <w:rPr>
          <w:rFonts w:ascii="Times New Roman" w:hAnsi="Times New Roman" w:cs="Times New Roman"/>
          <w:sz w:val="24"/>
          <w:szCs w:val="24"/>
        </w:rPr>
        <w:t>n</w:t>
      </w:r>
      <w:proofErr w:type="spellEnd"/>
      <w:r w:rsidR="00AD1EE7">
        <w:rPr>
          <w:rFonts w:ascii="Times New Roman" w:hAnsi="Times New Roman" w:cs="Times New Roman"/>
          <w:sz w:val="24"/>
          <w:szCs w:val="24"/>
        </w:rPr>
        <w:t xml:space="preserve"> that same day, as the ca</w:t>
      </w:r>
      <w:r w:rsidR="00C72CA7">
        <w:rPr>
          <w:rFonts w:ascii="Times New Roman" w:hAnsi="Times New Roman" w:cs="Times New Roman"/>
          <w:sz w:val="24"/>
          <w:szCs w:val="24"/>
        </w:rPr>
        <w:t>s</w:t>
      </w:r>
      <w:r w:rsidR="00AD1EE7">
        <w:rPr>
          <w:rFonts w:ascii="Times New Roman" w:hAnsi="Times New Roman" w:cs="Times New Roman"/>
          <w:sz w:val="24"/>
          <w:szCs w:val="24"/>
        </w:rPr>
        <w:t>es may be or to</w:t>
      </w:r>
      <w:r w:rsidR="00C72CA7">
        <w:rPr>
          <w:rFonts w:ascii="Times New Roman" w:hAnsi="Times New Roman" w:cs="Times New Roman"/>
          <w:sz w:val="24"/>
          <w:szCs w:val="24"/>
        </w:rPr>
        <w:t xml:space="preserve"> </w:t>
      </w:r>
      <w:r w:rsidR="00AD1EE7">
        <w:rPr>
          <w:rFonts w:ascii="Times New Roman" w:hAnsi="Times New Roman" w:cs="Times New Roman"/>
          <w:sz w:val="24"/>
          <w:szCs w:val="24"/>
        </w:rPr>
        <w:t>an adjo</w:t>
      </w:r>
      <w:r w:rsidR="00C72CA7">
        <w:rPr>
          <w:rFonts w:ascii="Times New Roman" w:hAnsi="Times New Roman" w:cs="Times New Roman"/>
          <w:sz w:val="24"/>
          <w:szCs w:val="24"/>
        </w:rPr>
        <w:t>u</w:t>
      </w:r>
      <w:r w:rsidR="00AD1EE7">
        <w:rPr>
          <w:rFonts w:ascii="Times New Roman" w:hAnsi="Times New Roman" w:cs="Times New Roman"/>
          <w:sz w:val="24"/>
          <w:szCs w:val="24"/>
        </w:rPr>
        <w:t>rned date.</w:t>
      </w:r>
    </w:p>
    <w:p w:rsidR="00AD1EE7" w:rsidRDefault="00AD1EE7" w:rsidP="009A761A">
      <w:pPr>
        <w:rPr>
          <w:rFonts w:ascii="Times New Roman" w:hAnsi="Times New Roman" w:cs="Times New Roman"/>
          <w:sz w:val="24"/>
          <w:szCs w:val="24"/>
        </w:rPr>
      </w:pPr>
      <w:r>
        <w:rPr>
          <w:rFonts w:ascii="Times New Roman" w:hAnsi="Times New Roman" w:cs="Times New Roman"/>
          <w:sz w:val="24"/>
          <w:szCs w:val="24"/>
        </w:rPr>
        <w:t xml:space="preserve">In </w:t>
      </w:r>
      <w:r w:rsidR="00C72CA7">
        <w:rPr>
          <w:rFonts w:ascii="Times New Roman" w:hAnsi="Times New Roman" w:cs="Times New Roman"/>
          <w:sz w:val="24"/>
          <w:szCs w:val="24"/>
        </w:rPr>
        <w:t xml:space="preserve">the </w:t>
      </w:r>
      <w:proofErr w:type="spellStart"/>
      <w:r w:rsidR="00C72CA7">
        <w:rPr>
          <w:rFonts w:ascii="Times New Roman" w:hAnsi="Times New Roman" w:cs="Times New Roman"/>
          <w:sz w:val="24"/>
          <w:szCs w:val="24"/>
        </w:rPr>
        <w:t>judgement</w:t>
      </w:r>
      <w:proofErr w:type="spellEnd"/>
      <w:r w:rsidR="00C72CA7">
        <w:rPr>
          <w:rFonts w:ascii="Times New Roman" w:hAnsi="Times New Roman" w:cs="Times New Roman"/>
          <w:sz w:val="24"/>
          <w:szCs w:val="24"/>
        </w:rPr>
        <w:t>, the judge sums</w:t>
      </w:r>
      <w:r>
        <w:rPr>
          <w:rFonts w:ascii="Times New Roman" w:hAnsi="Times New Roman" w:cs="Times New Roman"/>
          <w:sz w:val="24"/>
          <w:szCs w:val="24"/>
        </w:rPr>
        <w:t xml:space="preserve">, weighs, or reviews the evidence for both sides. He states the reasons for </w:t>
      </w:r>
      <w:r w:rsidR="00C72CA7">
        <w:rPr>
          <w:rFonts w:ascii="Times New Roman" w:hAnsi="Times New Roman" w:cs="Times New Roman"/>
          <w:sz w:val="24"/>
          <w:szCs w:val="24"/>
        </w:rPr>
        <w:t xml:space="preserve">believing </w:t>
      </w:r>
      <w:r>
        <w:rPr>
          <w:rFonts w:ascii="Times New Roman" w:hAnsi="Times New Roman" w:cs="Times New Roman"/>
          <w:sz w:val="24"/>
          <w:szCs w:val="24"/>
        </w:rPr>
        <w:t>and accepting the case for either side and also gives</w:t>
      </w:r>
      <w:r w:rsidR="00C72CA7">
        <w:rPr>
          <w:rFonts w:ascii="Times New Roman" w:hAnsi="Times New Roman" w:cs="Times New Roman"/>
          <w:sz w:val="24"/>
          <w:szCs w:val="24"/>
        </w:rPr>
        <w:t xml:space="preserve"> his reason for disbelieving and</w:t>
      </w:r>
      <w:r>
        <w:rPr>
          <w:rFonts w:ascii="Times New Roman" w:hAnsi="Times New Roman" w:cs="Times New Roman"/>
          <w:sz w:val="24"/>
          <w:szCs w:val="24"/>
        </w:rPr>
        <w:t xml:space="preserve"> rejecting the evidence for the other side. In conclusion, the judge may f</w:t>
      </w:r>
      <w:r w:rsidR="00C72CA7">
        <w:rPr>
          <w:rFonts w:ascii="Times New Roman" w:hAnsi="Times New Roman" w:cs="Times New Roman"/>
          <w:sz w:val="24"/>
          <w:szCs w:val="24"/>
        </w:rPr>
        <w:t>i</w:t>
      </w:r>
      <w:r>
        <w:rPr>
          <w:rFonts w:ascii="Times New Roman" w:hAnsi="Times New Roman" w:cs="Times New Roman"/>
          <w:sz w:val="24"/>
          <w:szCs w:val="24"/>
        </w:rPr>
        <w:t>nd the accused guilty or not guilty as the case may b</w:t>
      </w:r>
      <w:r w:rsidR="00C72CA7">
        <w:rPr>
          <w:rFonts w:ascii="Times New Roman" w:hAnsi="Times New Roman" w:cs="Times New Roman"/>
          <w:sz w:val="24"/>
          <w:szCs w:val="24"/>
        </w:rPr>
        <w:t>e. This mu</w:t>
      </w:r>
      <w:r>
        <w:rPr>
          <w:rFonts w:ascii="Times New Roman" w:hAnsi="Times New Roman" w:cs="Times New Roman"/>
          <w:sz w:val="24"/>
          <w:szCs w:val="24"/>
        </w:rPr>
        <w:t>st be done according to t</w:t>
      </w:r>
      <w:r w:rsidR="00C72CA7">
        <w:rPr>
          <w:rFonts w:ascii="Times New Roman" w:hAnsi="Times New Roman" w:cs="Times New Roman"/>
          <w:sz w:val="24"/>
          <w:szCs w:val="24"/>
        </w:rPr>
        <w:t>h</w:t>
      </w:r>
      <w:r>
        <w:rPr>
          <w:rFonts w:ascii="Times New Roman" w:hAnsi="Times New Roman" w:cs="Times New Roman"/>
          <w:sz w:val="24"/>
          <w:szCs w:val="24"/>
        </w:rPr>
        <w:t>e law.</w:t>
      </w:r>
    </w:p>
    <w:p w:rsidR="00AD1EE7" w:rsidRDefault="00AD1EE7" w:rsidP="00AD1EE7">
      <w:pPr>
        <w:jc w:val="center"/>
        <w:rPr>
          <w:rFonts w:ascii="Times New Roman" w:hAnsi="Times New Roman" w:cs="Times New Roman"/>
          <w:b/>
          <w:sz w:val="24"/>
          <w:szCs w:val="24"/>
        </w:rPr>
      </w:pPr>
      <w:r>
        <w:rPr>
          <w:rFonts w:ascii="Times New Roman" w:hAnsi="Times New Roman" w:cs="Times New Roman"/>
          <w:b/>
          <w:sz w:val="24"/>
          <w:szCs w:val="24"/>
        </w:rPr>
        <w:t>DISCHARGE</w:t>
      </w:r>
    </w:p>
    <w:p w:rsidR="00AD1EE7" w:rsidRDefault="00AD1EE7" w:rsidP="00AD1EE7">
      <w:pPr>
        <w:rPr>
          <w:rFonts w:ascii="Times New Roman" w:hAnsi="Times New Roman" w:cs="Times New Roman"/>
          <w:sz w:val="24"/>
          <w:szCs w:val="24"/>
        </w:rPr>
      </w:pPr>
      <w:r>
        <w:rPr>
          <w:rFonts w:ascii="Times New Roman" w:hAnsi="Times New Roman" w:cs="Times New Roman"/>
          <w:sz w:val="24"/>
          <w:szCs w:val="24"/>
        </w:rPr>
        <w:t>Where an accu</w:t>
      </w:r>
      <w:r w:rsidR="00C72CA7">
        <w:rPr>
          <w:rFonts w:ascii="Times New Roman" w:hAnsi="Times New Roman" w:cs="Times New Roman"/>
          <w:sz w:val="24"/>
          <w:szCs w:val="24"/>
        </w:rPr>
        <w:t>s</w:t>
      </w:r>
      <w:r>
        <w:rPr>
          <w:rFonts w:ascii="Times New Roman" w:hAnsi="Times New Roman" w:cs="Times New Roman"/>
          <w:sz w:val="24"/>
          <w:szCs w:val="24"/>
        </w:rPr>
        <w:t>ed person has not been found guilty, on merit, the judge</w:t>
      </w:r>
      <w:r w:rsidR="00C72CA7">
        <w:rPr>
          <w:rFonts w:ascii="Times New Roman" w:hAnsi="Times New Roman" w:cs="Times New Roman"/>
          <w:sz w:val="24"/>
          <w:szCs w:val="24"/>
        </w:rPr>
        <w:t xml:space="preserve"> </w:t>
      </w:r>
      <w:r>
        <w:rPr>
          <w:rFonts w:ascii="Times New Roman" w:hAnsi="Times New Roman" w:cs="Times New Roman"/>
          <w:sz w:val="24"/>
          <w:szCs w:val="24"/>
        </w:rPr>
        <w:t>will dismiss the information or charges and accordingly disch</w:t>
      </w:r>
      <w:r w:rsidR="00C72CA7">
        <w:rPr>
          <w:rFonts w:ascii="Times New Roman" w:hAnsi="Times New Roman" w:cs="Times New Roman"/>
          <w:sz w:val="24"/>
          <w:szCs w:val="24"/>
        </w:rPr>
        <w:t>arge and acquit the accused pers</w:t>
      </w:r>
      <w:r>
        <w:rPr>
          <w:rFonts w:ascii="Times New Roman" w:hAnsi="Times New Roman" w:cs="Times New Roman"/>
          <w:sz w:val="24"/>
          <w:szCs w:val="24"/>
        </w:rPr>
        <w:t>on as provided</w:t>
      </w:r>
      <w:r w:rsidR="00C72CA7">
        <w:rPr>
          <w:rFonts w:ascii="Times New Roman" w:hAnsi="Times New Roman" w:cs="Times New Roman"/>
          <w:sz w:val="24"/>
          <w:szCs w:val="24"/>
        </w:rPr>
        <w:t xml:space="preserve"> </w:t>
      </w:r>
      <w:r>
        <w:rPr>
          <w:rFonts w:ascii="Times New Roman" w:hAnsi="Times New Roman" w:cs="Times New Roman"/>
          <w:sz w:val="24"/>
          <w:szCs w:val="24"/>
        </w:rPr>
        <w:t>by the Criminal Procedure Law. On the other hand,</w:t>
      </w:r>
      <w:r w:rsidR="00C72CA7">
        <w:rPr>
          <w:rFonts w:ascii="Times New Roman" w:hAnsi="Times New Roman" w:cs="Times New Roman"/>
          <w:sz w:val="24"/>
          <w:szCs w:val="24"/>
        </w:rPr>
        <w:t xml:space="preserve"> </w:t>
      </w:r>
      <w:r>
        <w:rPr>
          <w:rFonts w:ascii="Times New Roman" w:hAnsi="Times New Roman" w:cs="Times New Roman"/>
          <w:sz w:val="24"/>
          <w:szCs w:val="24"/>
        </w:rPr>
        <w:t>if the prosecution failed on a technicality, then</w:t>
      </w:r>
      <w:r w:rsidR="00C72CA7">
        <w:rPr>
          <w:rFonts w:ascii="Times New Roman" w:hAnsi="Times New Roman" w:cs="Times New Roman"/>
          <w:sz w:val="24"/>
          <w:szCs w:val="24"/>
        </w:rPr>
        <w:t xml:space="preserve"> </w:t>
      </w:r>
      <w:r>
        <w:rPr>
          <w:rFonts w:ascii="Times New Roman" w:hAnsi="Times New Roman" w:cs="Times New Roman"/>
          <w:sz w:val="24"/>
          <w:szCs w:val="24"/>
        </w:rPr>
        <w:t>the court will usually discharge the accused, but not acquit him.</w:t>
      </w:r>
    </w:p>
    <w:p w:rsidR="00AD1EE7" w:rsidRDefault="00AD1EE7" w:rsidP="00E35E07">
      <w:pPr>
        <w:ind w:left="360"/>
        <w:rPr>
          <w:rFonts w:ascii="Times New Roman" w:hAnsi="Times New Roman" w:cs="Times New Roman"/>
          <w:sz w:val="24"/>
          <w:szCs w:val="24"/>
        </w:rPr>
      </w:pPr>
      <w:r w:rsidRPr="00E35E07">
        <w:rPr>
          <w:rFonts w:ascii="Times New Roman" w:hAnsi="Times New Roman" w:cs="Times New Roman"/>
          <w:sz w:val="24"/>
          <w:szCs w:val="24"/>
        </w:rPr>
        <w:t xml:space="preserve">Where a person </w:t>
      </w:r>
      <w:r w:rsidR="00C72CA7">
        <w:rPr>
          <w:rFonts w:ascii="Times New Roman" w:hAnsi="Times New Roman" w:cs="Times New Roman"/>
          <w:sz w:val="24"/>
          <w:szCs w:val="24"/>
        </w:rPr>
        <w:t xml:space="preserve">has not </w:t>
      </w:r>
      <w:r w:rsidRPr="00E35E07">
        <w:rPr>
          <w:rFonts w:ascii="Times New Roman" w:hAnsi="Times New Roman" w:cs="Times New Roman"/>
          <w:sz w:val="24"/>
          <w:szCs w:val="24"/>
        </w:rPr>
        <w:t>been found guilty</w:t>
      </w:r>
      <w:r w:rsidR="00E35E07" w:rsidRPr="00E35E07">
        <w:rPr>
          <w:rFonts w:ascii="Times New Roman" w:hAnsi="Times New Roman" w:cs="Times New Roman"/>
          <w:sz w:val="24"/>
          <w:szCs w:val="24"/>
        </w:rPr>
        <w:t>, a court usually makes one or more of the following orders:</w:t>
      </w:r>
    </w:p>
    <w:p w:rsidR="00E35E07" w:rsidRDefault="00E35E07" w:rsidP="00E35E07">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Dismissal order, dismissing the information or charges</w:t>
      </w:r>
    </w:p>
    <w:p w:rsidR="00E35E07" w:rsidRDefault="00E35E07" w:rsidP="00E35E07">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Order of discharge of the accused on the charges</w:t>
      </w:r>
    </w:p>
    <w:p w:rsidR="00E35E07" w:rsidRDefault="00E35E07" w:rsidP="00E35E07">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O</w:t>
      </w:r>
      <w:r w:rsidR="00C72CA7">
        <w:rPr>
          <w:rFonts w:ascii="Times New Roman" w:hAnsi="Times New Roman" w:cs="Times New Roman"/>
          <w:sz w:val="24"/>
          <w:szCs w:val="24"/>
        </w:rPr>
        <w:t>rd</w:t>
      </w:r>
      <w:r>
        <w:rPr>
          <w:rFonts w:ascii="Times New Roman" w:hAnsi="Times New Roman" w:cs="Times New Roman"/>
          <w:sz w:val="24"/>
          <w:szCs w:val="24"/>
        </w:rPr>
        <w:t>er of acquittal, and</w:t>
      </w:r>
    </w:p>
    <w:p w:rsidR="00CA1247" w:rsidRDefault="00E35E07" w:rsidP="00CA1247">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Order of compensation, as the case may befor</w:t>
      </w:r>
      <w:r w:rsidR="00C72CA7">
        <w:rPr>
          <w:rFonts w:ascii="Times New Roman" w:hAnsi="Times New Roman" w:cs="Times New Roman"/>
          <w:sz w:val="24"/>
          <w:szCs w:val="24"/>
        </w:rPr>
        <w:t xml:space="preserve">e the false, </w:t>
      </w:r>
      <w:r>
        <w:rPr>
          <w:rFonts w:ascii="Times New Roman" w:hAnsi="Times New Roman" w:cs="Times New Roman"/>
          <w:sz w:val="24"/>
          <w:szCs w:val="24"/>
        </w:rPr>
        <w:t>vexa</w:t>
      </w:r>
      <w:r w:rsidR="00C72CA7">
        <w:rPr>
          <w:rFonts w:ascii="Times New Roman" w:hAnsi="Times New Roman" w:cs="Times New Roman"/>
          <w:sz w:val="24"/>
          <w:szCs w:val="24"/>
        </w:rPr>
        <w:t>tious or malicious prosecution o</w:t>
      </w:r>
      <w:r>
        <w:rPr>
          <w:rFonts w:ascii="Times New Roman" w:hAnsi="Times New Roman" w:cs="Times New Roman"/>
          <w:sz w:val="24"/>
          <w:szCs w:val="24"/>
        </w:rPr>
        <w:t>r false imprisonment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in </w:t>
      </w:r>
      <w:r>
        <w:rPr>
          <w:rFonts w:ascii="Times New Roman" w:hAnsi="Times New Roman" w:cs="Times New Roman"/>
          <w:b/>
          <w:sz w:val="24"/>
          <w:szCs w:val="24"/>
        </w:rPr>
        <w:t xml:space="preserve">dele </w:t>
      </w:r>
      <w:proofErr w:type="spellStart"/>
      <w:r>
        <w:rPr>
          <w:rFonts w:ascii="Times New Roman" w:hAnsi="Times New Roman" w:cs="Times New Roman"/>
          <w:b/>
          <w:sz w:val="24"/>
          <w:szCs w:val="24"/>
        </w:rPr>
        <w:t>giwa</w:t>
      </w:r>
      <w:proofErr w:type="spellEnd"/>
      <w:r>
        <w:rPr>
          <w:rFonts w:ascii="Times New Roman" w:hAnsi="Times New Roman" w:cs="Times New Roman"/>
          <w:b/>
          <w:sz w:val="24"/>
          <w:szCs w:val="24"/>
        </w:rPr>
        <w:t xml:space="preserve"> v IGP}</w:t>
      </w:r>
      <w:r>
        <w:rPr>
          <w:rFonts w:ascii="Times New Roman" w:hAnsi="Times New Roman" w:cs="Times New Roman"/>
          <w:sz w:val="24"/>
          <w:szCs w:val="24"/>
        </w:rPr>
        <w:t>of the accused, and so forth as may be relevant according to the circumstances of the case.</w:t>
      </w:r>
    </w:p>
    <w:p w:rsidR="00CA1247" w:rsidRPr="00CA1247" w:rsidRDefault="00CA1247" w:rsidP="00CA1247">
      <w:pPr>
        <w:pStyle w:val="ListParagraph"/>
        <w:ind w:left="1080"/>
        <w:rPr>
          <w:rFonts w:ascii="Times New Roman" w:hAnsi="Times New Roman" w:cs="Times New Roman"/>
          <w:sz w:val="24"/>
          <w:szCs w:val="24"/>
        </w:rPr>
      </w:pPr>
    </w:p>
    <w:p w:rsidR="00E35E07" w:rsidRDefault="00E35E07" w:rsidP="00E35E07">
      <w:pPr>
        <w:pStyle w:val="ListParagraph"/>
        <w:ind w:left="1080"/>
        <w:jc w:val="center"/>
        <w:rPr>
          <w:rFonts w:ascii="Times New Roman" w:hAnsi="Times New Roman" w:cs="Times New Roman"/>
          <w:b/>
          <w:sz w:val="24"/>
          <w:szCs w:val="24"/>
        </w:rPr>
      </w:pPr>
      <w:r>
        <w:rPr>
          <w:rFonts w:ascii="Times New Roman" w:hAnsi="Times New Roman" w:cs="Times New Roman"/>
          <w:b/>
          <w:sz w:val="24"/>
          <w:szCs w:val="24"/>
        </w:rPr>
        <w:t>SENTENCE</w:t>
      </w:r>
    </w:p>
    <w:p w:rsidR="00E35E07" w:rsidRDefault="00E35E07" w:rsidP="00E35E07">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Where an accused is found guilty, before passing sentence an </w:t>
      </w:r>
      <w:proofErr w:type="spellStart"/>
      <w:r>
        <w:rPr>
          <w:rFonts w:ascii="Times New Roman" w:hAnsi="Times New Roman" w:cs="Times New Roman"/>
          <w:sz w:val="24"/>
          <w:szCs w:val="24"/>
        </w:rPr>
        <w:t>allocutus</w:t>
      </w:r>
      <w:proofErr w:type="spellEnd"/>
      <w:r>
        <w:rPr>
          <w:rFonts w:ascii="Times New Roman" w:hAnsi="Times New Roman" w:cs="Times New Roman"/>
          <w:sz w:val="24"/>
          <w:szCs w:val="24"/>
        </w:rPr>
        <w:t xml:space="preserve">, plea of mercy or leniency is usually made by the counsel for the defense. After the </w:t>
      </w:r>
      <w:proofErr w:type="spellStart"/>
      <w:r>
        <w:rPr>
          <w:rFonts w:ascii="Times New Roman" w:hAnsi="Times New Roman" w:cs="Times New Roman"/>
          <w:sz w:val="24"/>
          <w:szCs w:val="24"/>
        </w:rPr>
        <w:t>allocutus</w:t>
      </w:r>
      <w:proofErr w:type="spellEnd"/>
      <w:r>
        <w:rPr>
          <w:rFonts w:ascii="Times New Roman" w:hAnsi="Times New Roman" w:cs="Times New Roman"/>
          <w:sz w:val="24"/>
          <w:szCs w:val="24"/>
        </w:rPr>
        <w:t>, the judge passes s</w:t>
      </w:r>
      <w:r w:rsidR="00C72CA7">
        <w:rPr>
          <w:rFonts w:ascii="Times New Roman" w:hAnsi="Times New Roman" w:cs="Times New Roman"/>
          <w:sz w:val="24"/>
          <w:szCs w:val="24"/>
        </w:rPr>
        <w:t>e</w:t>
      </w:r>
      <w:r>
        <w:rPr>
          <w:rFonts w:ascii="Times New Roman" w:hAnsi="Times New Roman" w:cs="Times New Roman"/>
          <w:sz w:val="24"/>
          <w:szCs w:val="24"/>
        </w:rPr>
        <w:t>ntences on the accused.</w:t>
      </w:r>
    </w:p>
    <w:p w:rsidR="009A761A" w:rsidRPr="009A761A" w:rsidRDefault="00C77547" w:rsidP="00D33CE4">
      <w:pPr>
        <w:pStyle w:val="ListParagraph"/>
        <w:ind w:left="1080"/>
        <w:jc w:val="center"/>
        <w:rPr>
          <w:rFonts w:ascii="Times New Roman" w:hAnsi="Times New Roman" w:cs="Times New Roman"/>
          <w:b/>
          <w:sz w:val="24"/>
          <w:szCs w:val="24"/>
        </w:rPr>
      </w:pPr>
      <w:r>
        <w:rPr>
          <w:rFonts w:ascii="Times New Roman" w:hAnsi="Times New Roman" w:cs="Times New Roman"/>
          <w:b/>
          <w:sz w:val="24"/>
          <w:szCs w:val="24"/>
        </w:rPr>
        <w:t>REMEDIES AVAILABLE TO AN ACCUSED</w:t>
      </w:r>
      <w:r w:rsidR="00FD67F9">
        <w:rPr>
          <w:rFonts w:ascii="Times New Roman" w:hAnsi="Times New Roman" w:cs="Times New Roman"/>
          <w:b/>
          <w:sz w:val="24"/>
          <w:szCs w:val="24"/>
        </w:rPr>
        <w:t xml:space="preserve"> AFTER IMPOSITION OF A SENTENCE</w:t>
      </w:r>
    </w:p>
    <w:p w:rsidR="00FD67F9" w:rsidRPr="00FD67F9" w:rsidRDefault="00FD67F9" w:rsidP="00FD67F9">
      <w:pPr>
        <w:rPr>
          <w:rFonts w:ascii="Times New Roman" w:hAnsi="Times New Roman" w:cs="Times New Roman"/>
          <w:sz w:val="24"/>
          <w:szCs w:val="24"/>
        </w:rPr>
      </w:pPr>
      <w:r w:rsidRPr="00FD67F9">
        <w:rPr>
          <w:rFonts w:ascii="Times New Roman" w:hAnsi="Times New Roman" w:cs="Times New Roman"/>
          <w:sz w:val="24"/>
          <w:szCs w:val="24"/>
        </w:rPr>
        <w:lastRenderedPageBreak/>
        <w:t>(a) Correcting Clear Error. Within 14 days after sentencing, the court may correct a sentence that resulted from arithmetical, technical, or ot</w:t>
      </w:r>
      <w:r>
        <w:rPr>
          <w:rFonts w:ascii="Times New Roman" w:hAnsi="Times New Roman" w:cs="Times New Roman"/>
          <w:sz w:val="24"/>
          <w:szCs w:val="24"/>
        </w:rPr>
        <w:t>her clear error.</w:t>
      </w:r>
    </w:p>
    <w:p w:rsidR="00FD67F9" w:rsidRPr="00FD67F9" w:rsidRDefault="00FD67F9" w:rsidP="00FD67F9">
      <w:pPr>
        <w:rPr>
          <w:rFonts w:ascii="Times New Roman" w:hAnsi="Times New Roman" w:cs="Times New Roman"/>
          <w:sz w:val="24"/>
          <w:szCs w:val="24"/>
        </w:rPr>
      </w:pPr>
      <w:r w:rsidRPr="00FD67F9">
        <w:rPr>
          <w:rFonts w:ascii="Times New Roman" w:hAnsi="Times New Roman" w:cs="Times New Roman"/>
          <w:sz w:val="24"/>
          <w:szCs w:val="24"/>
        </w:rPr>
        <w:t>(b) Reducing a Sente</w:t>
      </w:r>
      <w:r>
        <w:rPr>
          <w:rFonts w:ascii="Times New Roman" w:hAnsi="Times New Roman" w:cs="Times New Roman"/>
          <w:sz w:val="24"/>
          <w:szCs w:val="24"/>
        </w:rPr>
        <w:t>nce for Substantial Assistance.</w:t>
      </w:r>
    </w:p>
    <w:p w:rsidR="00FD67F9" w:rsidRPr="00FD67F9" w:rsidRDefault="00FD67F9" w:rsidP="00FD67F9">
      <w:pPr>
        <w:rPr>
          <w:rFonts w:ascii="Times New Roman" w:hAnsi="Times New Roman" w:cs="Times New Roman"/>
          <w:sz w:val="24"/>
          <w:szCs w:val="24"/>
        </w:rPr>
      </w:pPr>
      <w:r w:rsidRPr="00FD67F9">
        <w:rPr>
          <w:rFonts w:ascii="Times New Roman" w:hAnsi="Times New Roman" w:cs="Times New Roman"/>
          <w:sz w:val="24"/>
          <w:szCs w:val="24"/>
        </w:rPr>
        <w:t>(1) In General. Upon the government's motion made within one year of sentencing, the court may reduce a sentence if the defendant, after sentencing, provided substantial assistance in investigating</w:t>
      </w:r>
      <w:r>
        <w:rPr>
          <w:rFonts w:ascii="Times New Roman" w:hAnsi="Times New Roman" w:cs="Times New Roman"/>
          <w:sz w:val="24"/>
          <w:szCs w:val="24"/>
        </w:rPr>
        <w:t xml:space="preserve"> or prosecuting another person.</w:t>
      </w:r>
    </w:p>
    <w:p w:rsidR="00FD67F9" w:rsidRPr="00FD67F9" w:rsidRDefault="00FD67F9" w:rsidP="00FD67F9">
      <w:pPr>
        <w:rPr>
          <w:rFonts w:ascii="Times New Roman" w:hAnsi="Times New Roman" w:cs="Times New Roman"/>
          <w:sz w:val="24"/>
          <w:szCs w:val="24"/>
        </w:rPr>
      </w:pPr>
      <w:r w:rsidRPr="00FD67F9">
        <w:rPr>
          <w:rFonts w:ascii="Times New Roman" w:hAnsi="Times New Roman" w:cs="Times New Roman"/>
          <w:sz w:val="24"/>
          <w:szCs w:val="24"/>
        </w:rPr>
        <w:t>(2) Later Motion. Upon the government's motion made more than one year after sentencing, the court may reduce a sentence if the defendant's s</w:t>
      </w:r>
      <w:r>
        <w:rPr>
          <w:rFonts w:ascii="Times New Roman" w:hAnsi="Times New Roman" w:cs="Times New Roman"/>
          <w:sz w:val="24"/>
          <w:szCs w:val="24"/>
        </w:rPr>
        <w:t>ubstantial assistance involved:</w:t>
      </w:r>
    </w:p>
    <w:p w:rsidR="00FD67F9" w:rsidRPr="00FD67F9" w:rsidRDefault="00FD67F9" w:rsidP="00FD67F9">
      <w:pPr>
        <w:rPr>
          <w:rFonts w:ascii="Times New Roman" w:hAnsi="Times New Roman" w:cs="Times New Roman"/>
          <w:sz w:val="24"/>
          <w:szCs w:val="24"/>
        </w:rPr>
      </w:pPr>
      <w:r w:rsidRPr="00FD67F9">
        <w:rPr>
          <w:rFonts w:ascii="Times New Roman" w:hAnsi="Times New Roman" w:cs="Times New Roman"/>
          <w:sz w:val="24"/>
          <w:szCs w:val="24"/>
        </w:rPr>
        <w:t xml:space="preserve">(A) </w:t>
      </w:r>
      <w:proofErr w:type="gramStart"/>
      <w:r w:rsidRPr="00FD67F9">
        <w:rPr>
          <w:rFonts w:ascii="Times New Roman" w:hAnsi="Times New Roman" w:cs="Times New Roman"/>
          <w:sz w:val="24"/>
          <w:szCs w:val="24"/>
        </w:rPr>
        <w:t>information</w:t>
      </w:r>
      <w:proofErr w:type="gramEnd"/>
      <w:r w:rsidRPr="00FD67F9">
        <w:rPr>
          <w:rFonts w:ascii="Times New Roman" w:hAnsi="Times New Roman" w:cs="Times New Roman"/>
          <w:sz w:val="24"/>
          <w:szCs w:val="24"/>
        </w:rPr>
        <w:t xml:space="preserve"> not known to the defendant until one</w:t>
      </w:r>
      <w:r>
        <w:rPr>
          <w:rFonts w:ascii="Times New Roman" w:hAnsi="Times New Roman" w:cs="Times New Roman"/>
          <w:sz w:val="24"/>
          <w:szCs w:val="24"/>
        </w:rPr>
        <w:t xml:space="preserve"> year or more after sentencing;</w:t>
      </w:r>
    </w:p>
    <w:p w:rsidR="00FD67F9" w:rsidRPr="00FD67F9" w:rsidRDefault="00FD67F9" w:rsidP="00FD67F9">
      <w:pPr>
        <w:rPr>
          <w:rFonts w:ascii="Times New Roman" w:hAnsi="Times New Roman" w:cs="Times New Roman"/>
          <w:sz w:val="24"/>
          <w:szCs w:val="24"/>
        </w:rPr>
      </w:pPr>
      <w:r w:rsidRPr="00FD67F9">
        <w:rPr>
          <w:rFonts w:ascii="Times New Roman" w:hAnsi="Times New Roman" w:cs="Times New Roman"/>
          <w:sz w:val="24"/>
          <w:szCs w:val="24"/>
        </w:rPr>
        <w:t>(B) information provided by the defendant to the government within one year of sentencing, but which did not become useful to the government until more th</w:t>
      </w:r>
      <w:r>
        <w:rPr>
          <w:rFonts w:ascii="Times New Roman" w:hAnsi="Times New Roman" w:cs="Times New Roman"/>
          <w:sz w:val="24"/>
          <w:szCs w:val="24"/>
        </w:rPr>
        <w:t>an one year after sentencing; or</w:t>
      </w:r>
    </w:p>
    <w:p w:rsidR="00FD67F9" w:rsidRPr="00FD67F9" w:rsidRDefault="00717FF1" w:rsidP="00FD67F9">
      <w:pPr>
        <w:rPr>
          <w:rFonts w:ascii="Times New Roman" w:hAnsi="Times New Roman" w:cs="Times New Roman"/>
          <w:sz w:val="24"/>
          <w:szCs w:val="24"/>
        </w:rPr>
      </w:pPr>
      <w:r>
        <w:rPr>
          <w:rFonts w:ascii="Times New Roman" w:hAnsi="Times New Roman" w:cs="Times New Roman"/>
          <w:sz w:val="24"/>
          <w:szCs w:val="24"/>
        </w:rPr>
        <w:t>(C) I</w:t>
      </w:r>
      <w:r w:rsidR="00FD67F9" w:rsidRPr="00FD67F9">
        <w:rPr>
          <w:rFonts w:ascii="Times New Roman" w:hAnsi="Times New Roman" w:cs="Times New Roman"/>
          <w:sz w:val="24"/>
          <w:szCs w:val="24"/>
        </w:rPr>
        <w:t>nformation the usefulness of which could not reasonably have been anticipated by the defendant until more than one year after sentencing and which was promptly provided to the government after its usefulness was reason</w:t>
      </w:r>
      <w:r w:rsidR="00FD67F9">
        <w:rPr>
          <w:rFonts w:ascii="Times New Roman" w:hAnsi="Times New Roman" w:cs="Times New Roman"/>
          <w:sz w:val="24"/>
          <w:szCs w:val="24"/>
        </w:rPr>
        <w:t>ably apparent to the defendant.</w:t>
      </w:r>
    </w:p>
    <w:p w:rsidR="00FD67F9" w:rsidRPr="00FD67F9" w:rsidRDefault="00FD67F9" w:rsidP="00FD67F9">
      <w:pPr>
        <w:rPr>
          <w:rFonts w:ascii="Times New Roman" w:hAnsi="Times New Roman" w:cs="Times New Roman"/>
          <w:sz w:val="24"/>
          <w:szCs w:val="24"/>
        </w:rPr>
      </w:pPr>
      <w:r w:rsidRPr="00FD67F9">
        <w:rPr>
          <w:rFonts w:ascii="Times New Roman" w:hAnsi="Times New Roman" w:cs="Times New Roman"/>
          <w:sz w:val="24"/>
          <w:szCs w:val="24"/>
        </w:rPr>
        <w:t>(3) Evaluating Substantial Assistance. In evaluating whether the defendant has provided substantial assistance, the court may consider the defe</w:t>
      </w:r>
      <w:r>
        <w:rPr>
          <w:rFonts w:ascii="Times New Roman" w:hAnsi="Times New Roman" w:cs="Times New Roman"/>
          <w:sz w:val="24"/>
          <w:szCs w:val="24"/>
        </w:rPr>
        <w:t>ndant's presentence assistance.</w:t>
      </w:r>
    </w:p>
    <w:p w:rsidR="00D33CE4" w:rsidRPr="00FD67F9" w:rsidRDefault="00FD67F9" w:rsidP="00FD67F9">
      <w:pPr>
        <w:rPr>
          <w:rFonts w:ascii="Times New Roman" w:hAnsi="Times New Roman" w:cs="Times New Roman"/>
          <w:sz w:val="24"/>
          <w:szCs w:val="24"/>
        </w:rPr>
      </w:pPr>
      <w:r w:rsidRPr="00FD67F9">
        <w:rPr>
          <w:rFonts w:ascii="Times New Roman" w:hAnsi="Times New Roman" w:cs="Times New Roman"/>
          <w:sz w:val="24"/>
          <w:szCs w:val="24"/>
        </w:rPr>
        <w:t xml:space="preserve">(4) Below Statutory Minimum. When acting under </w:t>
      </w:r>
      <w:r w:rsidRPr="005F227C">
        <w:rPr>
          <w:rFonts w:ascii="Times New Roman" w:hAnsi="Times New Roman" w:cs="Times New Roman"/>
          <w:b/>
          <w:sz w:val="24"/>
          <w:szCs w:val="24"/>
        </w:rPr>
        <w:t>Rule 35(b),</w:t>
      </w:r>
      <w:r w:rsidRPr="00FD67F9">
        <w:rPr>
          <w:rFonts w:ascii="Times New Roman" w:hAnsi="Times New Roman" w:cs="Times New Roman"/>
          <w:sz w:val="24"/>
          <w:szCs w:val="24"/>
        </w:rPr>
        <w:t xml:space="preserve"> the court may reduce the sentence to a level below the minimum s</w:t>
      </w:r>
      <w:r>
        <w:rPr>
          <w:rFonts w:ascii="Times New Roman" w:hAnsi="Times New Roman" w:cs="Times New Roman"/>
          <w:sz w:val="24"/>
          <w:szCs w:val="24"/>
        </w:rPr>
        <w:t>entence established by statute.</w:t>
      </w:r>
    </w:p>
    <w:p w:rsidR="000B2002" w:rsidRDefault="00FD67F9" w:rsidP="00FD67F9">
      <w:pPr>
        <w:rPr>
          <w:rFonts w:ascii="Times New Roman" w:hAnsi="Times New Roman" w:cs="Times New Roman"/>
          <w:sz w:val="24"/>
          <w:szCs w:val="24"/>
        </w:rPr>
      </w:pPr>
      <w:r w:rsidRPr="00FD67F9">
        <w:rPr>
          <w:rFonts w:ascii="Times New Roman" w:hAnsi="Times New Roman" w:cs="Times New Roman"/>
          <w:sz w:val="24"/>
          <w:szCs w:val="24"/>
        </w:rPr>
        <w:t>(c) “Sentencing” Defined. As used in this rule, “sentencing” means the oral announcement of the sentence.</w:t>
      </w:r>
    </w:p>
    <w:p w:rsidR="00D33CE4" w:rsidRDefault="00D33CE4" w:rsidP="00FD67F9">
      <w:pPr>
        <w:rPr>
          <w:rFonts w:ascii="Times New Roman" w:hAnsi="Times New Roman" w:cs="Times New Roman"/>
          <w:b/>
          <w:sz w:val="24"/>
          <w:szCs w:val="24"/>
        </w:rPr>
      </w:pPr>
      <w:r>
        <w:rPr>
          <w:rFonts w:ascii="Times New Roman" w:hAnsi="Times New Roman" w:cs="Times New Roman"/>
          <w:b/>
          <w:sz w:val="24"/>
          <w:szCs w:val="24"/>
        </w:rPr>
        <w:t xml:space="preserve">2. </w:t>
      </w:r>
      <w:r w:rsidR="003A6FDB" w:rsidRPr="003A6FDB">
        <w:rPr>
          <w:rFonts w:ascii="Times New Roman" w:hAnsi="Times New Roman" w:cs="Times New Roman"/>
          <w:b/>
          <w:sz w:val="24"/>
          <w:szCs w:val="24"/>
        </w:rPr>
        <w:t>Comment on the various methods by which civil proceedings may be commenced in the high court</w:t>
      </w:r>
      <w:r w:rsidR="003A6FDB">
        <w:rPr>
          <w:rFonts w:ascii="Times New Roman" w:hAnsi="Times New Roman" w:cs="Times New Roman"/>
          <w:b/>
          <w:sz w:val="24"/>
          <w:szCs w:val="24"/>
        </w:rPr>
        <w:t>.</w:t>
      </w:r>
    </w:p>
    <w:p w:rsidR="003A6FDB" w:rsidRPr="003A6FDB" w:rsidRDefault="003A6FDB" w:rsidP="003A6FDB">
      <w:pPr>
        <w:rPr>
          <w:rFonts w:ascii="Times New Roman" w:hAnsi="Times New Roman" w:cs="Times New Roman"/>
          <w:sz w:val="24"/>
          <w:szCs w:val="24"/>
        </w:rPr>
      </w:pPr>
      <w:r w:rsidRPr="003A6FDB">
        <w:rPr>
          <w:rFonts w:ascii="Times New Roman" w:hAnsi="Times New Roman" w:cs="Times New Roman"/>
          <w:sz w:val="24"/>
          <w:szCs w:val="24"/>
        </w:rPr>
        <w:t>Commencement of a civil action is the process taken to institute an action before a competent court to determ</w:t>
      </w:r>
      <w:r>
        <w:rPr>
          <w:rFonts w:ascii="Times New Roman" w:hAnsi="Times New Roman" w:cs="Times New Roman"/>
          <w:sz w:val="24"/>
          <w:szCs w:val="24"/>
        </w:rPr>
        <w:t>ine the issues between parties.</w:t>
      </w:r>
    </w:p>
    <w:p w:rsidR="003A6FDB" w:rsidRPr="003A6FDB" w:rsidRDefault="003A6FDB" w:rsidP="003A6FDB">
      <w:pPr>
        <w:rPr>
          <w:rFonts w:ascii="Times New Roman" w:hAnsi="Times New Roman" w:cs="Times New Roman"/>
          <w:sz w:val="24"/>
          <w:szCs w:val="24"/>
        </w:rPr>
      </w:pPr>
      <w:r w:rsidRPr="003A6FDB">
        <w:rPr>
          <w:rFonts w:ascii="Times New Roman" w:hAnsi="Times New Roman" w:cs="Times New Roman"/>
          <w:sz w:val="24"/>
          <w:szCs w:val="24"/>
        </w:rPr>
        <w:t>Essentially, there are 4 modes of commencing a civil act</w:t>
      </w:r>
      <w:r>
        <w:rPr>
          <w:rFonts w:ascii="Times New Roman" w:hAnsi="Times New Roman" w:cs="Times New Roman"/>
          <w:sz w:val="24"/>
          <w:szCs w:val="24"/>
        </w:rPr>
        <w:t>ion in court in Nigeria namely;</w:t>
      </w:r>
    </w:p>
    <w:p w:rsidR="003A6FDB" w:rsidRPr="003A6FDB" w:rsidRDefault="003A6FDB" w:rsidP="003A6FDB">
      <w:pPr>
        <w:pStyle w:val="ListParagraph"/>
        <w:numPr>
          <w:ilvl w:val="0"/>
          <w:numId w:val="8"/>
        </w:numPr>
        <w:rPr>
          <w:rFonts w:ascii="Times New Roman" w:hAnsi="Times New Roman" w:cs="Times New Roman"/>
          <w:sz w:val="24"/>
          <w:szCs w:val="24"/>
        </w:rPr>
      </w:pPr>
      <w:r w:rsidRPr="003A6FDB">
        <w:rPr>
          <w:rFonts w:ascii="Times New Roman" w:hAnsi="Times New Roman" w:cs="Times New Roman"/>
          <w:sz w:val="24"/>
          <w:szCs w:val="24"/>
        </w:rPr>
        <w:t>By Writ of Summons,</w:t>
      </w:r>
    </w:p>
    <w:p w:rsidR="003A6FDB" w:rsidRPr="003A6FDB" w:rsidRDefault="003A6FDB" w:rsidP="003A6FDB">
      <w:pPr>
        <w:pStyle w:val="ListParagraph"/>
        <w:numPr>
          <w:ilvl w:val="0"/>
          <w:numId w:val="8"/>
        </w:numPr>
        <w:rPr>
          <w:rFonts w:ascii="Times New Roman" w:hAnsi="Times New Roman" w:cs="Times New Roman"/>
          <w:sz w:val="24"/>
          <w:szCs w:val="24"/>
        </w:rPr>
      </w:pPr>
      <w:r w:rsidRPr="003A6FDB">
        <w:rPr>
          <w:rFonts w:ascii="Times New Roman" w:hAnsi="Times New Roman" w:cs="Times New Roman"/>
          <w:sz w:val="24"/>
          <w:szCs w:val="24"/>
        </w:rPr>
        <w:t>By Originating Summons,</w:t>
      </w:r>
    </w:p>
    <w:p w:rsidR="003A6FDB" w:rsidRPr="003A6FDB" w:rsidRDefault="003A6FDB" w:rsidP="003A6FDB">
      <w:pPr>
        <w:pStyle w:val="ListParagraph"/>
        <w:numPr>
          <w:ilvl w:val="0"/>
          <w:numId w:val="8"/>
        </w:numPr>
        <w:rPr>
          <w:rFonts w:ascii="Times New Roman" w:hAnsi="Times New Roman" w:cs="Times New Roman"/>
          <w:sz w:val="24"/>
          <w:szCs w:val="24"/>
        </w:rPr>
      </w:pPr>
      <w:r w:rsidRPr="003A6FDB">
        <w:rPr>
          <w:rFonts w:ascii="Times New Roman" w:hAnsi="Times New Roman" w:cs="Times New Roman"/>
          <w:sz w:val="24"/>
          <w:szCs w:val="24"/>
        </w:rPr>
        <w:t>By Originating Motion and</w:t>
      </w:r>
    </w:p>
    <w:p w:rsidR="003A6FDB" w:rsidRPr="003A6FDB" w:rsidRDefault="003A6FDB" w:rsidP="003A6FDB">
      <w:pPr>
        <w:pStyle w:val="ListParagraph"/>
        <w:numPr>
          <w:ilvl w:val="0"/>
          <w:numId w:val="8"/>
        </w:numPr>
        <w:rPr>
          <w:rFonts w:ascii="Times New Roman" w:hAnsi="Times New Roman" w:cs="Times New Roman"/>
          <w:sz w:val="24"/>
          <w:szCs w:val="24"/>
        </w:rPr>
      </w:pPr>
      <w:r w:rsidRPr="003A6FDB">
        <w:rPr>
          <w:rFonts w:ascii="Times New Roman" w:hAnsi="Times New Roman" w:cs="Times New Roman"/>
          <w:sz w:val="24"/>
          <w:szCs w:val="24"/>
        </w:rPr>
        <w:t>By Petition.</w:t>
      </w:r>
    </w:p>
    <w:p w:rsidR="003A6FDB" w:rsidRDefault="003A6FDB" w:rsidP="003A6FDB">
      <w:pPr>
        <w:rPr>
          <w:rFonts w:ascii="Times New Roman" w:hAnsi="Times New Roman" w:cs="Times New Roman"/>
          <w:sz w:val="24"/>
          <w:szCs w:val="24"/>
        </w:rPr>
      </w:pPr>
      <w:r w:rsidRPr="003A6FDB">
        <w:rPr>
          <w:rFonts w:ascii="Times New Roman" w:hAnsi="Times New Roman" w:cs="Times New Roman"/>
          <w:sz w:val="24"/>
          <w:szCs w:val="24"/>
        </w:rPr>
        <w:t>Each of these modes is dependent o</w:t>
      </w:r>
      <w:r>
        <w:rPr>
          <w:rFonts w:ascii="Times New Roman" w:hAnsi="Times New Roman" w:cs="Times New Roman"/>
          <w:sz w:val="24"/>
          <w:szCs w:val="24"/>
        </w:rPr>
        <w:t>n the specific nature of cases.</w:t>
      </w:r>
    </w:p>
    <w:p w:rsidR="003451EB" w:rsidRPr="003451EB" w:rsidRDefault="00E9539A" w:rsidP="00E9539A">
      <w:pPr>
        <w:pStyle w:val="ListParagraph"/>
        <w:numPr>
          <w:ilvl w:val="0"/>
          <w:numId w:val="12"/>
        </w:numPr>
        <w:rPr>
          <w:rFonts w:ascii="Times New Roman" w:hAnsi="Times New Roman" w:cs="Times New Roman"/>
          <w:b/>
          <w:sz w:val="24"/>
          <w:szCs w:val="24"/>
        </w:rPr>
      </w:pPr>
      <w:r w:rsidRPr="005F227C">
        <w:rPr>
          <w:rFonts w:ascii="Times New Roman" w:hAnsi="Times New Roman" w:cs="Times New Roman"/>
          <w:b/>
          <w:sz w:val="24"/>
          <w:szCs w:val="24"/>
        </w:rPr>
        <w:lastRenderedPageBreak/>
        <w:t>Writ of summons</w:t>
      </w:r>
      <w:r>
        <w:rPr>
          <w:rFonts w:ascii="Times New Roman" w:hAnsi="Times New Roman" w:cs="Times New Roman"/>
          <w:sz w:val="24"/>
          <w:szCs w:val="24"/>
        </w:rPr>
        <w:t xml:space="preserve">: </w:t>
      </w:r>
      <w:r w:rsidRPr="00E9539A">
        <w:rPr>
          <w:rFonts w:ascii="Times New Roman" w:hAnsi="Times New Roman" w:cs="Times New Roman"/>
          <w:sz w:val="24"/>
          <w:szCs w:val="24"/>
        </w:rPr>
        <w:t>an official order for someone to appear in a court of law when they have been accused of committing an offence against someone</w:t>
      </w:r>
      <w:r>
        <w:rPr>
          <w:rFonts w:ascii="Times New Roman" w:hAnsi="Times New Roman" w:cs="Times New Roman"/>
          <w:sz w:val="24"/>
          <w:szCs w:val="24"/>
        </w:rPr>
        <w:t>.</w:t>
      </w:r>
      <w:r w:rsidR="005F227C">
        <w:rPr>
          <w:rFonts w:ascii="Times New Roman" w:hAnsi="Times New Roman" w:cs="Times New Roman"/>
          <w:sz w:val="24"/>
          <w:szCs w:val="24"/>
        </w:rPr>
        <w:t xml:space="preserve"> Applicable in tort actions, contract actions, personal injury action, intellectual property actions etc.</w:t>
      </w:r>
      <w:r w:rsidR="006A5419">
        <w:rPr>
          <w:rFonts w:ascii="Times New Roman" w:hAnsi="Times New Roman" w:cs="Times New Roman"/>
          <w:sz w:val="24"/>
          <w:szCs w:val="24"/>
        </w:rPr>
        <w:t xml:space="preserve"> </w:t>
      </w:r>
      <w:r w:rsidR="003451EB">
        <w:rPr>
          <w:rFonts w:ascii="Times New Roman" w:hAnsi="Times New Roman" w:cs="Times New Roman"/>
          <w:b/>
          <w:sz w:val="24"/>
          <w:szCs w:val="24"/>
        </w:rPr>
        <w:t>Order 3</w:t>
      </w:r>
      <w:r w:rsidR="006A5419" w:rsidRPr="006A5419">
        <w:rPr>
          <w:rFonts w:ascii="Times New Roman" w:hAnsi="Times New Roman" w:cs="Times New Roman"/>
          <w:b/>
          <w:sz w:val="24"/>
          <w:szCs w:val="24"/>
        </w:rPr>
        <w:t xml:space="preserve"> of the high </w:t>
      </w:r>
      <w:r w:rsidR="003451EB">
        <w:rPr>
          <w:rFonts w:ascii="Times New Roman" w:hAnsi="Times New Roman" w:cs="Times New Roman"/>
          <w:b/>
          <w:sz w:val="24"/>
          <w:szCs w:val="24"/>
        </w:rPr>
        <w:t>court civil procedure rules 2012</w:t>
      </w:r>
      <w:r w:rsidR="006A5419">
        <w:rPr>
          <w:rFonts w:ascii="Times New Roman" w:hAnsi="Times New Roman" w:cs="Times New Roman"/>
          <w:b/>
          <w:sz w:val="24"/>
          <w:szCs w:val="24"/>
        </w:rPr>
        <w:t xml:space="preserve"> </w:t>
      </w:r>
      <w:r w:rsidR="006A5419">
        <w:rPr>
          <w:rFonts w:ascii="Times New Roman" w:hAnsi="Times New Roman" w:cs="Times New Roman"/>
          <w:sz w:val="24"/>
          <w:szCs w:val="24"/>
        </w:rPr>
        <w:t>gives a perfect example</w:t>
      </w:r>
      <w:r w:rsidR="003451EB">
        <w:rPr>
          <w:rFonts w:ascii="Times New Roman" w:hAnsi="Times New Roman" w:cs="Times New Roman"/>
          <w:sz w:val="24"/>
          <w:szCs w:val="24"/>
        </w:rPr>
        <w:t>.</w:t>
      </w:r>
      <w:r w:rsidR="00A57663">
        <w:rPr>
          <w:rFonts w:ascii="Times New Roman" w:hAnsi="Times New Roman" w:cs="Times New Roman"/>
          <w:sz w:val="24"/>
          <w:szCs w:val="24"/>
        </w:rPr>
        <w:t xml:space="preserve"> </w:t>
      </w:r>
      <w:r w:rsidR="003451EB">
        <w:rPr>
          <w:rFonts w:ascii="Times New Roman" w:hAnsi="Times New Roman" w:cs="Times New Roman"/>
          <w:b/>
          <w:sz w:val="24"/>
          <w:szCs w:val="24"/>
        </w:rPr>
        <w:t>Rule 1</w:t>
      </w:r>
      <w:r w:rsidR="003451EB">
        <w:rPr>
          <w:rFonts w:ascii="Times New Roman" w:hAnsi="Times New Roman" w:cs="Times New Roman"/>
          <w:sz w:val="24"/>
          <w:szCs w:val="24"/>
        </w:rPr>
        <w:t xml:space="preserve"> states that a writ of summons shall be the form of commencing all procedures:</w:t>
      </w:r>
    </w:p>
    <w:p w:rsidR="00E9539A" w:rsidRDefault="003451EB" w:rsidP="003451EB">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Where a claimant claims any relief or remedy for any civil wrong, or</w:t>
      </w:r>
    </w:p>
    <w:p w:rsidR="003451EB" w:rsidRPr="003451EB" w:rsidRDefault="003451EB" w:rsidP="003451EB">
      <w:pPr>
        <w:pStyle w:val="ListParagraph"/>
        <w:numPr>
          <w:ilvl w:val="0"/>
          <w:numId w:val="14"/>
        </w:numPr>
        <w:rPr>
          <w:rFonts w:ascii="Times New Roman" w:hAnsi="Times New Roman" w:cs="Times New Roman"/>
          <w:b/>
          <w:sz w:val="24"/>
          <w:szCs w:val="24"/>
        </w:rPr>
      </w:pPr>
      <w:r>
        <w:rPr>
          <w:rFonts w:ascii="Times New Roman" w:hAnsi="Times New Roman" w:cs="Times New Roman"/>
          <w:sz w:val="24"/>
          <w:szCs w:val="24"/>
        </w:rPr>
        <w:t xml:space="preserve"> Damages </w:t>
      </w:r>
      <w:r w:rsidR="00A57663">
        <w:rPr>
          <w:rFonts w:ascii="Times New Roman" w:hAnsi="Times New Roman" w:cs="Times New Roman"/>
          <w:sz w:val="24"/>
          <w:szCs w:val="24"/>
        </w:rPr>
        <w:t>for</w:t>
      </w:r>
      <w:r>
        <w:rPr>
          <w:rFonts w:ascii="Times New Roman" w:hAnsi="Times New Roman" w:cs="Times New Roman"/>
          <w:sz w:val="24"/>
          <w:szCs w:val="24"/>
        </w:rPr>
        <w:t xml:space="preserve"> breach of duty, whether contractual, statutory or otherwise </w:t>
      </w:r>
      <w:proofErr w:type="spellStart"/>
      <w:r>
        <w:rPr>
          <w:rFonts w:ascii="Times New Roman" w:hAnsi="Times New Roman" w:cs="Times New Roman"/>
          <w:sz w:val="24"/>
          <w:szCs w:val="24"/>
        </w:rPr>
        <w:t>etc</w:t>
      </w:r>
      <w:proofErr w:type="spellEnd"/>
    </w:p>
    <w:p w:rsidR="003451EB" w:rsidRDefault="003451EB" w:rsidP="003451EB">
      <w:pPr>
        <w:pStyle w:val="ListParagraph"/>
        <w:ind w:left="1800"/>
        <w:rPr>
          <w:rFonts w:ascii="Times New Roman" w:hAnsi="Times New Roman" w:cs="Times New Roman"/>
          <w:sz w:val="24"/>
          <w:szCs w:val="24"/>
        </w:rPr>
      </w:pPr>
      <w:r>
        <w:rPr>
          <w:rFonts w:ascii="Times New Roman" w:hAnsi="Times New Roman" w:cs="Times New Roman"/>
          <w:b/>
          <w:sz w:val="24"/>
          <w:szCs w:val="24"/>
        </w:rPr>
        <w:t xml:space="preserve">Rule2 </w:t>
      </w:r>
      <w:r>
        <w:rPr>
          <w:rFonts w:ascii="Times New Roman" w:hAnsi="Times New Roman" w:cs="Times New Roman"/>
          <w:sz w:val="24"/>
          <w:szCs w:val="24"/>
        </w:rPr>
        <w:t>states: All civil proceedings commenced by writ of summons shall be accompanied by</w:t>
      </w:r>
      <w:r w:rsidR="00A57663">
        <w:rPr>
          <w:rFonts w:ascii="Times New Roman" w:hAnsi="Times New Roman" w:cs="Times New Roman"/>
          <w:sz w:val="24"/>
          <w:szCs w:val="24"/>
        </w:rPr>
        <w:t>:</w:t>
      </w:r>
    </w:p>
    <w:p w:rsidR="003451EB" w:rsidRDefault="00A57663" w:rsidP="00A57663">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Statement of claim</w:t>
      </w:r>
    </w:p>
    <w:p w:rsidR="00A57663" w:rsidRDefault="00A57663" w:rsidP="00A57663">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List of witnesses to be called at trial</w:t>
      </w:r>
    </w:p>
    <w:p w:rsidR="00A57663" w:rsidRDefault="00A57663" w:rsidP="00A57663">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Written statements to be relied</w:t>
      </w:r>
    </w:p>
    <w:p w:rsidR="00A57663" w:rsidRDefault="00A57663" w:rsidP="00A57663">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Copies of every document to be relied on at the trial</w:t>
      </w:r>
    </w:p>
    <w:p w:rsidR="00A57663" w:rsidRDefault="00A57663" w:rsidP="00A57663">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Pre-action protocol form 01.</w:t>
      </w:r>
    </w:p>
    <w:p w:rsidR="00A57663" w:rsidRPr="00A57663" w:rsidRDefault="00A57663" w:rsidP="00A57663">
      <w:pPr>
        <w:pStyle w:val="ListParagraph"/>
        <w:ind w:left="2520"/>
        <w:rPr>
          <w:rFonts w:ascii="Times New Roman" w:hAnsi="Times New Roman" w:cs="Times New Roman"/>
          <w:sz w:val="24"/>
          <w:szCs w:val="24"/>
        </w:rPr>
      </w:pPr>
      <w:r>
        <w:rPr>
          <w:rFonts w:ascii="Times New Roman" w:hAnsi="Times New Roman" w:cs="Times New Roman"/>
          <w:b/>
          <w:sz w:val="24"/>
          <w:szCs w:val="24"/>
        </w:rPr>
        <w:t>Rule 2{sub 2}</w:t>
      </w:r>
      <w:r>
        <w:rPr>
          <w:rFonts w:ascii="Times New Roman" w:hAnsi="Times New Roman" w:cs="Times New Roman"/>
          <w:sz w:val="24"/>
          <w:szCs w:val="24"/>
        </w:rPr>
        <w:t xml:space="preserve"> states that where a claimant fails to comply with </w:t>
      </w:r>
      <w:r>
        <w:rPr>
          <w:rFonts w:ascii="Times New Roman" w:hAnsi="Times New Roman" w:cs="Times New Roman"/>
          <w:b/>
          <w:sz w:val="24"/>
          <w:szCs w:val="24"/>
        </w:rPr>
        <w:t>Rules 2{1}</w:t>
      </w:r>
      <w:r>
        <w:rPr>
          <w:rFonts w:ascii="Times New Roman" w:hAnsi="Times New Roman" w:cs="Times New Roman"/>
          <w:sz w:val="24"/>
          <w:szCs w:val="24"/>
        </w:rPr>
        <w:t xml:space="preserve"> above, his originating process shall not be acce</w:t>
      </w:r>
      <w:r w:rsidR="004C2851">
        <w:rPr>
          <w:rFonts w:ascii="Times New Roman" w:hAnsi="Times New Roman" w:cs="Times New Roman"/>
          <w:sz w:val="24"/>
          <w:szCs w:val="24"/>
        </w:rPr>
        <w:t>pted for filing by the registry</w:t>
      </w:r>
      <w:r>
        <w:rPr>
          <w:rFonts w:ascii="Times New Roman" w:hAnsi="Times New Roman" w:cs="Times New Roman"/>
          <w:sz w:val="24"/>
          <w:szCs w:val="24"/>
        </w:rPr>
        <w:t>.</w:t>
      </w:r>
    </w:p>
    <w:p w:rsidR="005F227C" w:rsidRDefault="00E9539A" w:rsidP="00605BC6">
      <w:pPr>
        <w:pStyle w:val="ListParagraph"/>
        <w:numPr>
          <w:ilvl w:val="0"/>
          <w:numId w:val="12"/>
        </w:numPr>
        <w:rPr>
          <w:rFonts w:ascii="Times New Roman" w:hAnsi="Times New Roman" w:cs="Times New Roman"/>
          <w:sz w:val="24"/>
          <w:szCs w:val="24"/>
        </w:rPr>
      </w:pPr>
      <w:r w:rsidRPr="005F227C">
        <w:rPr>
          <w:rFonts w:ascii="Times New Roman" w:hAnsi="Times New Roman" w:cs="Times New Roman"/>
          <w:b/>
          <w:sz w:val="24"/>
          <w:szCs w:val="24"/>
        </w:rPr>
        <w:t>Originating summons</w:t>
      </w:r>
      <w:r>
        <w:rPr>
          <w:rFonts w:ascii="Times New Roman" w:hAnsi="Times New Roman" w:cs="Times New Roman"/>
          <w:sz w:val="24"/>
          <w:szCs w:val="24"/>
        </w:rPr>
        <w:t xml:space="preserve">: </w:t>
      </w:r>
      <w:r w:rsidR="00605BC6" w:rsidRPr="00605BC6">
        <w:rPr>
          <w:rFonts w:ascii="Times New Roman" w:hAnsi="Times New Roman" w:cs="Times New Roman"/>
          <w:sz w:val="24"/>
          <w:szCs w:val="24"/>
        </w:rPr>
        <w:t>A summons that sets out the questions the court is being asked to settle. When the facts in a case are not disputed, but the interpretation of the law or of the documents needs to be resolved, an originating summons is prepared</w:t>
      </w:r>
      <w:r w:rsidR="00605BC6">
        <w:rPr>
          <w:rFonts w:ascii="Times New Roman" w:hAnsi="Times New Roman" w:cs="Times New Roman"/>
          <w:sz w:val="24"/>
          <w:szCs w:val="24"/>
        </w:rPr>
        <w:t>.</w:t>
      </w:r>
      <w:r w:rsidR="00820F05">
        <w:rPr>
          <w:rFonts w:ascii="Times New Roman" w:hAnsi="Times New Roman" w:cs="Times New Roman"/>
          <w:sz w:val="24"/>
          <w:szCs w:val="24"/>
        </w:rPr>
        <w:t xml:space="preserve"> </w:t>
      </w:r>
      <w:r w:rsidR="005F227C">
        <w:rPr>
          <w:rFonts w:ascii="Times New Roman" w:hAnsi="Times New Roman" w:cs="Times New Roman"/>
          <w:sz w:val="24"/>
          <w:szCs w:val="24"/>
        </w:rPr>
        <w:t>An action is commenced by way of an originating summons where:</w:t>
      </w:r>
    </w:p>
    <w:p w:rsidR="005F227C" w:rsidRDefault="005F227C" w:rsidP="005F227C">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It is required by statute or</w:t>
      </w:r>
    </w:p>
    <w:p w:rsidR="005F227C" w:rsidRDefault="005F227C" w:rsidP="005F227C">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The dispute is concerned with matters of law in respect of which there is unlikely to be any substantial dispute of facts.</w:t>
      </w:r>
    </w:p>
    <w:p w:rsidR="00E9539A" w:rsidRDefault="005F227C" w:rsidP="005F227C">
      <w:pPr>
        <w:pStyle w:val="ListParagraph"/>
        <w:ind w:left="2160"/>
        <w:rPr>
          <w:rFonts w:ascii="Times New Roman" w:hAnsi="Times New Roman" w:cs="Times New Roman"/>
          <w:sz w:val="24"/>
          <w:szCs w:val="24"/>
        </w:rPr>
      </w:pPr>
      <w:r>
        <w:rPr>
          <w:rFonts w:ascii="Times New Roman" w:hAnsi="Times New Roman" w:cs="Times New Roman"/>
          <w:sz w:val="24"/>
          <w:szCs w:val="24"/>
        </w:rPr>
        <w:t xml:space="preserve">   </w:t>
      </w:r>
      <w:r w:rsidR="00820F05">
        <w:rPr>
          <w:rFonts w:ascii="Times New Roman" w:hAnsi="Times New Roman" w:cs="Times New Roman"/>
          <w:sz w:val="24"/>
          <w:szCs w:val="24"/>
        </w:rPr>
        <w:t>Stated in</w:t>
      </w:r>
      <w:r>
        <w:rPr>
          <w:rFonts w:ascii="Times New Roman" w:hAnsi="Times New Roman" w:cs="Times New Roman"/>
          <w:sz w:val="24"/>
          <w:szCs w:val="24"/>
        </w:rPr>
        <w:t>,</w:t>
      </w:r>
      <w:r w:rsidR="00820F05">
        <w:rPr>
          <w:rFonts w:ascii="Times New Roman" w:hAnsi="Times New Roman" w:cs="Times New Roman"/>
          <w:sz w:val="24"/>
          <w:szCs w:val="24"/>
        </w:rPr>
        <w:t xml:space="preserve"> </w:t>
      </w:r>
      <w:r w:rsidR="00820F05">
        <w:rPr>
          <w:rFonts w:ascii="Times New Roman" w:hAnsi="Times New Roman" w:cs="Times New Roman"/>
          <w:b/>
          <w:sz w:val="24"/>
          <w:szCs w:val="24"/>
        </w:rPr>
        <w:t xml:space="preserve">Order 3 Rules 5{2012}, </w:t>
      </w:r>
      <w:r w:rsidR="00820F05">
        <w:rPr>
          <w:rFonts w:ascii="Times New Roman" w:hAnsi="Times New Roman" w:cs="Times New Roman"/>
          <w:sz w:val="24"/>
          <w:szCs w:val="24"/>
        </w:rPr>
        <w:t>which clearly states that: Any person claiming to be interested under a deal, will, enactm</w:t>
      </w:r>
      <w:r w:rsidR="0093719A">
        <w:rPr>
          <w:rFonts w:ascii="Times New Roman" w:hAnsi="Times New Roman" w:cs="Times New Roman"/>
          <w:sz w:val="24"/>
          <w:szCs w:val="24"/>
        </w:rPr>
        <w:t xml:space="preserve">ent or other written </w:t>
      </w:r>
      <w:proofErr w:type="gramStart"/>
      <w:r w:rsidR="0093719A">
        <w:rPr>
          <w:rFonts w:ascii="Times New Roman" w:hAnsi="Times New Roman" w:cs="Times New Roman"/>
          <w:sz w:val="24"/>
          <w:szCs w:val="24"/>
        </w:rPr>
        <w:t>instrument</w:t>
      </w:r>
      <w:proofErr w:type="gramEnd"/>
      <w:r w:rsidR="0093719A">
        <w:rPr>
          <w:rFonts w:ascii="Times New Roman" w:hAnsi="Times New Roman" w:cs="Times New Roman"/>
          <w:sz w:val="24"/>
          <w:szCs w:val="24"/>
        </w:rPr>
        <w:t xml:space="preserve"> may apply by originating summons for the determination of any question of construction arising under the instrument and for a declaration of the rights of the persons interested.</w:t>
      </w:r>
    </w:p>
    <w:p w:rsidR="0093719A" w:rsidRDefault="0093719A" w:rsidP="0093719A">
      <w:pPr>
        <w:pStyle w:val="ListParagraph"/>
        <w:ind w:left="1440"/>
        <w:rPr>
          <w:rFonts w:ascii="Times New Roman" w:hAnsi="Times New Roman" w:cs="Times New Roman"/>
          <w:sz w:val="24"/>
          <w:szCs w:val="24"/>
        </w:rPr>
      </w:pPr>
      <w:r>
        <w:rPr>
          <w:rFonts w:ascii="Times New Roman" w:hAnsi="Times New Roman" w:cs="Times New Roman"/>
          <w:b/>
          <w:sz w:val="24"/>
          <w:szCs w:val="24"/>
        </w:rPr>
        <w:t>Rule 8{1} states</w:t>
      </w:r>
      <w:r>
        <w:rPr>
          <w:rFonts w:ascii="Times New Roman" w:hAnsi="Times New Roman" w:cs="Times New Roman"/>
          <w:sz w:val="24"/>
          <w:szCs w:val="24"/>
        </w:rPr>
        <w:t>: An originating summon shall be in the forms 3,4 or 5 to these rules, with such variations as circumstances may require, it shall be prepared by the applicant, or his legal practitioner , and shall be sealed and filed in the Registry, and when so sealed and filed, shall be deemed to be issued.</w:t>
      </w:r>
    </w:p>
    <w:p w:rsidR="0093719A" w:rsidRDefault="0093719A" w:rsidP="0093719A">
      <w:pPr>
        <w:pStyle w:val="ListParagraph"/>
        <w:ind w:left="1440"/>
        <w:rPr>
          <w:rFonts w:ascii="Times New Roman" w:hAnsi="Times New Roman" w:cs="Times New Roman"/>
          <w:sz w:val="24"/>
          <w:szCs w:val="24"/>
        </w:rPr>
      </w:pPr>
      <w:r>
        <w:rPr>
          <w:rFonts w:ascii="Times New Roman" w:hAnsi="Times New Roman" w:cs="Times New Roman"/>
          <w:b/>
          <w:sz w:val="24"/>
          <w:szCs w:val="24"/>
        </w:rPr>
        <w:t>Rule 8{2} states</w:t>
      </w:r>
      <w:r>
        <w:rPr>
          <w:rFonts w:ascii="Times New Roman" w:hAnsi="Times New Roman" w:cs="Times New Roman"/>
          <w:sz w:val="24"/>
          <w:szCs w:val="24"/>
        </w:rPr>
        <w:t xml:space="preserve">: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n originating summon shall be accompanied by:</w:t>
      </w:r>
    </w:p>
    <w:p w:rsidR="0093719A" w:rsidRDefault="0093719A" w:rsidP="0093719A">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An affidavit setting the facts relied upon</w:t>
      </w:r>
    </w:p>
    <w:p w:rsidR="0093719A" w:rsidRDefault="0093719A" w:rsidP="0093719A">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All the exhibits to be relied upon</w:t>
      </w:r>
    </w:p>
    <w:p w:rsidR="0093719A" w:rsidRDefault="0093719A" w:rsidP="0093719A">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A witness address in support of the application</w:t>
      </w:r>
    </w:p>
    <w:p w:rsidR="0093719A" w:rsidRPr="0093719A" w:rsidRDefault="0093719A" w:rsidP="0093719A">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Pre-action protocol form 01.</w:t>
      </w:r>
    </w:p>
    <w:p w:rsidR="00605BC6" w:rsidRDefault="00605BC6" w:rsidP="002B45D0">
      <w:pPr>
        <w:pStyle w:val="ListParagraph"/>
        <w:numPr>
          <w:ilvl w:val="0"/>
          <w:numId w:val="12"/>
        </w:numPr>
        <w:rPr>
          <w:rFonts w:ascii="Times New Roman" w:hAnsi="Times New Roman" w:cs="Times New Roman"/>
          <w:sz w:val="24"/>
          <w:szCs w:val="24"/>
        </w:rPr>
      </w:pPr>
      <w:r w:rsidRPr="005F227C">
        <w:rPr>
          <w:rFonts w:ascii="Times New Roman" w:hAnsi="Times New Roman" w:cs="Times New Roman"/>
          <w:b/>
          <w:sz w:val="24"/>
          <w:szCs w:val="24"/>
        </w:rPr>
        <w:lastRenderedPageBreak/>
        <w:t>Originating motion</w:t>
      </w:r>
      <w:r>
        <w:rPr>
          <w:rFonts w:ascii="Times New Roman" w:hAnsi="Times New Roman" w:cs="Times New Roman"/>
          <w:sz w:val="24"/>
          <w:szCs w:val="24"/>
        </w:rPr>
        <w:t xml:space="preserve">: </w:t>
      </w:r>
      <w:r w:rsidR="002B45D0" w:rsidRPr="002B45D0">
        <w:rPr>
          <w:rFonts w:ascii="Times New Roman" w:hAnsi="Times New Roman" w:cs="Times New Roman"/>
          <w:sz w:val="24"/>
          <w:szCs w:val="24"/>
        </w:rPr>
        <w:t>This is used only when provided for by a statute or a ru</w:t>
      </w:r>
      <w:r w:rsidR="002B45D0">
        <w:rPr>
          <w:rFonts w:ascii="Times New Roman" w:hAnsi="Times New Roman" w:cs="Times New Roman"/>
          <w:sz w:val="24"/>
          <w:szCs w:val="24"/>
        </w:rPr>
        <w:t xml:space="preserve">le of court. </w:t>
      </w:r>
      <w:r w:rsidR="00075389">
        <w:rPr>
          <w:rFonts w:ascii="Times New Roman" w:hAnsi="Times New Roman" w:cs="Times New Roman"/>
          <w:sz w:val="24"/>
          <w:szCs w:val="24"/>
        </w:rPr>
        <w:t xml:space="preserve">Applicable in application for </w:t>
      </w:r>
      <w:r w:rsidR="00075389">
        <w:rPr>
          <w:rFonts w:ascii="Times New Roman" w:hAnsi="Times New Roman" w:cs="Times New Roman"/>
          <w:i/>
          <w:sz w:val="24"/>
          <w:szCs w:val="24"/>
        </w:rPr>
        <w:t>habeas corpus</w:t>
      </w:r>
      <w:r w:rsidR="00075389">
        <w:rPr>
          <w:rFonts w:ascii="Times New Roman" w:hAnsi="Times New Roman" w:cs="Times New Roman"/>
          <w:sz w:val="24"/>
          <w:szCs w:val="24"/>
        </w:rPr>
        <w:t>,</w:t>
      </w:r>
      <w:r w:rsidR="00143C0B">
        <w:rPr>
          <w:rFonts w:ascii="Times New Roman" w:hAnsi="Times New Roman" w:cs="Times New Roman"/>
          <w:sz w:val="24"/>
          <w:szCs w:val="24"/>
        </w:rPr>
        <w:t xml:space="preserve"> </w:t>
      </w:r>
      <w:r w:rsidR="00075389">
        <w:rPr>
          <w:rFonts w:ascii="Times New Roman" w:hAnsi="Times New Roman" w:cs="Times New Roman"/>
          <w:sz w:val="24"/>
          <w:szCs w:val="24"/>
        </w:rPr>
        <w:t>Order of mandamus, application for judicial review, action for the enforcement of fundamental rights under the fundamental rights enforcement procedure rules 2009.</w:t>
      </w:r>
    </w:p>
    <w:p w:rsidR="002B45D0" w:rsidRPr="00143C0B" w:rsidRDefault="00605BC6" w:rsidP="002B45D0">
      <w:pPr>
        <w:pStyle w:val="ListParagraph"/>
        <w:numPr>
          <w:ilvl w:val="0"/>
          <w:numId w:val="12"/>
        </w:numPr>
        <w:rPr>
          <w:rFonts w:ascii="Times New Roman" w:hAnsi="Times New Roman" w:cs="Times New Roman"/>
          <w:b/>
          <w:sz w:val="24"/>
          <w:szCs w:val="24"/>
        </w:rPr>
      </w:pPr>
      <w:r w:rsidRPr="00075389">
        <w:rPr>
          <w:rFonts w:ascii="Times New Roman" w:hAnsi="Times New Roman" w:cs="Times New Roman"/>
          <w:b/>
          <w:sz w:val="24"/>
          <w:szCs w:val="24"/>
        </w:rPr>
        <w:t>By petition</w:t>
      </w:r>
      <w:r w:rsidRPr="002B45D0">
        <w:rPr>
          <w:rFonts w:ascii="Times New Roman" w:hAnsi="Times New Roman" w:cs="Times New Roman"/>
          <w:sz w:val="24"/>
          <w:szCs w:val="24"/>
        </w:rPr>
        <w:t>:</w:t>
      </w:r>
      <w:r w:rsidR="002B45D0" w:rsidRPr="002B45D0">
        <w:rPr>
          <w:rFonts w:ascii="Times New Roman" w:hAnsi="Times New Roman" w:cs="Times New Roman"/>
          <w:sz w:val="24"/>
          <w:szCs w:val="24"/>
        </w:rPr>
        <w:t xml:space="preserve"> </w:t>
      </w:r>
      <w:r w:rsidR="00075389">
        <w:rPr>
          <w:rFonts w:ascii="Times New Roman" w:hAnsi="Times New Roman" w:cs="Times New Roman"/>
          <w:sz w:val="24"/>
          <w:szCs w:val="24"/>
        </w:rPr>
        <w:t xml:space="preserve"> A written application made out to the court, setting out a party case</w:t>
      </w:r>
      <w:r w:rsidR="00143C0B">
        <w:rPr>
          <w:rFonts w:ascii="Times New Roman" w:hAnsi="Times New Roman" w:cs="Times New Roman"/>
          <w:sz w:val="24"/>
          <w:szCs w:val="24"/>
        </w:rPr>
        <w:t>.</w:t>
      </w:r>
    </w:p>
    <w:p w:rsidR="00143C0B" w:rsidRPr="002B45D0" w:rsidRDefault="00143C0B" w:rsidP="00143C0B">
      <w:pPr>
        <w:pStyle w:val="ListParagraph"/>
        <w:ind w:left="1440"/>
        <w:rPr>
          <w:rFonts w:ascii="Times New Roman" w:hAnsi="Times New Roman" w:cs="Times New Roman"/>
          <w:b/>
          <w:sz w:val="24"/>
          <w:szCs w:val="24"/>
        </w:rPr>
      </w:pPr>
    </w:p>
    <w:p w:rsidR="00AE5AAB" w:rsidRDefault="00AE5AAB" w:rsidP="003A6FDB">
      <w:pPr>
        <w:rPr>
          <w:rFonts w:ascii="Times New Roman" w:hAnsi="Times New Roman" w:cs="Times New Roman"/>
          <w:b/>
          <w:sz w:val="24"/>
          <w:szCs w:val="24"/>
        </w:rPr>
      </w:pPr>
      <w:r>
        <w:rPr>
          <w:rFonts w:ascii="Times New Roman" w:hAnsi="Times New Roman" w:cs="Times New Roman"/>
          <w:b/>
          <w:sz w:val="24"/>
          <w:szCs w:val="24"/>
        </w:rPr>
        <w:t>REFERENCES:</w:t>
      </w:r>
    </w:p>
    <w:p w:rsidR="00AE5AAB" w:rsidRDefault="00AE5AAB" w:rsidP="00AE5AAB">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Nigerian Legal System by </w:t>
      </w:r>
      <w:proofErr w:type="spellStart"/>
      <w:r>
        <w:rPr>
          <w:rFonts w:ascii="Times New Roman" w:hAnsi="Times New Roman" w:cs="Times New Roman"/>
          <w:sz w:val="24"/>
          <w:szCs w:val="24"/>
        </w:rPr>
        <w:t>Ese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Malemi</w:t>
      </w:r>
      <w:proofErr w:type="spellEnd"/>
    </w:p>
    <w:p w:rsidR="00AE5AAB" w:rsidRDefault="00E14787" w:rsidP="00AE5AAB">
      <w:pPr>
        <w:pStyle w:val="ListParagraph"/>
        <w:numPr>
          <w:ilvl w:val="0"/>
          <w:numId w:val="13"/>
        </w:numPr>
        <w:rPr>
          <w:rFonts w:ascii="Times New Roman" w:hAnsi="Times New Roman" w:cs="Times New Roman"/>
          <w:sz w:val="24"/>
          <w:szCs w:val="24"/>
        </w:rPr>
      </w:pPr>
      <w:hyperlink r:id="rId6" w:history="1">
        <w:r w:rsidR="00AE5AAB" w:rsidRPr="003D68F7">
          <w:rPr>
            <w:rStyle w:val="Hyperlink"/>
            <w:rFonts w:ascii="Times New Roman" w:hAnsi="Times New Roman" w:cs="Times New Roman"/>
            <w:sz w:val="24"/>
            <w:szCs w:val="24"/>
          </w:rPr>
          <w:t>www.resolutionlawng.com</w:t>
        </w:r>
      </w:hyperlink>
    </w:p>
    <w:p w:rsidR="00AE5AAB" w:rsidRPr="008653D1" w:rsidRDefault="00E14787" w:rsidP="00AE5AAB">
      <w:pPr>
        <w:pStyle w:val="ListParagraph"/>
        <w:numPr>
          <w:ilvl w:val="0"/>
          <w:numId w:val="13"/>
        </w:numPr>
        <w:rPr>
          <w:rStyle w:val="Hyperlink"/>
          <w:rFonts w:ascii="Times New Roman" w:hAnsi="Times New Roman" w:cs="Times New Roman"/>
          <w:color w:val="auto"/>
          <w:sz w:val="24"/>
          <w:szCs w:val="24"/>
          <w:u w:val="none"/>
        </w:rPr>
      </w:pPr>
      <w:hyperlink r:id="rId7" w:history="1">
        <w:r w:rsidR="00AE5AAB" w:rsidRPr="003D68F7">
          <w:rPr>
            <w:rStyle w:val="Hyperlink"/>
            <w:rFonts w:ascii="Times New Roman" w:hAnsi="Times New Roman" w:cs="Times New Roman"/>
            <w:sz w:val="24"/>
            <w:szCs w:val="24"/>
          </w:rPr>
          <w:t>www.lawcornell.edu</w:t>
        </w:r>
      </w:hyperlink>
    </w:p>
    <w:p w:rsidR="008653D1" w:rsidRPr="008653D1" w:rsidRDefault="008653D1" w:rsidP="00AE5AAB">
      <w:pPr>
        <w:pStyle w:val="ListParagraph"/>
        <w:numPr>
          <w:ilvl w:val="0"/>
          <w:numId w:val="13"/>
        </w:numPr>
        <w:rPr>
          <w:rStyle w:val="Hyperlink"/>
          <w:rFonts w:ascii="Times New Roman" w:hAnsi="Times New Roman" w:cs="Times New Roman"/>
          <w:color w:val="auto"/>
          <w:sz w:val="24"/>
          <w:szCs w:val="24"/>
          <w:u w:val="none"/>
        </w:rPr>
      </w:pPr>
      <w:hyperlink w:history="1">
        <w:r w:rsidRPr="00352AA8">
          <w:rPr>
            <w:rStyle w:val="Hyperlink"/>
            <w:rFonts w:ascii="Times New Roman" w:hAnsi="Times New Roman" w:cs="Times New Roman"/>
            <w:sz w:val="24"/>
            <w:szCs w:val="24"/>
          </w:rPr>
          <w:t>www.judy.legal&gt;case</w:t>
        </w:r>
      </w:hyperlink>
    </w:p>
    <w:p w:rsidR="008653D1" w:rsidRDefault="008653D1" w:rsidP="00AE5AAB">
      <w:pPr>
        <w:pStyle w:val="ListParagraph"/>
        <w:numPr>
          <w:ilvl w:val="0"/>
          <w:numId w:val="13"/>
        </w:numPr>
        <w:rPr>
          <w:rFonts w:ascii="Times New Roman" w:hAnsi="Times New Roman" w:cs="Times New Roman"/>
          <w:sz w:val="24"/>
          <w:szCs w:val="24"/>
        </w:rPr>
      </w:pPr>
      <w:r>
        <w:rPr>
          <w:rStyle w:val="Hyperlink"/>
          <w:rFonts w:ascii="Times New Roman" w:hAnsi="Times New Roman" w:cs="Times New Roman"/>
          <w:sz w:val="24"/>
          <w:szCs w:val="24"/>
        </w:rPr>
        <w:t>www.lawpavilionpersonal.com</w:t>
      </w:r>
    </w:p>
    <w:p w:rsidR="003A6FDB" w:rsidRPr="00B21DA3" w:rsidRDefault="00E2002F" w:rsidP="003A6FDB">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High court</w:t>
      </w:r>
      <w:r w:rsidR="00B21DA3">
        <w:rPr>
          <w:rFonts w:ascii="Times New Roman" w:hAnsi="Times New Roman" w:cs="Times New Roman"/>
          <w:sz w:val="24"/>
          <w:szCs w:val="24"/>
        </w:rPr>
        <w:t xml:space="preserve"> civil procedure rules{2004&amp;2012}</w:t>
      </w:r>
    </w:p>
    <w:p w:rsidR="003A6FDB" w:rsidRPr="003A6FDB" w:rsidRDefault="003A6FDB" w:rsidP="003A6FDB">
      <w:pPr>
        <w:rPr>
          <w:rFonts w:ascii="Times New Roman" w:hAnsi="Times New Roman" w:cs="Times New Roman"/>
          <w:sz w:val="24"/>
          <w:szCs w:val="24"/>
        </w:rPr>
      </w:pPr>
    </w:p>
    <w:p w:rsidR="003A6FDB" w:rsidRDefault="003A6FDB" w:rsidP="00FD67F9">
      <w:pPr>
        <w:rPr>
          <w:rFonts w:ascii="Times New Roman" w:hAnsi="Times New Roman" w:cs="Times New Roman"/>
          <w:b/>
          <w:sz w:val="24"/>
          <w:szCs w:val="24"/>
        </w:rPr>
      </w:pPr>
    </w:p>
    <w:p w:rsidR="00B21DA3" w:rsidRDefault="00B21DA3" w:rsidP="00FD67F9">
      <w:pPr>
        <w:rPr>
          <w:rFonts w:ascii="Times New Roman" w:hAnsi="Times New Roman" w:cs="Times New Roman"/>
          <w:b/>
          <w:sz w:val="24"/>
          <w:szCs w:val="24"/>
        </w:rPr>
      </w:pPr>
    </w:p>
    <w:p w:rsidR="00B21DA3" w:rsidRDefault="00B21DA3" w:rsidP="00FD67F9">
      <w:pPr>
        <w:rPr>
          <w:rFonts w:ascii="Times New Roman" w:hAnsi="Times New Roman" w:cs="Times New Roman"/>
          <w:b/>
          <w:sz w:val="24"/>
          <w:szCs w:val="24"/>
        </w:rPr>
      </w:pPr>
    </w:p>
    <w:p w:rsidR="00B21DA3" w:rsidRDefault="00B21DA3" w:rsidP="00FD67F9">
      <w:pPr>
        <w:rPr>
          <w:rFonts w:ascii="Times New Roman" w:hAnsi="Times New Roman" w:cs="Times New Roman"/>
          <w:b/>
          <w:sz w:val="24"/>
          <w:szCs w:val="24"/>
        </w:rPr>
      </w:pPr>
    </w:p>
    <w:p w:rsidR="00B21DA3" w:rsidRDefault="00B21DA3" w:rsidP="00FD67F9">
      <w:pPr>
        <w:rPr>
          <w:rFonts w:ascii="Times New Roman" w:hAnsi="Times New Roman" w:cs="Times New Roman"/>
          <w:b/>
          <w:sz w:val="24"/>
          <w:szCs w:val="24"/>
        </w:rPr>
      </w:pPr>
    </w:p>
    <w:p w:rsidR="00B21DA3" w:rsidRDefault="00B21DA3" w:rsidP="00FD67F9">
      <w:pPr>
        <w:rPr>
          <w:rFonts w:ascii="Times New Roman" w:hAnsi="Times New Roman" w:cs="Times New Roman"/>
          <w:b/>
          <w:sz w:val="24"/>
          <w:szCs w:val="24"/>
        </w:rPr>
      </w:pPr>
    </w:p>
    <w:p w:rsidR="00B21DA3" w:rsidRDefault="00B21DA3" w:rsidP="00FD67F9">
      <w:pPr>
        <w:rPr>
          <w:rFonts w:ascii="Times New Roman" w:hAnsi="Times New Roman" w:cs="Times New Roman"/>
          <w:b/>
          <w:sz w:val="24"/>
          <w:szCs w:val="24"/>
        </w:rPr>
      </w:pPr>
    </w:p>
    <w:p w:rsidR="00B21DA3" w:rsidRDefault="00B21DA3" w:rsidP="00FD67F9">
      <w:pPr>
        <w:rPr>
          <w:rFonts w:ascii="Times New Roman" w:hAnsi="Times New Roman" w:cs="Times New Roman"/>
          <w:b/>
          <w:sz w:val="24"/>
          <w:szCs w:val="24"/>
        </w:rPr>
      </w:pPr>
    </w:p>
    <w:p w:rsidR="00B21DA3" w:rsidRDefault="00B21DA3" w:rsidP="00FD67F9">
      <w:pPr>
        <w:rPr>
          <w:rFonts w:ascii="Times New Roman" w:hAnsi="Times New Roman" w:cs="Times New Roman"/>
          <w:b/>
          <w:sz w:val="24"/>
          <w:szCs w:val="24"/>
        </w:rPr>
      </w:pPr>
    </w:p>
    <w:p w:rsidR="00B21DA3" w:rsidRDefault="00B21DA3" w:rsidP="00FD67F9">
      <w:pPr>
        <w:rPr>
          <w:rFonts w:ascii="Times New Roman" w:hAnsi="Times New Roman" w:cs="Times New Roman"/>
          <w:b/>
          <w:sz w:val="24"/>
          <w:szCs w:val="24"/>
        </w:rPr>
      </w:pPr>
    </w:p>
    <w:p w:rsidR="00B21DA3" w:rsidRDefault="00B21DA3" w:rsidP="00FD67F9">
      <w:pPr>
        <w:rPr>
          <w:rFonts w:ascii="Times New Roman" w:hAnsi="Times New Roman" w:cs="Times New Roman"/>
          <w:b/>
          <w:sz w:val="24"/>
          <w:szCs w:val="24"/>
        </w:rPr>
      </w:pPr>
    </w:p>
    <w:p w:rsidR="00B21DA3" w:rsidRDefault="00B21DA3" w:rsidP="00FD67F9">
      <w:pPr>
        <w:rPr>
          <w:rFonts w:ascii="Times New Roman" w:hAnsi="Times New Roman" w:cs="Times New Roman"/>
          <w:b/>
          <w:sz w:val="24"/>
          <w:szCs w:val="24"/>
        </w:rPr>
      </w:pPr>
    </w:p>
    <w:p w:rsidR="00B21DA3" w:rsidRDefault="00B21DA3" w:rsidP="00FD67F9">
      <w:pPr>
        <w:rPr>
          <w:rFonts w:ascii="Times New Roman" w:hAnsi="Times New Roman" w:cs="Times New Roman"/>
          <w:b/>
          <w:sz w:val="24"/>
          <w:szCs w:val="24"/>
        </w:rPr>
      </w:pPr>
    </w:p>
    <w:p w:rsidR="00B21DA3" w:rsidRPr="003A6FDB" w:rsidRDefault="00B21DA3" w:rsidP="00FD67F9">
      <w:pPr>
        <w:rPr>
          <w:rFonts w:ascii="Times New Roman" w:hAnsi="Times New Roman" w:cs="Times New Roman"/>
          <w:b/>
          <w:sz w:val="24"/>
          <w:szCs w:val="24"/>
        </w:rPr>
      </w:pPr>
    </w:p>
    <w:sectPr w:rsidR="00B21DA3" w:rsidRPr="003A6F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5" type="#_x0000_t75" style="width:11.5pt;height:11.5pt" o:bullet="t">
        <v:imagedata r:id="rId1" o:title="mso2EE1"/>
      </v:shape>
    </w:pict>
  </w:numPicBullet>
  <w:abstractNum w:abstractNumId="0">
    <w:nsid w:val="055E03DF"/>
    <w:multiLevelType w:val="hybridMultilevel"/>
    <w:tmpl w:val="3ECEE07A"/>
    <w:lvl w:ilvl="0" w:tplc="04090013">
      <w:start w:val="1"/>
      <w:numFmt w:val="upperRoman"/>
      <w:lvlText w:val="%1."/>
      <w:lvlJc w:val="right"/>
      <w:pPr>
        <w:ind w:left="1501" w:hanging="360"/>
      </w:pPr>
    </w:lvl>
    <w:lvl w:ilvl="1" w:tplc="04090019" w:tentative="1">
      <w:start w:val="1"/>
      <w:numFmt w:val="lowerLetter"/>
      <w:lvlText w:val="%2."/>
      <w:lvlJc w:val="left"/>
      <w:pPr>
        <w:ind w:left="2221" w:hanging="360"/>
      </w:pPr>
    </w:lvl>
    <w:lvl w:ilvl="2" w:tplc="0409001B" w:tentative="1">
      <w:start w:val="1"/>
      <w:numFmt w:val="lowerRoman"/>
      <w:lvlText w:val="%3."/>
      <w:lvlJc w:val="right"/>
      <w:pPr>
        <w:ind w:left="2941" w:hanging="180"/>
      </w:pPr>
    </w:lvl>
    <w:lvl w:ilvl="3" w:tplc="0409000F" w:tentative="1">
      <w:start w:val="1"/>
      <w:numFmt w:val="decimal"/>
      <w:lvlText w:val="%4."/>
      <w:lvlJc w:val="left"/>
      <w:pPr>
        <w:ind w:left="3661" w:hanging="360"/>
      </w:pPr>
    </w:lvl>
    <w:lvl w:ilvl="4" w:tplc="04090019" w:tentative="1">
      <w:start w:val="1"/>
      <w:numFmt w:val="lowerLetter"/>
      <w:lvlText w:val="%5."/>
      <w:lvlJc w:val="left"/>
      <w:pPr>
        <w:ind w:left="4381" w:hanging="360"/>
      </w:pPr>
    </w:lvl>
    <w:lvl w:ilvl="5" w:tplc="0409001B" w:tentative="1">
      <w:start w:val="1"/>
      <w:numFmt w:val="lowerRoman"/>
      <w:lvlText w:val="%6."/>
      <w:lvlJc w:val="right"/>
      <w:pPr>
        <w:ind w:left="5101" w:hanging="180"/>
      </w:pPr>
    </w:lvl>
    <w:lvl w:ilvl="6" w:tplc="0409000F" w:tentative="1">
      <w:start w:val="1"/>
      <w:numFmt w:val="decimal"/>
      <w:lvlText w:val="%7."/>
      <w:lvlJc w:val="left"/>
      <w:pPr>
        <w:ind w:left="5821" w:hanging="360"/>
      </w:pPr>
    </w:lvl>
    <w:lvl w:ilvl="7" w:tplc="04090019" w:tentative="1">
      <w:start w:val="1"/>
      <w:numFmt w:val="lowerLetter"/>
      <w:lvlText w:val="%8."/>
      <w:lvlJc w:val="left"/>
      <w:pPr>
        <w:ind w:left="6541" w:hanging="360"/>
      </w:pPr>
    </w:lvl>
    <w:lvl w:ilvl="8" w:tplc="0409001B" w:tentative="1">
      <w:start w:val="1"/>
      <w:numFmt w:val="lowerRoman"/>
      <w:lvlText w:val="%9."/>
      <w:lvlJc w:val="right"/>
      <w:pPr>
        <w:ind w:left="7261" w:hanging="180"/>
      </w:pPr>
    </w:lvl>
  </w:abstractNum>
  <w:abstractNum w:abstractNumId="1">
    <w:nsid w:val="0C7C308F"/>
    <w:multiLevelType w:val="hybridMultilevel"/>
    <w:tmpl w:val="23C24DA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5AF20D3"/>
    <w:multiLevelType w:val="hybridMultilevel"/>
    <w:tmpl w:val="E9B459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FC3E51"/>
    <w:multiLevelType w:val="hybridMultilevel"/>
    <w:tmpl w:val="5CE67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0A303B"/>
    <w:multiLevelType w:val="hybridMultilevel"/>
    <w:tmpl w:val="D63EB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5B3D59"/>
    <w:multiLevelType w:val="hybridMultilevel"/>
    <w:tmpl w:val="A3AEDF6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84D4991"/>
    <w:multiLevelType w:val="hybridMultilevel"/>
    <w:tmpl w:val="C192A2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AF4A05"/>
    <w:multiLevelType w:val="hybridMultilevel"/>
    <w:tmpl w:val="DCF4F4F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435E2BF7"/>
    <w:multiLevelType w:val="hybridMultilevel"/>
    <w:tmpl w:val="0D2E0F72"/>
    <w:lvl w:ilvl="0" w:tplc="0409001B">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54BA2BE9"/>
    <w:multiLevelType w:val="hybridMultilevel"/>
    <w:tmpl w:val="1BE8E19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68B5002"/>
    <w:multiLevelType w:val="hybridMultilevel"/>
    <w:tmpl w:val="F97C8E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8111D7C"/>
    <w:multiLevelType w:val="hybridMultilevel"/>
    <w:tmpl w:val="A58ED89C"/>
    <w:lvl w:ilvl="0" w:tplc="5B80CD62">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69472387"/>
    <w:multiLevelType w:val="hybridMultilevel"/>
    <w:tmpl w:val="EA9AA6E2"/>
    <w:lvl w:ilvl="0" w:tplc="04090017">
      <w:start w:val="1"/>
      <w:numFmt w:val="lowerLetter"/>
      <w:lvlText w:val="%1)"/>
      <w:lvlJc w:val="left"/>
      <w:pPr>
        <w:ind w:left="781" w:hanging="360"/>
      </w:pPr>
    </w:lvl>
    <w:lvl w:ilvl="1" w:tplc="04090019" w:tentative="1">
      <w:start w:val="1"/>
      <w:numFmt w:val="lowerLetter"/>
      <w:lvlText w:val="%2."/>
      <w:lvlJc w:val="left"/>
      <w:pPr>
        <w:ind w:left="1501" w:hanging="360"/>
      </w:pPr>
    </w:lvl>
    <w:lvl w:ilvl="2" w:tplc="0409001B" w:tentative="1">
      <w:start w:val="1"/>
      <w:numFmt w:val="lowerRoman"/>
      <w:lvlText w:val="%3."/>
      <w:lvlJc w:val="right"/>
      <w:pPr>
        <w:ind w:left="2221" w:hanging="180"/>
      </w:pPr>
    </w:lvl>
    <w:lvl w:ilvl="3" w:tplc="0409000F" w:tentative="1">
      <w:start w:val="1"/>
      <w:numFmt w:val="decimal"/>
      <w:lvlText w:val="%4."/>
      <w:lvlJc w:val="left"/>
      <w:pPr>
        <w:ind w:left="2941" w:hanging="360"/>
      </w:pPr>
    </w:lvl>
    <w:lvl w:ilvl="4" w:tplc="04090019" w:tentative="1">
      <w:start w:val="1"/>
      <w:numFmt w:val="lowerLetter"/>
      <w:lvlText w:val="%5."/>
      <w:lvlJc w:val="left"/>
      <w:pPr>
        <w:ind w:left="3661" w:hanging="360"/>
      </w:pPr>
    </w:lvl>
    <w:lvl w:ilvl="5" w:tplc="0409001B" w:tentative="1">
      <w:start w:val="1"/>
      <w:numFmt w:val="lowerRoman"/>
      <w:lvlText w:val="%6."/>
      <w:lvlJc w:val="right"/>
      <w:pPr>
        <w:ind w:left="4381" w:hanging="180"/>
      </w:pPr>
    </w:lvl>
    <w:lvl w:ilvl="6" w:tplc="0409000F" w:tentative="1">
      <w:start w:val="1"/>
      <w:numFmt w:val="decimal"/>
      <w:lvlText w:val="%7."/>
      <w:lvlJc w:val="left"/>
      <w:pPr>
        <w:ind w:left="5101" w:hanging="360"/>
      </w:pPr>
    </w:lvl>
    <w:lvl w:ilvl="7" w:tplc="04090019" w:tentative="1">
      <w:start w:val="1"/>
      <w:numFmt w:val="lowerLetter"/>
      <w:lvlText w:val="%8."/>
      <w:lvlJc w:val="left"/>
      <w:pPr>
        <w:ind w:left="5821" w:hanging="360"/>
      </w:pPr>
    </w:lvl>
    <w:lvl w:ilvl="8" w:tplc="0409001B" w:tentative="1">
      <w:start w:val="1"/>
      <w:numFmt w:val="lowerRoman"/>
      <w:lvlText w:val="%9."/>
      <w:lvlJc w:val="right"/>
      <w:pPr>
        <w:ind w:left="6541" w:hanging="180"/>
      </w:pPr>
    </w:lvl>
  </w:abstractNum>
  <w:abstractNum w:abstractNumId="13">
    <w:nsid w:val="6A9410BB"/>
    <w:multiLevelType w:val="hybridMultilevel"/>
    <w:tmpl w:val="3190EA80"/>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4">
    <w:nsid w:val="6E6D1A01"/>
    <w:multiLevelType w:val="hybridMultilevel"/>
    <w:tmpl w:val="7DD0259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40F2267"/>
    <w:multiLevelType w:val="hybridMultilevel"/>
    <w:tmpl w:val="628C2DB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44B2B07"/>
    <w:multiLevelType w:val="hybridMultilevel"/>
    <w:tmpl w:val="ACC489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3"/>
  </w:num>
  <w:num w:numId="2">
    <w:abstractNumId w:val="4"/>
  </w:num>
  <w:num w:numId="3">
    <w:abstractNumId w:val="1"/>
  </w:num>
  <w:num w:numId="4">
    <w:abstractNumId w:val="12"/>
  </w:num>
  <w:num w:numId="5">
    <w:abstractNumId w:val="0"/>
  </w:num>
  <w:num w:numId="6">
    <w:abstractNumId w:val="2"/>
  </w:num>
  <w:num w:numId="7">
    <w:abstractNumId w:val="5"/>
  </w:num>
  <w:num w:numId="8">
    <w:abstractNumId w:val="15"/>
  </w:num>
  <w:num w:numId="9">
    <w:abstractNumId w:val="10"/>
  </w:num>
  <w:num w:numId="10">
    <w:abstractNumId w:val="6"/>
  </w:num>
  <w:num w:numId="11">
    <w:abstractNumId w:val="14"/>
  </w:num>
  <w:num w:numId="12">
    <w:abstractNumId w:val="9"/>
  </w:num>
  <w:num w:numId="13">
    <w:abstractNumId w:val="3"/>
  </w:num>
  <w:num w:numId="14">
    <w:abstractNumId w:val="8"/>
  </w:num>
  <w:num w:numId="15">
    <w:abstractNumId w:val="11"/>
  </w:num>
  <w:num w:numId="16">
    <w:abstractNumId w:val="7"/>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3AF"/>
    <w:rsid w:val="00075389"/>
    <w:rsid w:val="00090BE2"/>
    <w:rsid w:val="00092B92"/>
    <w:rsid w:val="0009614E"/>
    <w:rsid w:val="000B2002"/>
    <w:rsid w:val="000C3C10"/>
    <w:rsid w:val="00143C0B"/>
    <w:rsid w:val="00161883"/>
    <w:rsid w:val="001D068E"/>
    <w:rsid w:val="00207E65"/>
    <w:rsid w:val="00236696"/>
    <w:rsid w:val="002533AF"/>
    <w:rsid w:val="002B45D0"/>
    <w:rsid w:val="002F289F"/>
    <w:rsid w:val="00331908"/>
    <w:rsid w:val="003451EB"/>
    <w:rsid w:val="00361F68"/>
    <w:rsid w:val="00364C21"/>
    <w:rsid w:val="003A4584"/>
    <w:rsid w:val="003A6FDB"/>
    <w:rsid w:val="004231B1"/>
    <w:rsid w:val="00431087"/>
    <w:rsid w:val="00477804"/>
    <w:rsid w:val="00485BF8"/>
    <w:rsid w:val="004C2851"/>
    <w:rsid w:val="004D2E5B"/>
    <w:rsid w:val="004F48C8"/>
    <w:rsid w:val="00522575"/>
    <w:rsid w:val="005842F0"/>
    <w:rsid w:val="005914A4"/>
    <w:rsid w:val="00596FE1"/>
    <w:rsid w:val="005F227C"/>
    <w:rsid w:val="00605BC6"/>
    <w:rsid w:val="006615F0"/>
    <w:rsid w:val="00673C5F"/>
    <w:rsid w:val="00680036"/>
    <w:rsid w:val="006A02A4"/>
    <w:rsid w:val="006A5419"/>
    <w:rsid w:val="00717FF1"/>
    <w:rsid w:val="0072332B"/>
    <w:rsid w:val="00734A5F"/>
    <w:rsid w:val="008169E7"/>
    <w:rsid w:val="00820F05"/>
    <w:rsid w:val="008653D1"/>
    <w:rsid w:val="00890DE6"/>
    <w:rsid w:val="008B50A7"/>
    <w:rsid w:val="009236F2"/>
    <w:rsid w:val="0093719A"/>
    <w:rsid w:val="00964FCA"/>
    <w:rsid w:val="009939CE"/>
    <w:rsid w:val="009A761A"/>
    <w:rsid w:val="00A05A67"/>
    <w:rsid w:val="00A57663"/>
    <w:rsid w:val="00A85D83"/>
    <w:rsid w:val="00AB2A95"/>
    <w:rsid w:val="00AD1EE7"/>
    <w:rsid w:val="00AE5AAB"/>
    <w:rsid w:val="00B068B1"/>
    <w:rsid w:val="00B21DA3"/>
    <w:rsid w:val="00B363BE"/>
    <w:rsid w:val="00B462FB"/>
    <w:rsid w:val="00B74E41"/>
    <w:rsid w:val="00B915D2"/>
    <w:rsid w:val="00BF57F8"/>
    <w:rsid w:val="00C02942"/>
    <w:rsid w:val="00C17CCC"/>
    <w:rsid w:val="00C72CA7"/>
    <w:rsid w:val="00C73C04"/>
    <w:rsid w:val="00C77547"/>
    <w:rsid w:val="00CA1247"/>
    <w:rsid w:val="00CD67ED"/>
    <w:rsid w:val="00D33CE4"/>
    <w:rsid w:val="00E14787"/>
    <w:rsid w:val="00E2002F"/>
    <w:rsid w:val="00E20E48"/>
    <w:rsid w:val="00E35E07"/>
    <w:rsid w:val="00E9539A"/>
    <w:rsid w:val="00F14E8F"/>
    <w:rsid w:val="00FA7E9E"/>
    <w:rsid w:val="00FD67F9"/>
    <w:rsid w:val="00FF0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33AF"/>
    <w:pPr>
      <w:ind w:left="720"/>
      <w:contextualSpacing/>
    </w:pPr>
  </w:style>
  <w:style w:type="character" w:styleId="Hyperlink">
    <w:name w:val="Hyperlink"/>
    <w:basedOn w:val="DefaultParagraphFont"/>
    <w:uiPriority w:val="99"/>
    <w:unhideWhenUsed/>
    <w:rsid w:val="00C0294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33AF"/>
    <w:pPr>
      <w:ind w:left="720"/>
      <w:contextualSpacing/>
    </w:pPr>
  </w:style>
  <w:style w:type="character" w:styleId="Hyperlink">
    <w:name w:val="Hyperlink"/>
    <w:basedOn w:val="DefaultParagraphFont"/>
    <w:uiPriority w:val="99"/>
    <w:unhideWhenUsed/>
    <w:rsid w:val="00C029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725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lawcornell.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solutionlawng.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1838</TotalTime>
  <Pages>10</Pages>
  <Words>3108</Words>
  <Characters>17719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33</cp:revision>
  <dcterms:created xsi:type="dcterms:W3CDTF">2020-04-11T13:15:00Z</dcterms:created>
  <dcterms:modified xsi:type="dcterms:W3CDTF">2020-04-13T13:27:00Z</dcterms:modified>
</cp:coreProperties>
</file>