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C2" w:rsidRPr="000905C2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5C2">
        <w:rPr>
          <w:rFonts w:ascii="Times New Roman" w:hAnsi="Times New Roman" w:cs="Times New Roman"/>
          <w:sz w:val="24"/>
          <w:szCs w:val="24"/>
        </w:rPr>
        <w:t>NAME: JARIKRE OGHENEKEVWEAGHOGHO ENIOLA</w:t>
      </w:r>
    </w:p>
    <w:p w:rsidR="000905C2" w:rsidRPr="000905C2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05C2" w:rsidRPr="000905C2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5C2">
        <w:rPr>
          <w:rFonts w:ascii="Times New Roman" w:hAnsi="Times New Roman" w:cs="Times New Roman"/>
          <w:sz w:val="24"/>
          <w:szCs w:val="24"/>
        </w:rPr>
        <w:t>MATRIC NO: 16/SMS02/032</w:t>
      </w:r>
    </w:p>
    <w:p w:rsidR="000905C2" w:rsidRPr="000905C2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05C2" w:rsidRPr="000905C2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5C2">
        <w:rPr>
          <w:rFonts w:ascii="Times New Roman" w:hAnsi="Times New Roman" w:cs="Times New Roman"/>
          <w:sz w:val="24"/>
          <w:szCs w:val="24"/>
        </w:rPr>
        <w:t>COURSE CODE: ACC 406</w:t>
      </w:r>
    </w:p>
    <w:p w:rsidR="000905C2" w:rsidRPr="000905C2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05C2" w:rsidRPr="000905C2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5C2">
        <w:rPr>
          <w:rFonts w:ascii="Times New Roman" w:hAnsi="Times New Roman" w:cs="Times New Roman"/>
          <w:sz w:val="24"/>
          <w:szCs w:val="24"/>
        </w:rPr>
        <w:t>LEVEL: 400</w:t>
      </w:r>
    </w:p>
    <w:p w:rsidR="000905C2" w:rsidRPr="000905C2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83011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5C2">
        <w:rPr>
          <w:rFonts w:ascii="Times New Roman" w:hAnsi="Times New Roman" w:cs="Times New Roman"/>
          <w:sz w:val="24"/>
          <w:szCs w:val="24"/>
        </w:rPr>
        <w:t>ASSIGNMENT TITLE:</w:t>
      </w:r>
      <w:r>
        <w:rPr>
          <w:rFonts w:ascii="Times New Roman" w:hAnsi="Times New Roman" w:cs="Times New Roman"/>
          <w:sz w:val="24"/>
          <w:szCs w:val="24"/>
        </w:rPr>
        <w:t xml:space="preserve"> International Transfer Pricing</w:t>
      </w:r>
    </w:p>
    <w:p w:rsidR="000905C2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05C2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05C2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05C2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05C2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05C2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05C2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05C2" w:rsidRDefault="000905C2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05C2" w:rsidRDefault="00612A38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2A38">
        <w:rPr>
          <w:rFonts w:ascii="Times New Roman" w:hAnsi="Times New Roman" w:cs="Times New Roman"/>
          <w:sz w:val="24"/>
          <w:szCs w:val="24"/>
        </w:rPr>
        <w:lastRenderedPageBreak/>
        <w:t>Rapid advances in technology, trans</w:t>
      </w:r>
      <w:r w:rsidR="005A33C6">
        <w:rPr>
          <w:rFonts w:ascii="Times New Roman" w:hAnsi="Times New Roman" w:cs="Times New Roman"/>
          <w:sz w:val="24"/>
          <w:szCs w:val="24"/>
        </w:rPr>
        <w:t>portation and communication have</w:t>
      </w:r>
      <w:r w:rsidRPr="00612A38">
        <w:rPr>
          <w:rFonts w:ascii="Times New Roman" w:hAnsi="Times New Roman" w:cs="Times New Roman"/>
          <w:sz w:val="24"/>
          <w:szCs w:val="24"/>
        </w:rPr>
        <w:t xml:space="preserve"> given rise to a large number o</w:t>
      </w:r>
      <w:r w:rsidR="005A33C6">
        <w:rPr>
          <w:rFonts w:ascii="Times New Roman" w:hAnsi="Times New Roman" w:cs="Times New Roman"/>
          <w:sz w:val="24"/>
          <w:szCs w:val="24"/>
        </w:rPr>
        <w:t>f multinational corporations (MNC</w:t>
      </w:r>
      <w:r w:rsidRPr="00612A38">
        <w:rPr>
          <w:rFonts w:ascii="Times New Roman" w:hAnsi="Times New Roman" w:cs="Times New Roman"/>
          <w:sz w:val="24"/>
          <w:szCs w:val="24"/>
        </w:rPr>
        <w:t>s) which have the flexibility to place their enterprises and activities anywhere in the world</w:t>
      </w:r>
      <w:r w:rsidR="005A33C6">
        <w:rPr>
          <w:rFonts w:ascii="Times New Roman" w:hAnsi="Times New Roman" w:cs="Times New Roman"/>
          <w:sz w:val="24"/>
          <w:szCs w:val="24"/>
        </w:rPr>
        <w:t>.</w:t>
      </w:r>
      <w:r w:rsidR="005A33C6" w:rsidRPr="005A33C6">
        <w:rPr>
          <w:rFonts w:ascii="Times New Roman" w:hAnsi="Times New Roman" w:cs="Times New Roman"/>
          <w:sz w:val="24"/>
          <w:szCs w:val="24"/>
        </w:rPr>
        <w:t xml:space="preserve"> A significant volume of global trade consists of international transfers of goods and s</w:t>
      </w:r>
      <w:r w:rsidR="005A33C6">
        <w:rPr>
          <w:rFonts w:ascii="Times New Roman" w:hAnsi="Times New Roman" w:cs="Times New Roman"/>
          <w:sz w:val="24"/>
          <w:szCs w:val="24"/>
        </w:rPr>
        <w:t>ervices, capital</w:t>
      </w:r>
      <w:r w:rsidR="005A33C6" w:rsidRPr="005A33C6">
        <w:rPr>
          <w:rFonts w:ascii="Times New Roman" w:hAnsi="Times New Roman" w:cs="Times New Roman"/>
          <w:sz w:val="24"/>
          <w:szCs w:val="24"/>
        </w:rPr>
        <w:t xml:space="preserve"> and intangibles</w:t>
      </w:r>
      <w:r w:rsidR="005746EC">
        <w:rPr>
          <w:rFonts w:ascii="Times New Roman" w:hAnsi="Times New Roman" w:cs="Times New Roman"/>
          <w:sz w:val="24"/>
          <w:szCs w:val="24"/>
        </w:rPr>
        <w:t xml:space="preserve"> within an MNC</w:t>
      </w:r>
      <w:r w:rsidR="005A33C6" w:rsidRPr="005A33C6">
        <w:rPr>
          <w:rFonts w:ascii="Times New Roman" w:hAnsi="Times New Roman" w:cs="Times New Roman"/>
          <w:sz w:val="24"/>
          <w:szCs w:val="24"/>
        </w:rPr>
        <w:t xml:space="preserve"> group; such transfers are c</w:t>
      </w:r>
      <w:r w:rsidR="005746EC">
        <w:rPr>
          <w:rFonts w:ascii="Times New Roman" w:hAnsi="Times New Roman" w:cs="Times New Roman"/>
          <w:sz w:val="24"/>
          <w:szCs w:val="24"/>
        </w:rPr>
        <w:t>alled “intra-group transactions/inter-company transactions”. It then</w:t>
      </w:r>
      <w:r w:rsidR="005746EC" w:rsidRPr="005746EC">
        <w:rPr>
          <w:rFonts w:ascii="Times New Roman" w:hAnsi="Times New Roman" w:cs="Times New Roman"/>
          <w:sz w:val="24"/>
          <w:szCs w:val="24"/>
        </w:rPr>
        <w:t xml:space="preserve"> becomes important to establish the appropriate price, called the “transfer price”, for intra-</w:t>
      </w:r>
      <w:r w:rsidR="005746EC">
        <w:rPr>
          <w:rFonts w:ascii="Times New Roman" w:hAnsi="Times New Roman" w:cs="Times New Roman"/>
          <w:sz w:val="24"/>
          <w:szCs w:val="24"/>
        </w:rPr>
        <w:t>group,</w:t>
      </w:r>
      <w:r w:rsidR="005746EC" w:rsidRPr="005746EC">
        <w:rPr>
          <w:rFonts w:ascii="Times New Roman" w:hAnsi="Times New Roman" w:cs="Times New Roman"/>
          <w:sz w:val="24"/>
          <w:szCs w:val="24"/>
        </w:rPr>
        <w:t xml:space="preserve"> cross-border transfers of goods, intangibles and services.</w:t>
      </w:r>
      <w:r w:rsidR="005746EC">
        <w:rPr>
          <w:rFonts w:ascii="Times New Roman" w:hAnsi="Times New Roman" w:cs="Times New Roman"/>
          <w:sz w:val="24"/>
          <w:szCs w:val="24"/>
        </w:rPr>
        <w:t xml:space="preserve"> The act of setting prices for transactions between enterprises within the same company </w:t>
      </w:r>
      <w:r w:rsidR="00B3785A">
        <w:rPr>
          <w:rFonts w:ascii="Times New Roman" w:hAnsi="Times New Roman" w:cs="Times New Roman"/>
          <w:sz w:val="24"/>
          <w:szCs w:val="24"/>
        </w:rPr>
        <w:t xml:space="preserve">involving the transfer of property and services is termed </w:t>
      </w:r>
      <w:r w:rsidR="00B3785A" w:rsidRPr="00B3785A">
        <w:rPr>
          <w:rFonts w:ascii="Times New Roman" w:hAnsi="Times New Roman" w:cs="Times New Roman"/>
          <w:b/>
          <w:sz w:val="24"/>
          <w:szCs w:val="24"/>
        </w:rPr>
        <w:t>transfer pricing</w:t>
      </w:r>
      <w:r w:rsidR="00B37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85A" w:rsidRDefault="00B3785A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Decentralisation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delegation of authority and responsibility to division /local managers. This is usually done to divide large and complex problems into smaller ones, to allow managers respond quickly to a changing environment and to motivate local managers in performing their duties. </w:t>
      </w:r>
      <w:r w:rsidR="000933CF">
        <w:rPr>
          <w:rFonts w:ascii="Times New Roman" w:hAnsi="Times New Roman" w:cs="Times New Roman"/>
          <w:sz w:val="24"/>
          <w:szCs w:val="24"/>
        </w:rPr>
        <w:t>However, decentralization has its own pitfall. Because local managers share a degree of authority with top managers, they may make decisions that they deem fit but actually to the disadvantage of the company as a whole.</w:t>
      </w:r>
      <w:r w:rsidR="00562575">
        <w:rPr>
          <w:rFonts w:ascii="Times New Roman" w:hAnsi="Times New Roman" w:cs="Times New Roman"/>
          <w:sz w:val="24"/>
          <w:szCs w:val="24"/>
        </w:rPr>
        <w:t xml:space="preserve"> This is why the design of an accounting system in an organization should encourage consistency and the smooth work according to the company’s corporate goals. This is called </w:t>
      </w:r>
      <w:r w:rsidR="00562575" w:rsidRPr="00562575">
        <w:rPr>
          <w:rFonts w:ascii="Times New Roman" w:hAnsi="Times New Roman" w:cs="Times New Roman"/>
          <w:b/>
          <w:sz w:val="24"/>
          <w:szCs w:val="24"/>
        </w:rPr>
        <w:t>Goal congruency</w:t>
      </w:r>
      <w:r w:rsidR="00562575">
        <w:rPr>
          <w:rFonts w:ascii="Times New Roman" w:hAnsi="Times New Roman" w:cs="Times New Roman"/>
          <w:sz w:val="24"/>
          <w:szCs w:val="24"/>
        </w:rPr>
        <w:t xml:space="preserve">. To achieve the efficient allocation of resources, local managers should make decisions that enhance the corporate performance while top managers should provide a basis for measuring, evaluating and rewarding local </w:t>
      </w:r>
      <w:proofErr w:type="gramStart"/>
      <w:r w:rsidR="00562575">
        <w:rPr>
          <w:rFonts w:ascii="Times New Roman" w:hAnsi="Times New Roman" w:cs="Times New Roman"/>
          <w:sz w:val="24"/>
          <w:szCs w:val="24"/>
        </w:rPr>
        <w:t>managers</w:t>
      </w:r>
      <w:proofErr w:type="gramEnd"/>
      <w:r w:rsidR="00562575">
        <w:rPr>
          <w:rFonts w:ascii="Times New Roman" w:hAnsi="Times New Roman" w:cs="Times New Roman"/>
          <w:sz w:val="24"/>
          <w:szCs w:val="24"/>
        </w:rPr>
        <w:t xml:space="preserve"> performance in fairness. If goal congruence is not achieved, potential benefits of decentralization can be lost.</w:t>
      </w:r>
    </w:p>
    <w:p w:rsidR="00562575" w:rsidRDefault="00562575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three common methods used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gramStart"/>
      <w:r>
        <w:rPr>
          <w:rFonts w:ascii="Times New Roman" w:hAnsi="Times New Roman" w:cs="Times New Roman"/>
          <w:sz w:val="24"/>
          <w:szCs w:val="24"/>
        </w:rPr>
        <w:t>pricing :</w:t>
      </w:r>
      <w:proofErr w:type="gramEnd"/>
    </w:p>
    <w:p w:rsidR="00B74F62" w:rsidRDefault="00562575" w:rsidP="00B74F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2575">
        <w:rPr>
          <w:rFonts w:ascii="Times New Roman" w:hAnsi="Times New Roman" w:cs="Times New Roman"/>
          <w:b/>
          <w:sz w:val="24"/>
          <w:szCs w:val="24"/>
        </w:rPr>
        <w:lastRenderedPageBreak/>
        <w:t>Cost-based transfer price</w:t>
      </w:r>
      <w:r>
        <w:rPr>
          <w:rFonts w:ascii="Times New Roman" w:hAnsi="Times New Roman" w:cs="Times New Roman"/>
          <w:sz w:val="24"/>
          <w:szCs w:val="24"/>
        </w:rPr>
        <w:t xml:space="preserve"> is the</w:t>
      </w:r>
      <w:r w:rsidRPr="00562575">
        <w:rPr>
          <w:rFonts w:ascii="Times New Roman" w:hAnsi="Times New Roman" w:cs="Times New Roman"/>
          <w:sz w:val="24"/>
          <w:szCs w:val="24"/>
        </w:rPr>
        <w:t xml:space="preserve"> transfer price is based on the cost to </w:t>
      </w:r>
      <w:r>
        <w:rPr>
          <w:rFonts w:ascii="Times New Roman" w:hAnsi="Times New Roman" w:cs="Times New Roman"/>
          <w:sz w:val="24"/>
          <w:szCs w:val="24"/>
        </w:rPr>
        <w:t xml:space="preserve">produce a good or service. Cost </w:t>
      </w:r>
      <w:r w:rsidRPr="00562575">
        <w:rPr>
          <w:rFonts w:ascii="Times New Roman" w:hAnsi="Times New Roman" w:cs="Times New Roman"/>
          <w:sz w:val="24"/>
          <w:szCs w:val="24"/>
        </w:rPr>
        <w:t>can be determined as variable production cost, variable plus fixed</w:t>
      </w:r>
      <w:r>
        <w:rPr>
          <w:rFonts w:ascii="Times New Roman" w:hAnsi="Times New Roman" w:cs="Times New Roman"/>
          <w:sz w:val="24"/>
          <w:szCs w:val="24"/>
        </w:rPr>
        <w:t xml:space="preserve"> production cost, or full cost, </w:t>
      </w:r>
      <w:r w:rsidRPr="00562575">
        <w:rPr>
          <w:rFonts w:ascii="Times New Roman" w:hAnsi="Times New Roman" w:cs="Times New Roman"/>
          <w:sz w:val="24"/>
          <w:szCs w:val="24"/>
        </w:rPr>
        <w:t>based on either actual or budgeted amounts (standard costs).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F62">
        <w:rPr>
          <w:rFonts w:ascii="Times New Roman" w:hAnsi="Times New Roman" w:cs="Times New Roman"/>
          <w:sz w:val="24"/>
          <w:szCs w:val="24"/>
        </w:rPr>
        <w:t>The problems associated with this method are the issue of which measure to use and transfer of inefficiency from one unit to others.</w:t>
      </w:r>
      <w:r w:rsidR="00B74F62" w:rsidRPr="00B74F62">
        <w:t xml:space="preserve"> </w:t>
      </w:r>
      <w:r w:rsidR="00B74F62" w:rsidRPr="00B74F62">
        <w:rPr>
          <w:rFonts w:ascii="Times New Roman" w:hAnsi="Times New Roman" w:cs="Times New Roman"/>
          <w:sz w:val="24"/>
          <w:szCs w:val="24"/>
        </w:rPr>
        <w:t>The use o</w:t>
      </w:r>
      <w:r w:rsidR="00B74F62">
        <w:rPr>
          <w:rFonts w:ascii="Times New Roman" w:hAnsi="Times New Roman" w:cs="Times New Roman"/>
          <w:sz w:val="24"/>
          <w:szCs w:val="24"/>
        </w:rPr>
        <w:t xml:space="preserve">f standard, rather than actual, </w:t>
      </w:r>
      <w:r w:rsidR="00B74F62" w:rsidRPr="00B74F62">
        <w:rPr>
          <w:rFonts w:ascii="Times New Roman" w:hAnsi="Times New Roman" w:cs="Times New Roman"/>
          <w:sz w:val="24"/>
          <w:szCs w:val="24"/>
        </w:rPr>
        <w:t>costs alleviates this problem.</w:t>
      </w:r>
    </w:p>
    <w:p w:rsidR="00B74F62" w:rsidRDefault="00B74F62" w:rsidP="00B74F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4F62">
        <w:rPr>
          <w:rFonts w:ascii="Times New Roman" w:hAnsi="Times New Roman" w:cs="Times New Roman"/>
          <w:b/>
          <w:sz w:val="24"/>
          <w:szCs w:val="24"/>
        </w:rPr>
        <w:t>Market-based transfer</w:t>
      </w:r>
      <w:r>
        <w:rPr>
          <w:rFonts w:ascii="Times New Roman" w:hAnsi="Times New Roman" w:cs="Times New Roman"/>
          <w:b/>
          <w:sz w:val="24"/>
          <w:szCs w:val="24"/>
        </w:rPr>
        <w:t xml:space="preserve"> price</w:t>
      </w:r>
      <w:r w:rsidRPr="00B74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</w:t>
      </w:r>
      <w:r w:rsidRPr="00B74F62">
        <w:rPr>
          <w:rFonts w:ascii="Times New Roman" w:hAnsi="Times New Roman" w:cs="Times New Roman"/>
          <w:sz w:val="24"/>
          <w:szCs w:val="24"/>
        </w:rPr>
        <w:t xml:space="preserve"> transfer price charged a related par</w:t>
      </w:r>
      <w:r>
        <w:rPr>
          <w:rFonts w:ascii="Times New Roman" w:hAnsi="Times New Roman" w:cs="Times New Roman"/>
          <w:sz w:val="24"/>
          <w:szCs w:val="24"/>
        </w:rPr>
        <w:t>ty is either based on the price t</w:t>
      </w:r>
      <w:r w:rsidRPr="00B74F62">
        <w:rPr>
          <w:rFonts w:ascii="Times New Roman" w:hAnsi="Times New Roman" w:cs="Times New Roman"/>
          <w:sz w:val="24"/>
          <w:szCs w:val="24"/>
        </w:rPr>
        <w:t>hat would be charged to an unrelated customer or determined b</w:t>
      </w:r>
      <w:r>
        <w:rPr>
          <w:rFonts w:ascii="Times New Roman" w:hAnsi="Times New Roman" w:cs="Times New Roman"/>
          <w:sz w:val="24"/>
          <w:szCs w:val="24"/>
        </w:rPr>
        <w:t xml:space="preserve">y reference to sales of similar </w:t>
      </w:r>
      <w:r w:rsidRPr="00B74F62">
        <w:rPr>
          <w:rFonts w:ascii="Times New Roman" w:hAnsi="Times New Roman" w:cs="Times New Roman"/>
          <w:sz w:val="24"/>
          <w:szCs w:val="24"/>
        </w:rPr>
        <w:t>products or services by other companies to unrelated parties.</w:t>
      </w:r>
    </w:p>
    <w:p w:rsidR="00B74F62" w:rsidRDefault="00B74F62" w:rsidP="00B74F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4F62">
        <w:rPr>
          <w:rFonts w:ascii="Times New Roman" w:hAnsi="Times New Roman" w:cs="Times New Roman"/>
          <w:b/>
          <w:sz w:val="24"/>
          <w:szCs w:val="24"/>
        </w:rPr>
        <w:t>Negotiated price</w:t>
      </w:r>
      <w:r>
        <w:rPr>
          <w:rFonts w:ascii="Times New Roman" w:hAnsi="Times New Roman" w:cs="Times New Roman"/>
          <w:sz w:val="24"/>
          <w:szCs w:val="24"/>
        </w:rPr>
        <w:t xml:space="preserve"> is t</w:t>
      </w:r>
      <w:r w:rsidRPr="00B74F62">
        <w:rPr>
          <w:rFonts w:ascii="Times New Roman" w:hAnsi="Times New Roman" w:cs="Times New Roman"/>
          <w:sz w:val="24"/>
          <w:szCs w:val="24"/>
        </w:rPr>
        <w:t>he transfer price is the result of negotiation b</w:t>
      </w:r>
      <w:r>
        <w:rPr>
          <w:rFonts w:ascii="Times New Roman" w:hAnsi="Times New Roman" w:cs="Times New Roman"/>
          <w:sz w:val="24"/>
          <w:szCs w:val="24"/>
        </w:rPr>
        <w:t xml:space="preserve">etween buyer and seller and may </w:t>
      </w:r>
      <w:r w:rsidRPr="00B74F62">
        <w:rPr>
          <w:rFonts w:ascii="Times New Roman" w:hAnsi="Times New Roman" w:cs="Times New Roman"/>
          <w:sz w:val="24"/>
          <w:szCs w:val="24"/>
        </w:rPr>
        <w:t>be unrelated to either cost or market value. A negotiated pricing sys</w:t>
      </w:r>
      <w:r>
        <w:rPr>
          <w:rFonts w:ascii="Times New Roman" w:hAnsi="Times New Roman" w:cs="Times New Roman"/>
          <w:sz w:val="24"/>
          <w:szCs w:val="24"/>
        </w:rPr>
        <w:t xml:space="preserve">tem can be useful, as it allows </w:t>
      </w:r>
      <w:r w:rsidRPr="00B74F62">
        <w:rPr>
          <w:rFonts w:ascii="Times New Roman" w:hAnsi="Times New Roman" w:cs="Times New Roman"/>
          <w:sz w:val="24"/>
          <w:szCs w:val="24"/>
        </w:rPr>
        <w:t>subsidiary managers the freedom to bargain with one another, the</w:t>
      </w:r>
      <w:r>
        <w:rPr>
          <w:rFonts w:ascii="Times New Roman" w:hAnsi="Times New Roman" w:cs="Times New Roman"/>
          <w:sz w:val="24"/>
          <w:szCs w:val="24"/>
        </w:rPr>
        <w:t xml:space="preserve">reby preserving the autonomy of </w:t>
      </w:r>
      <w:r w:rsidRPr="00B74F62">
        <w:rPr>
          <w:rFonts w:ascii="Times New Roman" w:hAnsi="Times New Roman" w:cs="Times New Roman"/>
          <w:sz w:val="24"/>
          <w:szCs w:val="24"/>
        </w:rPr>
        <w:t>subsidiary managers.</w:t>
      </w:r>
    </w:p>
    <w:p w:rsidR="00B74F62" w:rsidRDefault="00B74F62" w:rsidP="00B74F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74F62">
        <w:rPr>
          <w:rFonts w:ascii="Times New Roman" w:hAnsi="Times New Roman" w:cs="Times New Roman"/>
          <w:sz w:val="24"/>
          <w:szCs w:val="24"/>
        </w:rPr>
        <w:t>here are two possible objectives to consider in deter</w:t>
      </w:r>
      <w:r>
        <w:rPr>
          <w:rFonts w:ascii="Times New Roman" w:hAnsi="Times New Roman" w:cs="Times New Roman"/>
          <w:sz w:val="24"/>
          <w:szCs w:val="24"/>
        </w:rPr>
        <w:t xml:space="preserve">mining the appropriate price at </w:t>
      </w:r>
      <w:r w:rsidRPr="00B74F62">
        <w:rPr>
          <w:rFonts w:ascii="Times New Roman" w:hAnsi="Times New Roman" w:cs="Times New Roman"/>
          <w:sz w:val="24"/>
          <w:szCs w:val="24"/>
        </w:rPr>
        <w:t>which an inter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4F62">
        <w:rPr>
          <w:rFonts w:ascii="Times New Roman" w:hAnsi="Times New Roman" w:cs="Times New Roman"/>
          <w:sz w:val="24"/>
          <w:szCs w:val="24"/>
        </w:rPr>
        <w:t xml:space="preserve">company </w:t>
      </w:r>
      <w:proofErr w:type="gramStart"/>
      <w:r w:rsidRPr="00B74F62">
        <w:rPr>
          <w:rFonts w:ascii="Times New Roman" w:hAnsi="Times New Roman" w:cs="Times New Roman"/>
          <w:sz w:val="24"/>
          <w:szCs w:val="24"/>
        </w:rPr>
        <w:t>transfer</w:t>
      </w:r>
      <w:proofErr w:type="gramEnd"/>
      <w:r w:rsidRPr="00B74F62">
        <w:rPr>
          <w:rFonts w:ascii="Times New Roman" w:hAnsi="Times New Roman" w:cs="Times New Roman"/>
          <w:sz w:val="24"/>
          <w:szCs w:val="24"/>
        </w:rPr>
        <w:t xml:space="preserve"> that crosses national borders should be </w:t>
      </w:r>
      <w:r>
        <w:rPr>
          <w:rFonts w:ascii="Times New Roman" w:hAnsi="Times New Roman" w:cs="Times New Roman"/>
          <w:sz w:val="24"/>
          <w:szCs w:val="24"/>
        </w:rPr>
        <w:t>made; Performance evaluation and C</w:t>
      </w:r>
      <w:r w:rsidRPr="00B74F62">
        <w:rPr>
          <w:rFonts w:ascii="Times New Roman" w:hAnsi="Times New Roman" w:cs="Times New Roman"/>
          <w:sz w:val="24"/>
          <w:szCs w:val="24"/>
        </w:rPr>
        <w:t>ost minimization.</w:t>
      </w:r>
    </w:p>
    <w:p w:rsidR="00B74F62" w:rsidRDefault="00B74F62" w:rsidP="00B74F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4F62">
        <w:rPr>
          <w:rFonts w:ascii="Times New Roman" w:hAnsi="Times New Roman" w:cs="Times New Roman"/>
          <w:sz w:val="24"/>
          <w:szCs w:val="24"/>
        </w:rPr>
        <w:t>There is an inherent conflict between the performance evaluation and c</w:t>
      </w:r>
      <w:r>
        <w:rPr>
          <w:rFonts w:ascii="Times New Roman" w:hAnsi="Times New Roman" w:cs="Times New Roman"/>
          <w:sz w:val="24"/>
          <w:szCs w:val="24"/>
        </w:rPr>
        <w:t xml:space="preserve">ost- minimization objectives of </w:t>
      </w:r>
      <w:r w:rsidRPr="00B74F62">
        <w:rPr>
          <w:rFonts w:ascii="Times New Roman" w:hAnsi="Times New Roman" w:cs="Times New Roman"/>
          <w:sz w:val="24"/>
          <w:szCs w:val="24"/>
        </w:rPr>
        <w:t>transfer pricing. To minimize costs, top managers must dictate a discretionary transfer price.</w:t>
      </w:r>
      <w:r w:rsidRPr="00B74F62">
        <w:t xml:space="preserve"> </w:t>
      </w:r>
      <w:r w:rsidRPr="00B74F62">
        <w:rPr>
          <w:rFonts w:ascii="Times New Roman" w:hAnsi="Times New Roman" w:cs="Times New Roman"/>
          <w:sz w:val="24"/>
          <w:szCs w:val="24"/>
        </w:rPr>
        <w:t xml:space="preserve">One way that companies deal with this </w:t>
      </w:r>
      <w:r>
        <w:rPr>
          <w:rFonts w:ascii="Times New Roman" w:hAnsi="Times New Roman" w:cs="Times New Roman"/>
          <w:sz w:val="24"/>
          <w:szCs w:val="24"/>
        </w:rPr>
        <w:t>conflict is through dual pricing.</w:t>
      </w:r>
    </w:p>
    <w:p w:rsidR="00B74F62" w:rsidRPr="00B74F62" w:rsidRDefault="00B74F62" w:rsidP="00B74F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4F62">
        <w:rPr>
          <w:rFonts w:ascii="Times New Roman" w:hAnsi="Times New Roman" w:cs="Times New Roman"/>
          <w:sz w:val="24"/>
          <w:szCs w:val="24"/>
        </w:rPr>
        <w:t>Other Cost-Minimization Objectives</w:t>
      </w:r>
      <w:r>
        <w:rPr>
          <w:rFonts w:ascii="Times New Roman" w:hAnsi="Times New Roman" w:cs="Times New Roman"/>
          <w:sz w:val="24"/>
          <w:szCs w:val="24"/>
        </w:rPr>
        <w:t xml:space="preserve"> include; </w:t>
      </w:r>
      <w:r w:rsidRPr="00B74F62">
        <w:rPr>
          <w:rFonts w:ascii="Times New Roman" w:hAnsi="Times New Roman" w:cs="Times New Roman"/>
          <w:sz w:val="24"/>
          <w:szCs w:val="24"/>
        </w:rPr>
        <w:t>Avoidance of Withholding Taxes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4F62">
        <w:rPr>
          <w:rFonts w:ascii="Times New Roman" w:hAnsi="Times New Roman" w:cs="Times New Roman"/>
          <w:sz w:val="24"/>
          <w:szCs w:val="24"/>
        </w:rPr>
        <w:t>Minimi</w:t>
      </w:r>
      <w:r>
        <w:rPr>
          <w:rFonts w:ascii="Times New Roman" w:hAnsi="Times New Roman" w:cs="Times New Roman"/>
          <w:sz w:val="24"/>
          <w:szCs w:val="24"/>
        </w:rPr>
        <w:t xml:space="preserve">zation of Import Duties, </w:t>
      </w:r>
      <w:r w:rsidRPr="00B74F62">
        <w:rPr>
          <w:rFonts w:ascii="Times New Roman" w:hAnsi="Times New Roman" w:cs="Times New Roman"/>
          <w:sz w:val="24"/>
          <w:szCs w:val="24"/>
        </w:rPr>
        <w:t>Improve Competitive Position of Foreign Operation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4F62">
        <w:rPr>
          <w:rFonts w:ascii="Times New Roman" w:hAnsi="Times New Roman" w:cs="Times New Roman"/>
          <w:sz w:val="24"/>
          <w:szCs w:val="24"/>
        </w:rPr>
        <w:t xml:space="preserve">Protect Cash </w:t>
      </w:r>
      <w:r>
        <w:rPr>
          <w:rFonts w:ascii="Times New Roman" w:hAnsi="Times New Roman" w:cs="Times New Roman"/>
          <w:sz w:val="24"/>
          <w:szCs w:val="24"/>
        </w:rPr>
        <w:t>Flows from Currency Devaluation and others.</w:t>
      </w:r>
      <w:bookmarkStart w:id="0" w:name="_GoBack"/>
      <w:bookmarkEnd w:id="0"/>
    </w:p>
    <w:p w:rsidR="00B74F62" w:rsidRDefault="00B74F62" w:rsidP="00B74F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46EC" w:rsidRPr="000905C2" w:rsidRDefault="005746EC" w:rsidP="000905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746EC" w:rsidRPr="0009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C2"/>
    <w:rsid w:val="000905C2"/>
    <w:rsid w:val="000933CF"/>
    <w:rsid w:val="00562575"/>
    <w:rsid w:val="005746EC"/>
    <w:rsid w:val="005A33C6"/>
    <w:rsid w:val="00612A38"/>
    <w:rsid w:val="00B3785A"/>
    <w:rsid w:val="00B74F62"/>
    <w:rsid w:val="00D8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2020-04-14T20:39:00Z</dcterms:created>
  <dcterms:modified xsi:type="dcterms:W3CDTF">2020-04-15T10:32:00Z</dcterms:modified>
</cp:coreProperties>
</file>