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DB773" w14:textId="78D0D57D" w:rsidR="00647248" w:rsidRPr="00647248" w:rsidRDefault="00647248" w:rsidP="008A7E96">
      <w:pPr>
        <w:spacing w:before="100" w:beforeAutospacing="1" w:after="100" w:afterAutospacing="1" w:line="240" w:lineRule="auto"/>
        <w:ind w:left="1080" w:hanging="720"/>
        <w:jc w:val="both"/>
        <w:rPr>
          <w:rFonts w:ascii="Cambria Math" w:hAnsi="Cambria Math"/>
          <w:lang w:val="en-US"/>
        </w:rPr>
      </w:pPr>
      <w:r w:rsidRPr="00647248">
        <w:rPr>
          <w:rFonts w:ascii="Cambria Math" w:hAnsi="Cambria Math"/>
          <w:lang w:val="en-US"/>
        </w:rPr>
        <w:t>EDIDIONG IME- ESSIEN</w:t>
      </w:r>
    </w:p>
    <w:p w14:paraId="7E9B2500" w14:textId="2854A3BD" w:rsidR="00647248" w:rsidRPr="00647248" w:rsidRDefault="00647248" w:rsidP="008A7E96">
      <w:pPr>
        <w:spacing w:before="100" w:beforeAutospacing="1" w:after="100" w:afterAutospacing="1" w:line="240" w:lineRule="auto"/>
        <w:ind w:left="1080" w:hanging="720"/>
        <w:jc w:val="both"/>
        <w:rPr>
          <w:rFonts w:ascii="Cambria Math" w:hAnsi="Cambria Math"/>
          <w:lang w:val="en-US"/>
        </w:rPr>
      </w:pPr>
      <w:r w:rsidRPr="00647248">
        <w:rPr>
          <w:rFonts w:ascii="Cambria Math" w:hAnsi="Cambria Math"/>
          <w:lang w:val="en-US"/>
        </w:rPr>
        <w:t>CSC310</w:t>
      </w:r>
    </w:p>
    <w:p w14:paraId="521A4899" w14:textId="576EB7DF" w:rsidR="00647248" w:rsidRPr="00647248" w:rsidRDefault="00647248" w:rsidP="008A7E96">
      <w:pPr>
        <w:spacing w:before="100" w:beforeAutospacing="1" w:after="100" w:afterAutospacing="1" w:line="240" w:lineRule="auto"/>
        <w:ind w:left="1080" w:hanging="720"/>
        <w:jc w:val="both"/>
        <w:rPr>
          <w:rFonts w:ascii="Cambria Math" w:hAnsi="Cambria Math"/>
          <w:lang w:val="en-US"/>
        </w:rPr>
      </w:pPr>
      <w:r w:rsidRPr="00647248">
        <w:rPr>
          <w:rFonts w:ascii="Cambria Math" w:hAnsi="Cambria Math"/>
          <w:lang w:val="en-US"/>
        </w:rPr>
        <w:t>17/SCI01/041</w:t>
      </w:r>
    </w:p>
    <w:p w14:paraId="7A231F21" w14:textId="77777777" w:rsidR="00647248" w:rsidRPr="00647248" w:rsidRDefault="00647248" w:rsidP="008A7E96">
      <w:pPr>
        <w:spacing w:before="100" w:beforeAutospacing="1" w:after="100" w:afterAutospacing="1" w:line="240" w:lineRule="auto"/>
        <w:ind w:left="1080" w:hanging="720"/>
        <w:jc w:val="both"/>
        <w:rPr>
          <w:rFonts w:ascii="Cambria Math" w:hAnsi="Cambria Math"/>
          <w:lang w:val="en-US"/>
        </w:rPr>
      </w:pPr>
    </w:p>
    <w:p w14:paraId="23003611" w14:textId="51BC91D2" w:rsidR="008A7E96" w:rsidRPr="00647248" w:rsidRDefault="008A7E96" w:rsidP="008A7E96">
      <w:pPr>
        <w:pStyle w:val="ListParagraph"/>
        <w:numPr>
          <w:ilvl w:val="0"/>
          <w:numId w:val="2"/>
        </w:numPr>
        <w:spacing w:before="100" w:beforeAutospacing="1" w:after="100" w:afterAutospacing="1" w:line="240" w:lineRule="auto"/>
        <w:jc w:val="both"/>
        <w:rPr>
          <w:rFonts w:ascii="Cambria Math" w:eastAsia="Times New Roman" w:hAnsi="Cambria Math" w:cs="Times New Roman"/>
          <w:sz w:val="24"/>
          <w:szCs w:val="24"/>
          <w:lang w:eastAsia="en-NG"/>
        </w:rPr>
      </w:pPr>
      <w:r w:rsidRPr="00647248">
        <w:rPr>
          <w:rFonts w:ascii="Cambria Math" w:eastAsia="Times New Roman" w:hAnsi="Cambria Math" w:cs="Times New Roman"/>
          <w:sz w:val="24"/>
          <w:szCs w:val="24"/>
          <w:lang w:val="en-US" w:eastAsia="en-NG"/>
        </w:rPr>
        <w:t xml:space="preserve">RISC-: </w:t>
      </w:r>
      <w:r w:rsidRPr="00647248">
        <w:rPr>
          <w:rFonts w:ascii="Cambria Math" w:eastAsia="Times New Roman" w:hAnsi="Cambria Math" w:cs="Times New Roman"/>
          <w:sz w:val="24"/>
          <w:szCs w:val="24"/>
          <w:lang w:eastAsia="en-NG"/>
        </w:rPr>
        <w:t>Reduced Instruction Set Computer is a microprocessor that is designed to carry out few instructions at the similar time. Based on small commands, these chips need fewer transistors, which make the transistors inexpensive to design and produce. The features of RISC include the following</w:t>
      </w:r>
    </w:p>
    <w:p w14:paraId="5A26DFD3" w14:textId="77777777" w:rsidR="008A7E96" w:rsidRPr="008A7E96" w:rsidRDefault="008A7E96" w:rsidP="008A7E96">
      <w:pPr>
        <w:numPr>
          <w:ilvl w:val="0"/>
          <w:numId w:val="1"/>
        </w:numPr>
        <w:spacing w:before="100" w:beforeAutospacing="1" w:after="100" w:afterAutospacing="1" w:line="240" w:lineRule="auto"/>
        <w:jc w:val="both"/>
        <w:rPr>
          <w:rFonts w:ascii="Cambria Math" w:eastAsia="Times New Roman" w:hAnsi="Cambria Math" w:cs="Times New Roman"/>
          <w:sz w:val="24"/>
          <w:szCs w:val="24"/>
          <w:lang w:eastAsia="en-NG"/>
        </w:rPr>
      </w:pPr>
      <w:r w:rsidRPr="008A7E96">
        <w:rPr>
          <w:rFonts w:ascii="Cambria Math" w:eastAsia="Times New Roman" w:hAnsi="Cambria Math" w:cs="Times New Roman"/>
          <w:sz w:val="24"/>
          <w:szCs w:val="24"/>
          <w:lang w:eastAsia="en-NG"/>
        </w:rPr>
        <w:t>The demand of decoding is less</w:t>
      </w:r>
    </w:p>
    <w:p w14:paraId="20657D97" w14:textId="77777777" w:rsidR="008A7E96" w:rsidRPr="008A7E96" w:rsidRDefault="008A7E96" w:rsidP="008A7E96">
      <w:pPr>
        <w:numPr>
          <w:ilvl w:val="0"/>
          <w:numId w:val="1"/>
        </w:numPr>
        <w:spacing w:before="100" w:beforeAutospacing="1" w:after="100" w:afterAutospacing="1" w:line="240" w:lineRule="auto"/>
        <w:jc w:val="both"/>
        <w:rPr>
          <w:rFonts w:ascii="Cambria Math" w:eastAsia="Times New Roman" w:hAnsi="Cambria Math" w:cs="Times New Roman"/>
          <w:sz w:val="24"/>
          <w:szCs w:val="24"/>
          <w:lang w:eastAsia="en-NG"/>
        </w:rPr>
      </w:pPr>
      <w:r w:rsidRPr="008A7E96">
        <w:rPr>
          <w:rFonts w:ascii="Cambria Math" w:eastAsia="Times New Roman" w:hAnsi="Cambria Math" w:cs="Times New Roman"/>
          <w:sz w:val="24"/>
          <w:szCs w:val="24"/>
          <w:lang w:eastAsia="en-NG"/>
        </w:rPr>
        <w:t>Few data types in hardware</w:t>
      </w:r>
    </w:p>
    <w:p w14:paraId="708FDED2" w14:textId="77777777" w:rsidR="008A7E96" w:rsidRPr="008A7E96" w:rsidRDefault="008A7E96" w:rsidP="008A7E96">
      <w:pPr>
        <w:numPr>
          <w:ilvl w:val="0"/>
          <w:numId w:val="1"/>
        </w:numPr>
        <w:spacing w:before="100" w:beforeAutospacing="1" w:after="100" w:afterAutospacing="1" w:line="240" w:lineRule="auto"/>
        <w:jc w:val="both"/>
        <w:rPr>
          <w:rFonts w:ascii="Cambria Math" w:eastAsia="Times New Roman" w:hAnsi="Cambria Math" w:cs="Times New Roman"/>
          <w:sz w:val="24"/>
          <w:szCs w:val="24"/>
          <w:lang w:eastAsia="en-NG"/>
        </w:rPr>
      </w:pPr>
      <w:r w:rsidRPr="008A7E96">
        <w:rPr>
          <w:rFonts w:ascii="Cambria Math" w:eastAsia="Times New Roman" w:hAnsi="Cambria Math" w:cs="Times New Roman"/>
          <w:sz w:val="24"/>
          <w:szCs w:val="24"/>
          <w:lang w:eastAsia="en-NG"/>
        </w:rPr>
        <w:t>General purpose register Identical</w:t>
      </w:r>
    </w:p>
    <w:p w14:paraId="5A641DBE" w14:textId="77777777" w:rsidR="008A7E96" w:rsidRPr="008A7E96" w:rsidRDefault="008A7E96" w:rsidP="008A7E96">
      <w:pPr>
        <w:numPr>
          <w:ilvl w:val="0"/>
          <w:numId w:val="1"/>
        </w:numPr>
        <w:spacing w:before="100" w:beforeAutospacing="1" w:after="100" w:afterAutospacing="1" w:line="240" w:lineRule="auto"/>
        <w:jc w:val="both"/>
        <w:rPr>
          <w:rFonts w:ascii="Cambria Math" w:eastAsia="Times New Roman" w:hAnsi="Cambria Math" w:cs="Times New Roman"/>
          <w:sz w:val="24"/>
          <w:szCs w:val="24"/>
          <w:lang w:eastAsia="en-NG"/>
        </w:rPr>
      </w:pPr>
      <w:r w:rsidRPr="008A7E96">
        <w:rPr>
          <w:rFonts w:ascii="Cambria Math" w:eastAsia="Times New Roman" w:hAnsi="Cambria Math" w:cs="Times New Roman"/>
          <w:sz w:val="24"/>
          <w:szCs w:val="24"/>
          <w:lang w:eastAsia="en-NG"/>
        </w:rPr>
        <w:t>Uniform instruction set</w:t>
      </w:r>
    </w:p>
    <w:p w14:paraId="4DD5DAD0" w14:textId="77777777" w:rsidR="008A7E96" w:rsidRPr="008A7E96" w:rsidRDefault="008A7E96" w:rsidP="008A7E96">
      <w:pPr>
        <w:numPr>
          <w:ilvl w:val="0"/>
          <w:numId w:val="1"/>
        </w:numPr>
        <w:spacing w:before="100" w:beforeAutospacing="1" w:after="100" w:afterAutospacing="1" w:line="240" w:lineRule="auto"/>
        <w:jc w:val="both"/>
        <w:rPr>
          <w:rFonts w:ascii="Cambria Math" w:eastAsia="Times New Roman" w:hAnsi="Cambria Math" w:cs="Times New Roman"/>
          <w:sz w:val="24"/>
          <w:szCs w:val="24"/>
          <w:lang w:eastAsia="en-NG"/>
        </w:rPr>
      </w:pPr>
      <w:r w:rsidRPr="008A7E96">
        <w:rPr>
          <w:rFonts w:ascii="Cambria Math" w:eastAsia="Times New Roman" w:hAnsi="Cambria Math" w:cs="Times New Roman"/>
          <w:sz w:val="24"/>
          <w:szCs w:val="24"/>
          <w:lang w:eastAsia="en-NG"/>
        </w:rPr>
        <w:t>Simple addressing nodes</w:t>
      </w:r>
    </w:p>
    <w:p w14:paraId="1B2F1999" w14:textId="11A6C3A6" w:rsidR="008A7E96" w:rsidRPr="00647248" w:rsidRDefault="008A7E96" w:rsidP="008A7E96">
      <w:pPr>
        <w:rPr>
          <w:rFonts w:ascii="Cambria Math" w:hAnsi="Cambria Math"/>
          <w:sz w:val="24"/>
          <w:szCs w:val="24"/>
        </w:rPr>
      </w:pPr>
      <w:r w:rsidRPr="00647248">
        <w:rPr>
          <w:rFonts w:ascii="Cambria Math" w:hAnsi="Cambria Math"/>
          <w:sz w:val="24"/>
          <w:szCs w:val="24"/>
        </w:rPr>
        <w:t>while writing a program, RISC makes it easier by letting the computer programmer to eliminate needless codes and stops wasting of cycles.</w:t>
      </w:r>
    </w:p>
    <w:p w14:paraId="45AC61A4" w14:textId="012A9C1C" w:rsidR="008A7E96" w:rsidRPr="00647248" w:rsidRDefault="008A7E96" w:rsidP="008A7E96">
      <w:pPr>
        <w:rPr>
          <w:rFonts w:ascii="Cambria Math" w:hAnsi="Cambria Math"/>
          <w:sz w:val="24"/>
          <w:szCs w:val="24"/>
        </w:rPr>
      </w:pPr>
    </w:p>
    <w:p w14:paraId="5AB3953E" w14:textId="611E9FCF" w:rsidR="008A7E96" w:rsidRPr="00647248" w:rsidRDefault="008A7E96" w:rsidP="008A7E96">
      <w:pPr>
        <w:pStyle w:val="ListParagraph"/>
        <w:numPr>
          <w:ilvl w:val="0"/>
          <w:numId w:val="2"/>
        </w:numPr>
        <w:rPr>
          <w:rFonts w:ascii="Cambria Math" w:hAnsi="Cambria Math"/>
          <w:sz w:val="24"/>
          <w:szCs w:val="24"/>
        </w:rPr>
      </w:pPr>
      <w:r w:rsidRPr="00647248">
        <w:rPr>
          <w:rFonts w:ascii="Cambria Math" w:hAnsi="Cambria Math"/>
          <w:b/>
          <w:bCs/>
          <w:sz w:val="24"/>
          <w:szCs w:val="24"/>
          <w:lang w:val="en-US"/>
        </w:rPr>
        <w:t>C</w:t>
      </w:r>
      <w:r w:rsidRPr="00647248">
        <w:rPr>
          <w:rFonts w:ascii="Cambria Math" w:hAnsi="Cambria Math"/>
          <w:b/>
          <w:bCs/>
          <w:sz w:val="24"/>
          <w:szCs w:val="24"/>
        </w:rPr>
        <w:t>ISC</w:t>
      </w:r>
      <w:r w:rsidRPr="00647248">
        <w:rPr>
          <w:rFonts w:ascii="Cambria Math" w:hAnsi="Cambria Math"/>
          <w:b/>
          <w:bCs/>
          <w:sz w:val="24"/>
          <w:szCs w:val="24"/>
          <w:lang w:val="en-US"/>
        </w:rPr>
        <w:t>:</w:t>
      </w:r>
      <w:r w:rsidRPr="00647248">
        <w:rPr>
          <w:rFonts w:ascii="Cambria Math" w:hAnsi="Cambria Math"/>
          <w:sz w:val="24"/>
          <w:szCs w:val="24"/>
        </w:rPr>
        <w:t xml:space="preserve"> computers have small programs. It has a huge number of compound instructions, which takes a long time to perform. Here, a single set of instruction is protected in several steps; each instruction set has additional than 300 separate instructions. Maximum instructions are finished in two to ten machine cycles. In CISC, instruction pipelining is not easily implemented.</w:t>
      </w:r>
      <w:r w:rsidRPr="00647248">
        <w:rPr>
          <w:rFonts w:ascii="Cambria Math" w:hAnsi="Cambria Math"/>
          <w:sz w:val="24"/>
          <w:szCs w:val="24"/>
        </w:rPr>
        <w:t xml:space="preserve"> </w:t>
      </w:r>
      <w:r w:rsidRPr="00647248">
        <w:rPr>
          <w:rFonts w:ascii="Cambria Math" w:hAnsi="Cambria Math"/>
          <w:sz w:val="24"/>
          <w:szCs w:val="24"/>
        </w:rPr>
        <w:t xml:space="preserve">he CISC machines have good acts, based on the overview of program </w:t>
      </w:r>
      <w:proofErr w:type="gramStart"/>
      <w:r w:rsidRPr="00647248">
        <w:rPr>
          <w:rFonts w:ascii="Cambria Math" w:hAnsi="Cambria Math"/>
          <w:sz w:val="24"/>
          <w:szCs w:val="24"/>
        </w:rPr>
        <w:t>compilers;</w:t>
      </w:r>
      <w:proofErr w:type="gramEnd"/>
      <w:r w:rsidRPr="00647248">
        <w:rPr>
          <w:rFonts w:ascii="Cambria Math" w:hAnsi="Cambria Math"/>
          <w:sz w:val="24"/>
          <w:szCs w:val="24"/>
        </w:rPr>
        <w:t xml:space="preserve"> as the range of innovative instructions are simply obtainable in one instruction set. They design compound instructions in the single, simple set of instructions. They achieve low-level processes, that makes it easier to have huge addressing nodes and additional data types in the hardware of a machine.</w:t>
      </w:r>
    </w:p>
    <w:p w14:paraId="6EE5C0D5" w14:textId="77777777" w:rsidR="00833B12" w:rsidRPr="00647248" w:rsidRDefault="00833B12" w:rsidP="00833B12">
      <w:pPr>
        <w:rPr>
          <w:rFonts w:ascii="Cambria Math" w:hAnsi="Cambria Math"/>
          <w:sz w:val="24"/>
          <w:szCs w:val="24"/>
        </w:rPr>
      </w:pPr>
    </w:p>
    <w:p w14:paraId="28D4147E" w14:textId="4417DCC8" w:rsidR="008A7E96" w:rsidRPr="00647248" w:rsidRDefault="00833B12" w:rsidP="008A7E96">
      <w:pPr>
        <w:pStyle w:val="ListParagraph"/>
        <w:numPr>
          <w:ilvl w:val="0"/>
          <w:numId w:val="2"/>
        </w:numPr>
        <w:rPr>
          <w:rFonts w:ascii="Cambria Math" w:hAnsi="Cambria Math"/>
          <w:sz w:val="24"/>
          <w:szCs w:val="24"/>
        </w:rPr>
      </w:pPr>
      <w:r w:rsidRPr="00647248">
        <w:rPr>
          <w:rFonts w:ascii="Cambria Math" w:hAnsi="Cambria Math" w:cs="Arial"/>
          <w:sz w:val="24"/>
          <w:szCs w:val="24"/>
          <w:shd w:val="clear" w:color="auto" w:fill="FFFFFF"/>
        </w:rPr>
        <w:t>Very long instruction word (VLIW) describes a computer processing architecture in which a language </w:t>
      </w:r>
      <w:hyperlink r:id="rId5" w:history="1">
        <w:r w:rsidRPr="00647248">
          <w:rPr>
            <w:rStyle w:val="Hyperlink"/>
            <w:rFonts w:ascii="Cambria Math" w:hAnsi="Cambria Math" w:cs="Arial"/>
            <w:color w:val="auto"/>
            <w:sz w:val="24"/>
            <w:szCs w:val="24"/>
            <w:shd w:val="clear" w:color="auto" w:fill="FFFFFF"/>
          </w:rPr>
          <w:t>compiler</w:t>
        </w:r>
      </w:hyperlink>
      <w:r w:rsidRPr="00647248">
        <w:rPr>
          <w:rFonts w:ascii="Cambria Math" w:hAnsi="Cambria Math" w:cs="Arial"/>
          <w:sz w:val="24"/>
          <w:szCs w:val="24"/>
          <w:shd w:val="clear" w:color="auto" w:fill="FFFFFF"/>
        </w:rPr>
        <w:t> or pre-processor breaks program </w:t>
      </w:r>
      <w:hyperlink r:id="rId6" w:history="1">
        <w:r w:rsidRPr="00647248">
          <w:rPr>
            <w:rStyle w:val="Hyperlink"/>
            <w:rFonts w:ascii="Cambria Math" w:hAnsi="Cambria Math" w:cs="Arial"/>
            <w:color w:val="auto"/>
            <w:sz w:val="24"/>
            <w:szCs w:val="24"/>
            <w:shd w:val="clear" w:color="auto" w:fill="FFFFFF"/>
          </w:rPr>
          <w:t>instruction</w:t>
        </w:r>
      </w:hyperlink>
      <w:r w:rsidRPr="00647248">
        <w:rPr>
          <w:rFonts w:ascii="Cambria Math" w:hAnsi="Cambria Math" w:cs="Arial"/>
          <w:sz w:val="24"/>
          <w:szCs w:val="24"/>
          <w:shd w:val="clear" w:color="auto" w:fill="FFFFFF"/>
        </w:rPr>
        <w:t> down into basic operations that can be performed by the </w:t>
      </w:r>
      <w:hyperlink r:id="rId7" w:history="1">
        <w:r w:rsidRPr="00647248">
          <w:rPr>
            <w:rStyle w:val="Hyperlink"/>
            <w:rFonts w:ascii="Cambria Math" w:hAnsi="Cambria Math" w:cs="Arial"/>
            <w:color w:val="auto"/>
            <w:sz w:val="24"/>
            <w:szCs w:val="24"/>
            <w:shd w:val="clear" w:color="auto" w:fill="FFFFFF"/>
          </w:rPr>
          <w:t>processor</w:t>
        </w:r>
      </w:hyperlink>
      <w:r w:rsidRPr="00647248">
        <w:rPr>
          <w:rFonts w:ascii="Cambria Math" w:hAnsi="Cambria Math" w:cs="Arial"/>
          <w:sz w:val="24"/>
          <w:szCs w:val="24"/>
          <w:shd w:val="clear" w:color="auto" w:fill="FFFFFF"/>
        </w:rPr>
        <w:t> in </w:t>
      </w:r>
      <w:hyperlink r:id="rId8" w:history="1">
        <w:r w:rsidRPr="00647248">
          <w:rPr>
            <w:rStyle w:val="Hyperlink"/>
            <w:rFonts w:ascii="Cambria Math" w:hAnsi="Cambria Math" w:cs="Arial"/>
            <w:color w:val="auto"/>
            <w:sz w:val="24"/>
            <w:szCs w:val="24"/>
            <w:shd w:val="clear" w:color="auto" w:fill="FFFFFF"/>
          </w:rPr>
          <w:t>parallel</w:t>
        </w:r>
      </w:hyperlink>
      <w:r w:rsidRPr="00647248">
        <w:rPr>
          <w:rFonts w:ascii="Cambria Math" w:hAnsi="Cambria Math" w:cs="Arial"/>
          <w:sz w:val="24"/>
          <w:szCs w:val="24"/>
          <w:shd w:val="clear" w:color="auto" w:fill="FFFFFF"/>
        </w:rPr>
        <w:t> (that is, at the same time). These operations are put into a very long instruction </w:t>
      </w:r>
      <w:hyperlink r:id="rId9" w:history="1">
        <w:r w:rsidRPr="00647248">
          <w:rPr>
            <w:rStyle w:val="Hyperlink"/>
            <w:rFonts w:ascii="Cambria Math" w:hAnsi="Cambria Math" w:cs="Arial"/>
            <w:color w:val="auto"/>
            <w:sz w:val="24"/>
            <w:szCs w:val="24"/>
            <w:shd w:val="clear" w:color="auto" w:fill="FFFFFF"/>
          </w:rPr>
          <w:t>word</w:t>
        </w:r>
      </w:hyperlink>
      <w:r w:rsidRPr="00647248">
        <w:rPr>
          <w:rFonts w:ascii="Cambria Math" w:hAnsi="Cambria Math" w:cs="Arial"/>
          <w:sz w:val="24"/>
          <w:szCs w:val="24"/>
          <w:shd w:val="clear" w:color="auto" w:fill="FFFFFF"/>
        </w:rPr>
        <w:t> which the processor can then take apart without further analysis, handing each operation to an appropriate functional unit</w:t>
      </w:r>
      <w:r w:rsidR="00647248" w:rsidRPr="00647248">
        <w:rPr>
          <w:rFonts w:ascii="Cambria Math" w:hAnsi="Cambria Math" w:cs="Arial"/>
          <w:sz w:val="24"/>
          <w:szCs w:val="24"/>
          <w:shd w:val="clear" w:color="auto" w:fill="FFFFFF"/>
          <w:lang w:val="en-US"/>
        </w:rPr>
        <w:t xml:space="preserve"> </w:t>
      </w:r>
      <w:r w:rsidRPr="00647248">
        <w:rPr>
          <w:rFonts w:ascii="Cambria Math" w:hAnsi="Cambria Math" w:cs="Arial"/>
          <w:sz w:val="24"/>
          <w:szCs w:val="24"/>
          <w:shd w:val="clear" w:color="auto" w:fill="FFFFFF"/>
        </w:rPr>
        <w:t>VLIW is sometimes viewed as the next step beyond the reduced instruction set computing ( </w:t>
      </w:r>
      <w:hyperlink r:id="rId10" w:history="1">
        <w:r w:rsidRPr="00647248">
          <w:rPr>
            <w:rStyle w:val="Hyperlink"/>
            <w:rFonts w:ascii="Cambria Math" w:hAnsi="Cambria Math" w:cs="Arial"/>
            <w:color w:val="auto"/>
            <w:sz w:val="24"/>
            <w:szCs w:val="24"/>
            <w:shd w:val="clear" w:color="auto" w:fill="FFFFFF"/>
          </w:rPr>
          <w:t>RISC</w:t>
        </w:r>
      </w:hyperlink>
      <w:r w:rsidRPr="00647248">
        <w:rPr>
          <w:rFonts w:ascii="Cambria Math" w:hAnsi="Cambria Math" w:cs="Arial"/>
          <w:sz w:val="24"/>
          <w:szCs w:val="24"/>
          <w:shd w:val="clear" w:color="auto" w:fill="FFFFFF"/>
        </w:rPr>
        <w:t> ) architecture, which also works with a limited set of relatively basic instructions and can usually execute more than one instruction at a time (a characteristic referred to as </w:t>
      </w:r>
      <w:r w:rsidRPr="00647248">
        <w:rPr>
          <w:rFonts w:ascii="Cambria Math" w:hAnsi="Cambria Math" w:cs="Arial"/>
          <w:i/>
          <w:iCs/>
          <w:sz w:val="24"/>
          <w:szCs w:val="24"/>
          <w:shd w:val="clear" w:color="auto" w:fill="FFFFFF"/>
        </w:rPr>
        <w:t>superscalar</w:t>
      </w:r>
      <w:r w:rsidRPr="00647248">
        <w:rPr>
          <w:rFonts w:ascii="Cambria Math" w:hAnsi="Cambria Math" w:cs="Arial"/>
          <w:sz w:val="24"/>
          <w:szCs w:val="24"/>
          <w:shd w:val="clear" w:color="auto" w:fill="FFFFFF"/>
        </w:rPr>
        <w:t> ).</w:t>
      </w:r>
    </w:p>
    <w:sectPr w:rsidR="008A7E96" w:rsidRPr="006472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503EF5"/>
    <w:multiLevelType w:val="multilevel"/>
    <w:tmpl w:val="D6DC4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2E5A4E"/>
    <w:multiLevelType w:val="hybridMultilevel"/>
    <w:tmpl w:val="075490C6"/>
    <w:lvl w:ilvl="0" w:tplc="AB1A716E">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E96"/>
    <w:rsid w:val="00647248"/>
    <w:rsid w:val="00833B12"/>
    <w:rsid w:val="008A7E96"/>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1AE9C"/>
  <w15:chartTrackingRefBased/>
  <w15:docId w15:val="{387957C1-3C3B-4CEA-944D-FA97CD6A4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7E96"/>
    <w:pPr>
      <w:spacing w:before="100" w:beforeAutospacing="1" w:after="100" w:afterAutospacing="1" w:line="240" w:lineRule="auto"/>
    </w:pPr>
    <w:rPr>
      <w:rFonts w:ascii="Times New Roman" w:eastAsia="Times New Roman" w:hAnsi="Times New Roman" w:cs="Times New Roman"/>
      <w:sz w:val="24"/>
      <w:szCs w:val="24"/>
      <w:lang w:eastAsia="en-NG"/>
    </w:rPr>
  </w:style>
  <w:style w:type="paragraph" w:styleId="ListParagraph">
    <w:name w:val="List Paragraph"/>
    <w:basedOn w:val="Normal"/>
    <w:uiPriority w:val="34"/>
    <w:qFormat/>
    <w:rsid w:val="008A7E96"/>
    <w:pPr>
      <w:ind w:left="720"/>
      <w:contextualSpacing/>
    </w:pPr>
  </w:style>
  <w:style w:type="character" w:styleId="Hyperlink">
    <w:name w:val="Hyperlink"/>
    <w:basedOn w:val="DefaultParagraphFont"/>
    <w:uiPriority w:val="99"/>
    <w:semiHidden/>
    <w:unhideWhenUsed/>
    <w:rsid w:val="00833B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312792">
      <w:bodyDiv w:val="1"/>
      <w:marLeft w:val="0"/>
      <w:marRight w:val="0"/>
      <w:marTop w:val="0"/>
      <w:marBottom w:val="0"/>
      <w:divBdr>
        <w:top w:val="none" w:sz="0" w:space="0" w:color="auto"/>
        <w:left w:val="none" w:sz="0" w:space="0" w:color="auto"/>
        <w:bottom w:val="none" w:sz="0" w:space="0" w:color="auto"/>
        <w:right w:val="none" w:sz="0" w:space="0" w:color="auto"/>
      </w:divBdr>
    </w:div>
    <w:div w:id="59987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atis.techtarget.com/definition/parallel" TargetMode="External"/><Relationship Id="rId3" Type="http://schemas.openxmlformats.org/officeDocument/2006/relationships/settings" Target="settings.xml"/><Relationship Id="rId7" Type="http://schemas.openxmlformats.org/officeDocument/2006/relationships/hyperlink" Target="https://whatis.techtarget.com/definition/processo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hatis.techtarget.com/definition/instruction" TargetMode="External"/><Relationship Id="rId11" Type="http://schemas.openxmlformats.org/officeDocument/2006/relationships/fontTable" Target="fontTable.xml"/><Relationship Id="rId5" Type="http://schemas.openxmlformats.org/officeDocument/2006/relationships/hyperlink" Target="https://whatis.techtarget.com/definition/compiler" TargetMode="External"/><Relationship Id="rId10" Type="http://schemas.openxmlformats.org/officeDocument/2006/relationships/hyperlink" Target="https://search400.techtarget.com/definition/RISC" TargetMode="External"/><Relationship Id="rId4" Type="http://schemas.openxmlformats.org/officeDocument/2006/relationships/webSettings" Target="webSettings.xml"/><Relationship Id="rId9" Type="http://schemas.openxmlformats.org/officeDocument/2006/relationships/hyperlink" Target="https://whatis.techtarget.com/definition/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Edidiong Ime- essien</dc:creator>
  <cp:keywords/>
  <dc:description/>
  <cp:lastModifiedBy>Edidiong Ime- essien</cp:lastModifiedBy>
  <cp:revision>1</cp:revision>
  <dcterms:created xsi:type="dcterms:W3CDTF">2020-04-15T12:55:00Z</dcterms:created>
  <dcterms:modified xsi:type="dcterms:W3CDTF">2020-04-15T13:21:00Z</dcterms:modified>
</cp:coreProperties>
</file>