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52" w:rsidRPr="002B32EA" w:rsidRDefault="002B32EA" w:rsidP="002B32EA">
      <w:pPr>
        <w:spacing w:line="360" w:lineRule="auto"/>
        <w:jc w:val="both"/>
        <w:rPr>
          <w:rFonts w:ascii="Times New Roman" w:hAnsi="Times New Roman" w:cs="Times New Roman"/>
          <w:b/>
          <w:bCs/>
          <w:sz w:val="28"/>
          <w:szCs w:val="24"/>
        </w:rPr>
      </w:pPr>
      <w:bookmarkStart w:id="0" w:name="_GoBack"/>
      <w:bookmarkEnd w:id="0"/>
      <w:r>
        <w:rPr>
          <w:rFonts w:ascii="Times New Roman" w:hAnsi="Times New Roman" w:cs="Times New Roman"/>
          <w:b/>
          <w:bCs/>
          <w:sz w:val="28"/>
          <w:szCs w:val="24"/>
          <w:u w:val="single"/>
        </w:rPr>
        <w:t>NAME</w:t>
      </w:r>
      <w:r w:rsidRPr="002B32EA">
        <w:rPr>
          <w:rFonts w:ascii="Times New Roman" w:hAnsi="Times New Roman" w:cs="Times New Roman"/>
          <w:b/>
          <w:bCs/>
          <w:sz w:val="28"/>
          <w:szCs w:val="24"/>
          <w:u w:val="single"/>
        </w:rPr>
        <w:t>:</w:t>
      </w:r>
      <w:r w:rsidR="00370E21" w:rsidRPr="002B32EA">
        <w:rPr>
          <w:rFonts w:ascii="Times New Roman" w:hAnsi="Times New Roman" w:cs="Times New Roman"/>
          <w:b/>
          <w:bCs/>
          <w:sz w:val="28"/>
          <w:szCs w:val="24"/>
        </w:rPr>
        <w:t xml:space="preserve"> </w:t>
      </w:r>
      <w:proofErr w:type="spellStart"/>
      <w:r w:rsidR="00370E21" w:rsidRPr="002B32EA">
        <w:rPr>
          <w:rFonts w:ascii="Times New Roman" w:hAnsi="Times New Roman" w:cs="Times New Roman"/>
          <w:b/>
          <w:bCs/>
          <w:sz w:val="28"/>
          <w:szCs w:val="24"/>
        </w:rPr>
        <w:t>Mbadiwe</w:t>
      </w:r>
      <w:proofErr w:type="spellEnd"/>
      <w:r w:rsidR="00370E21" w:rsidRPr="002B32EA">
        <w:rPr>
          <w:rFonts w:ascii="Times New Roman" w:hAnsi="Times New Roman" w:cs="Times New Roman"/>
          <w:b/>
          <w:bCs/>
          <w:sz w:val="28"/>
          <w:szCs w:val="24"/>
        </w:rPr>
        <w:t xml:space="preserve"> </w:t>
      </w:r>
      <w:proofErr w:type="spellStart"/>
      <w:r w:rsidR="00370E21" w:rsidRPr="002B32EA">
        <w:rPr>
          <w:rFonts w:ascii="Times New Roman" w:hAnsi="Times New Roman" w:cs="Times New Roman"/>
          <w:b/>
          <w:bCs/>
          <w:sz w:val="28"/>
          <w:szCs w:val="24"/>
        </w:rPr>
        <w:t>Chinonolu</w:t>
      </w:r>
      <w:proofErr w:type="spellEnd"/>
      <w:r w:rsidR="00370E21" w:rsidRPr="002B32EA">
        <w:rPr>
          <w:rFonts w:ascii="Times New Roman" w:hAnsi="Times New Roman" w:cs="Times New Roman"/>
          <w:b/>
          <w:bCs/>
          <w:sz w:val="28"/>
          <w:szCs w:val="24"/>
        </w:rPr>
        <w:t xml:space="preserve"> </w:t>
      </w:r>
    </w:p>
    <w:p w:rsidR="00803952" w:rsidRPr="002B32EA" w:rsidRDefault="002B32EA" w:rsidP="002B32EA">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u w:val="single"/>
        </w:rPr>
        <w:t>COLLEGE</w:t>
      </w:r>
      <w:r w:rsidR="00370E21" w:rsidRPr="002B32EA">
        <w:rPr>
          <w:rFonts w:ascii="Times New Roman" w:hAnsi="Times New Roman" w:cs="Times New Roman"/>
          <w:b/>
          <w:bCs/>
          <w:sz w:val="28"/>
          <w:szCs w:val="24"/>
          <w:u w:val="single"/>
        </w:rPr>
        <w:t>:</w:t>
      </w:r>
      <w:r w:rsidR="00370E21" w:rsidRPr="002B32EA">
        <w:rPr>
          <w:rFonts w:ascii="Times New Roman" w:hAnsi="Times New Roman" w:cs="Times New Roman"/>
          <w:b/>
          <w:bCs/>
          <w:sz w:val="28"/>
          <w:szCs w:val="24"/>
        </w:rPr>
        <w:t xml:space="preserve"> Law </w:t>
      </w:r>
    </w:p>
    <w:p w:rsidR="00803952" w:rsidRPr="002B32EA" w:rsidRDefault="002B32EA" w:rsidP="002B32EA">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u w:val="single"/>
        </w:rPr>
        <w:t>COURSE</w:t>
      </w:r>
      <w:r w:rsidR="00370E21" w:rsidRPr="002B32EA">
        <w:rPr>
          <w:rFonts w:ascii="Times New Roman" w:hAnsi="Times New Roman" w:cs="Times New Roman"/>
          <w:b/>
          <w:bCs/>
          <w:sz w:val="28"/>
          <w:szCs w:val="24"/>
          <w:u w:val="single"/>
        </w:rPr>
        <w:t>:</w:t>
      </w:r>
      <w:r w:rsidR="00370E21" w:rsidRPr="002B32EA">
        <w:rPr>
          <w:rFonts w:ascii="Times New Roman" w:hAnsi="Times New Roman" w:cs="Times New Roman"/>
          <w:b/>
          <w:bCs/>
          <w:sz w:val="28"/>
          <w:szCs w:val="24"/>
        </w:rPr>
        <w:t xml:space="preserve"> Nigerian Legal System </w:t>
      </w:r>
    </w:p>
    <w:p w:rsidR="002B32EA" w:rsidRDefault="002B32EA" w:rsidP="002B32EA">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u w:val="single"/>
        </w:rPr>
        <w:t>DATE</w:t>
      </w:r>
      <w:r w:rsidR="00370E21" w:rsidRPr="002B32EA">
        <w:rPr>
          <w:rFonts w:ascii="Times New Roman" w:hAnsi="Times New Roman" w:cs="Times New Roman"/>
          <w:b/>
          <w:bCs/>
          <w:sz w:val="28"/>
          <w:szCs w:val="24"/>
          <w:u w:val="single"/>
        </w:rPr>
        <w:t>:</w:t>
      </w:r>
      <w:r w:rsidR="00370E21" w:rsidRPr="002B32EA">
        <w:rPr>
          <w:rFonts w:ascii="Times New Roman" w:hAnsi="Times New Roman" w:cs="Times New Roman"/>
          <w:b/>
          <w:bCs/>
          <w:sz w:val="28"/>
          <w:szCs w:val="24"/>
        </w:rPr>
        <w:t xml:space="preserve"> </w:t>
      </w:r>
      <w:r w:rsidR="00A5164D" w:rsidRPr="002B32EA">
        <w:rPr>
          <w:rFonts w:ascii="Times New Roman" w:hAnsi="Times New Roman" w:cs="Times New Roman"/>
          <w:b/>
          <w:bCs/>
          <w:sz w:val="28"/>
          <w:szCs w:val="24"/>
        </w:rPr>
        <w:t>April, 2020.</w:t>
      </w:r>
    </w:p>
    <w:p w:rsidR="00A5164D" w:rsidRPr="002B32EA" w:rsidRDefault="002B32EA" w:rsidP="002B32EA">
      <w:pPr>
        <w:spacing w:line="360" w:lineRule="auto"/>
        <w:jc w:val="both"/>
        <w:rPr>
          <w:rFonts w:ascii="Times New Roman" w:hAnsi="Times New Roman" w:cs="Times New Roman"/>
          <w:b/>
          <w:bCs/>
          <w:sz w:val="28"/>
          <w:szCs w:val="24"/>
        </w:rPr>
      </w:pPr>
      <w:r w:rsidRPr="002B32EA">
        <w:rPr>
          <w:rFonts w:ascii="Times New Roman" w:hAnsi="Times New Roman" w:cs="Times New Roman"/>
          <w:b/>
          <w:bCs/>
          <w:sz w:val="28"/>
          <w:szCs w:val="24"/>
          <w:u w:val="single"/>
        </w:rPr>
        <w:t>MATRIC</w:t>
      </w:r>
      <w:r w:rsidR="00A5164D" w:rsidRPr="002B32EA">
        <w:rPr>
          <w:rFonts w:ascii="Times New Roman" w:hAnsi="Times New Roman" w:cs="Times New Roman"/>
          <w:b/>
          <w:bCs/>
          <w:sz w:val="28"/>
          <w:szCs w:val="24"/>
          <w:u w:val="single"/>
        </w:rPr>
        <w:t xml:space="preserve"> No:</w:t>
      </w:r>
      <w:r w:rsidR="00A5164D" w:rsidRPr="002B32EA">
        <w:rPr>
          <w:rFonts w:ascii="Times New Roman" w:hAnsi="Times New Roman" w:cs="Times New Roman"/>
          <w:b/>
          <w:bCs/>
          <w:sz w:val="28"/>
          <w:szCs w:val="24"/>
        </w:rPr>
        <w:t xml:space="preserve"> 18/law01/145 </w:t>
      </w:r>
    </w:p>
    <w:p w:rsidR="00D74A9F" w:rsidRPr="002B32EA" w:rsidRDefault="002B32EA" w:rsidP="002B32EA">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u w:val="single"/>
        </w:rPr>
        <w:t>COURSE CODE</w:t>
      </w:r>
      <w:r w:rsidR="00A3149A" w:rsidRPr="002B32EA">
        <w:rPr>
          <w:rFonts w:ascii="Times New Roman" w:hAnsi="Times New Roman" w:cs="Times New Roman"/>
          <w:b/>
          <w:bCs/>
          <w:sz w:val="28"/>
          <w:szCs w:val="24"/>
        </w:rPr>
        <w:t>:</w:t>
      </w:r>
      <w:r w:rsidR="007D3458" w:rsidRPr="002B32EA">
        <w:rPr>
          <w:rFonts w:ascii="Times New Roman" w:hAnsi="Times New Roman" w:cs="Times New Roman"/>
          <w:b/>
          <w:bCs/>
          <w:sz w:val="28"/>
          <w:szCs w:val="24"/>
        </w:rPr>
        <w:t xml:space="preserve"> LP1 204</w:t>
      </w:r>
    </w:p>
    <w:p w:rsidR="00CD4BB7" w:rsidRPr="002B32EA" w:rsidRDefault="00CD4BB7" w:rsidP="002B32EA">
      <w:pPr>
        <w:spacing w:line="360" w:lineRule="auto"/>
        <w:jc w:val="both"/>
        <w:rPr>
          <w:rFonts w:ascii="Times New Roman" w:hAnsi="Times New Roman" w:cs="Times New Roman"/>
          <w:b/>
          <w:bCs/>
          <w:sz w:val="24"/>
          <w:szCs w:val="24"/>
        </w:rPr>
      </w:pPr>
    </w:p>
    <w:p w:rsidR="00CD4BB7" w:rsidRPr="002B32EA" w:rsidRDefault="002B32EA" w:rsidP="002B32EA">
      <w:pPr>
        <w:spacing w:line="360" w:lineRule="auto"/>
        <w:jc w:val="both"/>
        <w:rPr>
          <w:rFonts w:ascii="Times New Roman" w:hAnsi="Times New Roman" w:cs="Times New Roman"/>
          <w:b/>
          <w:bCs/>
          <w:i/>
          <w:sz w:val="28"/>
          <w:szCs w:val="24"/>
          <w:u w:val="single"/>
        </w:rPr>
      </w:pPr>
      <w:r w:rsidRPr="002B32EA">
        <w:rPr>
          <w:rFonts w:ascii="Times New Roman" w:hAnsi="Times New Roman" w:cs="Times New Roman"/>
          <w:b/>
          <w:bCs/>
          <w:i/>
          <w:sz w:val="28"/>
          <w:szCs w:val="24"/>
          <w:u w:val="single"/>
        </w:rPr>
        <w:t>QUESTION</w:t>
      </w:r>
    </w:p>
    <w:p w:rsidR="00CD4BB7" w:rsidRPr="002B32EA" w:rsidRDefault="000A27FD" w:rsidP="002B32EA">
      <w:p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t>1.</w:t>
      </w:r>
      <w:r w:rsidR="002B32EA">
        <w:rPr>
          <w:rFonts w:ascii="Times New Roman" w:hAnsi="Times New Roman" w:cs="Times New Roman"/>
          <w:b/>
          <w:bCs/>
          <w:sz w:val="24"/>
          <w:szCs w:val="24"/>
        </w:rPr>
        <w:t xml:space="preserve"> </w:t>
      </w:r>
      <w:r w:rsidR="00CD4BB7" w:rsidRPr="002B32EA">
        <w:rPr>
          <w:rFonts w:ascii="Times New Roman" w:hAnsi="Times New Roman" w:cs="Times New Roman"/>
          <w:sz w:val="24"/>
          <w:szCs w:val="24"/>
        </w:rPr>
        <w:t xml:space="preserve">State clearly </w:t>
      </w:r>
      <w:r w:rsidR="00DE2D3B" w:rsidRPr="002B32EA">
        <w:rPr>
          <w:rFonts w:ascii="Times New Roman" w:hAnsi="Times New Roman" w:cs="Times New Roman"/>
          <w:sz w:val="24"/>
          <w:szCs w:val="24"/>
        </w:rPr>
        <w:t xml:space="preserve">the procedure from arraignment to imposition of sentence in a criminal </w:t>
      </w:r>
      <w:r w:rsidR="002B32EA">
        <w:rPr>
          <w:rFonts w:ascii="Times New Roman" w:hAnsi="Times New Roman" w:cs="Times New Roman"/>
          <w:sz w:val="24"/>
          <w:szCs w:val="24"/>
        </w:rPr>
        <w:t>trial in the high court,</w:t>
      </w:r>
      <w:r w:rsidR="00695A8B" w:rsidRPr="002B32EA">
        <w:rPr>
          <w:rFonts w:ascii="Times New Roman" w:hAnsi="Times New Roman" w:cs="Times New Roman"/>
          <w:sz w:val="24"/>
          <w:szCs w:val="24"/>
        </w:rPr>
        <w:t xml:space="preserve"> comment on the remedy available to </w:t>
      </w:r>
      <w:r w:rsidRPr="002B32EA">
        <w:rPr>
          <w:rFonts w:ascii="Times New Roman" w:hAnsi="Times New Roman" w:cs="Times New Roman"/>
          <w:sz w:val="24"/>
          <w:szCs w:val="24"/>
        </w:rPr>
        <w:t xml:space="preserve">the accused after imposition of sentence. </w:t>
      </w:r>
    </w:p>
    <w:p w:rsidR="00803952" w:rsidRPr="002B32EA" w:rsidRDefault="006924B0" w:rsidP="002B32EA">
      <w:pPr>
        <w:spacing w:line="360" w:lineRule="auto"/>
        <w:jc w:val="both"/>
        <w:rPr>
          <w:rFonts w:ascii="Times New Roman" w:hAnsi="Times New Roman" w:cs="Times New Roman"/>
          <w:sz w:val="24"/>
          <w:szCs w:val="24"/>
        </w:rPr>
      </w:pPr>
      <w:r w:rsidRPr="002B32EA">
        <w:rPr>
          <w:rFonts w:ascii="Times New Roman" w:hAnsi="Times New Roman" w:cs="Times New Roman"/>
          <w:b/>
          <w:sz w:val="24"/>
          <w:szCs w:val="24"/>
        </w:rPr>
        <w:t>2</w:t>
      </w:r>
      <w:r w:rsidRPr="002B32EA">
        <w:rPr>
          <w:rFonts w:ascii="Times New Roman" w:hAnsi="Times New Roman" w:cs="Times New Roman"/>
          <w:sz w:val="24"/>
          <w:szCs w:val="24"/>
        </w:rPr>
        <w:t>.</w:t>
      </w:r>
      <w:r w:rsidR="002B32EA">
        <w:rPr>
          <w:rFonts w:ascii="Times New Roman" w:hAnsi="Times New Roman" w:cs="Times New Roman"/>
          <w:sz w:val="24"/>
          <w:szCs w:val="24"/>
        </w:rPr>
        <w:t xml:space="preserve"> </w:t>
      </w:r>
      <w:r w:rsidRPr="002B32EA">
        <w:rPr>
          <w:rFonts w:ascii="Times New Roman" w:hAnsi="Times New Roman" w:cs="Times New Roman"/>
          <w:sz w:val="24"/>
          <w:szCs w:val="24"/>
        </w:rPr>
        <w:t xml:space="preserve">Comment on various methods by which </w:t>
      </w:r>
      <w:r w:rsidR="00EB5529" w:rsidRPr="002B32EA">
        <w:rPr>
          <w:rFonts w:ascii="Times New Roman" w:hAnsi="Times New Roman" w:cs="Times New Roman"/>
          <w:sz w:val="24"/>
          <w:szCs w:val="24"/>
        </w:rPr>
        <w:t xml:space="preserve">civil proceedings maybe commenced in high court. </w:t>
      </w:r>
    </w:p>
    <w:p w:rsidR="00803952" w:rsidRPr="002B32EA" w:rsidRDefault="00803952" w:rsidP="002B32EA">
      <w:pPr>
        <w:spacing w:line="360" w:lineRule="auto"/>
        <w:jc w:val="both"/>
        <w:rPr>
          <w:rFonts w:ascii="Times New Roman" w:hAnsi="Times New Roman" w:cs="Times New Roman"/>
          <w:sz w:val="24"/>
          <w:szCs w:val="24"/>
        </w:rPr>
      </w:pPr>
    </w:p>
    <w:p w:rsidR="00803952" w:rsidRPr="002B32EA" w:rsidRDefault="00DA3BDB" w:rsidP="002B32EA">
      <w:pPr>
        <w:spacing w:line="360" w:lineRule="auto"/>
        <w:jc w:val="center"/>
        <w:rPr>
          <w:rFonts w:ascii="Times New Roman" w:hAnsi="Times New Roman" w:cs="Times New Roman"/>
          <w:b/>
          <w:bCs/>
          <w:sz w:val="24"/>
          <w:szCs w:val="24"/>
          <w:u w:val="single"/>
        </w:rPr>
      </w:pPr>
      <w:r w:rsidRPr="002B32EA">
        <w:rPr>
          <w:rFonts w:ascii="Times New Roman" w:hAnsi="Times New Roman" w:cs="Times New Roman"/>
          <w:b/>
          <w:bCs/>
          <w:sz w:val="28"/>
          <w:szCs w:val="24"/>
          <w:u w:val="single"/>
        </w:rPr>
        <w:t>ASSIGNMENT</w:t>
      </w:r>
    </w:p>
    <w:p w:rsidR="00DB0ED7" w:rsidRPr="002B32EA" w:rsidRDefault="002B32EA" w:rsidP="002B32EA">
      <w:pPr>
        <w:spacing w:line="360" w:lineRule="auto"/>
        <w:jc w:val="both"/>
        <w:rPr>
          <w:rFonts w:ascii="Times New Roman" w:hAnsi="Times New Roman" w:cs="Times New Roman"/>
          <w:b/>
          <w:bCs/>
          <w:i/>
          <w:sz w:val="24"/>
          <w:szCs w:val="24"/>
          <w:u w:val="single"/>
        </w:rPr>
      </w:pPr>
      <w:r w:rsidRPr="002B32EA">
        <w:rPr>
          <w:rFonts w:ascii="Times New Roman" w:hAnsi="Times New Roman" w:cs="Times New Roman"/>
          <w:b/>
          <w:bCs/>
          <w:i/>
          <w:sz w:val="24"/>
          <w:szCs w:val="24"/>
          <w:u w:val="single"/>
        </w:rPr>
        <w:t>ABSTRACT</w:t>
      </w:r>
    </w:p>
    <w:p w:rsidR="00C06631" w:rsidRPr="002B32EA" w:rsidRDefault="002B32EA" w:rsidP="002B32E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12490C" w:rsidRPr="002B32EA">
        <w:rPr>
          <w:rFonts w:ascii="Times New Roman" w:hAnsi="Times New Roman" w:cs="Times New Roman"/>
          <w:bCs/>
          <w:sz w:val="24"/>
          <w:szCs w:val="24"/>
        </w:rPr>
        <w:t>his paper</w:t>
      </w:r>
      <w:r w:rsidR="00C96E32" w:rsidRPr="002B32EA">
        <w:rPr>
          <w:rFonts w:ascii="Times New Roman" w:hAnsi="Times New Roman" w:cs="Times New Roman"/>
          <w:bCs/>
          <w:sz w:val="24"/>
          <w:szCs w:val="24"/>
        </w:rPr>
        <w:t xml:space="preserve"> examines the</w:t>
      </w:r>
      <w:r w:rsidR="009D2685" w:rsidRPr="002B32EA">
        <w:rPr>
          <w:rFonts w:ascii="Times New Roman" w:hAnsi="Times New Roman" w:cs="Times New Roman"/>
          <w:bCs/>
          <w:sz w:val="24"/>
          <w:szCs w:val="24"/>
        </w:rPr>
        <w:t xml:space="preserve"> </w:t>
      </w:r>
      <w:r w:rsidR="00596651" w:rsidRPr="002B32EA">
        <w:rPr>
          <w:rFonts w:ascii="Times New Roman" w:hAnsi="Times New Roman" w:cs="Times New Roman"/>
          <w:bCs/>
          <w:sz w:val="24"/>
          <w:szCs w:val="24"/>
        </w:rPr>
        <w:t xml:space="preserve">procedure of a criminal proceeding </w:t>
      </w:r>
      <w:r>
        <w:rPr>
          <w:rFonts w:ascii="Times New Roman" w:hAnsi="Times New Roman" w:cs="Times New Roman"/>
          <w:bCs/>
          <w:sz w:val="24"/>
          <w:szCs w:val="24"/>
        </w:rPr>
        <w:t>in a high court</w:t>
      </w:r>
      <w:r w:rsidR="007E2C05" w:rsidRPr="002B32EA">
        <w:rPr>
          <w:rFonts w:ascii="Times New Roman" w:hAnsi="Times New Roman" w:cs="Times New Roman"/>
          <w:bCs/>
          <w:sz w:val="24"/>
          <w:szCs w:val="24"/>
        </w:rPr>
        <w:t xml:space="preserve">, it also looks at </w:t>
      </w:r>
      <w:r w:rsidRPr="002B32EA">
        <w:rPr>
          <w:rFonts w:ascii="Times New Roman" w:hAnsi="Times New Roman" w:cs="Times New Roman"/>
          <w:bCs/>
          <w:sz w:val="24"/>
          <w:szCs w:val="24"/>
        </w:rPr>
        <w:t>post-conviction</w:t>
      </w:r>
      <w:r w:rsidR="007E2C05" w:rsidRPr="002B32EA">
        <w:rPr>
          <w:rFonts w:ascii="Times New Roman" w:hAnsi="Times New Roman" w:cs="Times New Roman"/>
          <w:bCs/>
          <w:sz w:val="24"/>
          <w:szCs w:val="24"/>
        </w:rPr>
        <w:t xml:space="preserve"> remedies</w:t>
      </w:r>
      <w:r w:rsidR="00BB2066" w:rsidRPr="002B32EA">
        <w:rPr>
          <w:rFonts w:ascii="Times New Roman" w:hAnsi="Times New Roman" w:cs="Times New Roman"/>
          <w:bCs/>
          <w:sz w:val="24"/>
          <w:szCs w:val="24"/>
        </w:rPr>
        <w:t xml:space="preserve">, </w:t>
      </w:r>
      <w:r w:rsidRPr="002B32EA">
        <w:rPr>
          <w:rFonts w:ascii="Times New Roman" w:hAnsi="Times New Roman" w:cs="Times New Roman"/>
          <w:bCs/>
          <w:sz w:val="24"/>
          <w:szCs w:val="24"/>
        </w:rPr>
        <w:t>which is</w:t>
      </w:r>
      <w:r w:rsidR="00585C00" w:rsidRPr="002B32EA">
        <w:rPr>
          <w:rFonts w:ascii="Times New Roman" w:hAnsi="Times New Roman" w:cs="Times New Roman"/>
          <w:bCs/>
          <w:sz w:val="24"/>
          <w:szCs w:val="24"/>
        </w:rPr>
        <w:t xml:space="preserve"> </w:t>
      </w:r>
      <w:r w:rsidR="00BB2066" w:rsidRPr="002B32EA">
        <w:rPr>
          <w:rFonts w:ascii="Times New Roman" w:hAnsi="Times New Roman" w:cs="Times New Roman"/>
          <w:bCs/>
          <w:sz w:val="24"/>
          <w:szCs w:val="24"/>
        </w:rPr>
        <w:t>after the imposition of a sentence</w:t>
      </w:r>
      <w:r w:rsidR="004E46C2" w:rsidRPr="002B32EA">
        <w:rPr>
          <w:rFonts w:ascii="Times New Roman" w:hAnsi="Times New Roman" w:cs="Times New Roman"/>
          <w:bCs/>
          <w:sz w:val="24"/>
          <w:szCs w:val="24"/>
        </w:rPr>
        <w:t xml:space="preserve"> or final </w:t>
      </w:r>
      <w:r w:rsidR="00423C9E" w:rsidRPr="002B32EA">
        <w:rPr>
          <w:rFonts w:ascii="Times New Roman" w:hAnsi="Times New Roman" w:cs="Times New Roman"/>
          <w:bCs/>
          <w:sz w:val="24"/>
          <w:szCs w:val="24"/>
        </w:rPr>
        <w:t xml:space="preserve">judgement </w:t>
      </w:r>
      <w:r w:rsidR="0012490C" w:rsidRPr="002B32EA">
        <w:rPr>
          <w:rFonts w:ascii="Times New Roman" w:hAnsi="Times New Roman" w:cs="Times New Roman"/>
          <w:bCs/>
          <w:sz w:val="24"/>
          <w:szCs w:val="24"/>
        </w:rPr>
        <w:t>in a court setting</w:t>
      </w:r>
      <w:r w:rsidR="000D3855" w:rsidRPr="002B32EA">
        <w:rPr>
          <w:rFonts w:ascii="Times New Roman" w:hAnsi="Times New Roman" w:cs="Times New Roman"/>
          <w:bCs/>
          <w:sz w:val="24"/>
          <w:szCs w:val="24"/>
        </w:rPr>
        <w:t xml:space="preserve"> also </w:t>
      </w:r>
      <w:r w:rsidR="00335716" w:rsidRPr="002B32EA">
        <w:rPr>
          <w:rFonts w:ascii="Times New Roman" w:hAnsi="Times New Roman" w:cs="Times New Roman"/>
          <w:bCs/>
          <w:sz w:val="24"/>
          <w:szCs w:val="24"/>
        </w:rPr>
        <w:t>it highlights the civil proce</w:t>
      </w:r>
      <w:r w:rsidR="00370E21" w:rsidRPr="002B32EA">
        <w:rPr>
          <w:rFonts w:ascii="Times New Roman" w:hAnsi="Times New Roman" w:cs="Times New Roman"/>
          <w:bCs/>
          <w:sz w:val="24"/>
          <w:szCs w:val="24"/>
        </w:rPr>
        <w:t xml:space="preserve">edings </w:t>
      </w:r>
      <w:r w:rsidR="00335716" w:rsidRPr="002B32EA">
        <w:rPr>
          <w:rFonts w:ascii="Times New Roman" w:hAnsi="Times New Roman" w:cs="Times New Roman"/>
          <w:bCs/>
          <w:sz w:val="24"/>
          <w:szCs w:val="24"/>
        </w:rPr>
        <w:t xml:space="preserve">involved in </w:t>
      </w:r>
      <w:r w:rsidR="00370E21" w:rsidRPr="002B32EA">
        <w:rPr>
          <w:rFonts w:ascii="Times New Roman" w:hAnsi="Times New Roman" w:cs="Times New Roman"/>
          <w:bCs/>
          <w:sz w:val="24"/>
          <w:szCs w:val="24"/>
        </w:rPr>
        <w:t>a high court</w:t>
      </w:r>
      <w:r w:rsidR="00FC1A61" w:rsidRPr="002B32EA">
        <w:rPr>
          <w:rFonts w:ascii="Times New Roman" w:hAnsi="Times New Roman" w:cs="Times New Roman"/>
          <w:bCs/>
          <w:sz w:val="24"/>
          <w:szCs w:val="24"/>
        </w:rPr>
        <w:t>.</w:t>
      </w:r>
    </w:p>
    <w:p w:rsidR="00FC1A61" w:rsidRPr="002B32EA" w:rsidRDefault="00FC1A61" w:rsidP="002B32EA">
      <w:pPr>
        <w:spacing w:line="360" w:lineRule="auto"/>
        <w:jc w:val="both"/>
        <w:rPr>
          <w:rFonts w:ascii="Times New Roman" w:hAnsi="Times New Roman" w:cs="Times New Roman"/>
          <w:b/>
          <w:bCs/>
          <w:sz w:val="24"/>
          <w:szCs w:val="24"/>
        </w:rPr>
      </w:pPr>
    </w:p>
    <w:p w:rsidR="00803952" w:rsidRPr="002B32EA" w:rsidRDefault="00AE3818" w:rsidP="002B32EA">
      <w:pPr>
        <w:spacing w:line="360" w:lineRule="auto"/>
        <w:jc w:val="center"/>
        <w:rPr>
          <w:rFonts w:ascii="Times New Roman" w:hAnsi="Times New Roman" w:cs="Times New Roman"/>
          <w:b/>
          <w:bCs/>
          <w:sz w:val="24"/>
          <w:szCs w:val="24"/>
        </w:rPr>
      </w:pPr>
      <w:r w:rsidRPr="002B32EA">
        <w:rPr>
          <w:rFonts w:ascii="Times New Roman" w:hAnsi="Times New Roman" w:cs="Times New Roman"/>
          <w:b/>
          <w:bCs/>
          <w:sz w:val="24"/>
          <w:szCs w:val="24"/>
        </w:rPr>
        <w:t xml:space="preserve">What is a criminal </w:t>
      </w:r>
      <w:r w:rsidR="00685271" w:rsidRPr="002B32EA">
        <w:rPr>
          <w:rFonts w:ascii="Times New Roman" w:hAnsi="Times New Roman" w:cs="Times New Roman"/>
          <w:b/>
          <w:bCs/>
          <w:sz w:val="24"/>
          <w:szCs w:val="24"/>
        </w:rPr>
        <w:t>procedure?</w:t>
      </w:r>
    </w:p>
    <w:p w:rsidR="00685271" w:rsidRPr="002B32EA" w:rsidRDefault="000E20DF"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w:t>
      </w:r>
      <w:r w:rsidR="00685271" w:rsidRPr="002B32EA">
        <w:rPr>
          <w:rFonts w:ascii="Times New Roman" w:hAnsi="Times New Roman" w:cs="Times New Roman"/>
          <w:sz w:val="24"/>
          <w:szCs w:val="24"/>
        </w:rPr>
        <w:t xml:space="preserve">A criminal procedure </w:t>
      </w:r>
      <w:r w:rsidR="002B32EA" w:rsidRPr="002B32EA">
        <w:rPr>
          <w:rFonts w:ascii="Times New Roman" w:hAnsi="Times New Roman" w:cs="Times New Roman"/>
          <w:sz w:val="24"/>
          <w:szCs w:val="24"/>
        </w:rPr>
        <w:t>is a</w:t>
      </w:r>
      <w:r w:rsidR="00685271" w:rsidRPr="002B32EA">
        <w:rPr>
          <w:rFonts w:ascii="Times New Roman" w:hAnsi="Times New Roman" w:cs="Times New Roman"/>
          <w:sz w:val="24"/>
          <w:szCs w:val="24"/>
        </w:rPr>
        <w:t xml:space="preserve"> method </w:t>
      </w:r>
      <w:r w:rsidR="0060724E" w:rsidRPr="002B32EA">
        <w:rPr>
          <w:rFonts w:ascii="Times New Roman" w:hAnsi="Times New Roman" w:cs="Times New Roman"/>
          <w:sz w:val="24"/>
          <w:szCs w:val="24"/>
        </w:rPr>
        <w:t xml:space="preserve">or procedure of </w:t>
      </w:r>
      <w:r w:rsidR="002B32EA" w:rsidRPr="002B32EA">
        <w:rPr>
          <w:rFonts w:ascii="Times New Roman" w:hAnsi="Times New Roman" w:cs="Times New Roman"/>
          <w:sz w:val="24"/>
          <w:szCs w:val="24"/>
        </w:rPr>
        <w:t>commencing,</w:t>
      </w:r>
      <w:r w:rsidR="0060724E" w:rsidRPr="002B32EA">
        <w:rPr>
          <w:rFonts w:ascii="Times New Roman" w:hAnsi="Times New Roman" w:cs="Times New Roman"/>
          <w:sz w:val="24"/>
          <w:szCs w:val="24"/>
        </w:rPr>
        <w:t xml:space="preserve"> </w:t>
      </w:r>
      <w:r w:rsidR="002B32EA" w:rsidRPr="002B32EA">
        <w:rPr>
          <w:rFonts w:ascii="Times New Roman" w:hAnsi="Times New Roman" w:cs="Times New Roman"/>
          <w:sz w:val="24"/>
          <w:szCs w:val="24"/>
        </w:rPr>
        <w:t>conducting and</w:t>
      </w:r>
      <w:r w:rsidR="00460B9F" w:rsidRPr="002B32EA">
        <w:rPr>
          <w:rFonts w:ascii="Times New Roman" w:hAnsi="Times New Roman" w:cs="Times New Roman"/>
          <w:sz w:val="24"/>
          <w:szCs w:val="24"/>
        </w:rPr>
        <w:t xml:space="preserve"> concluding </w:t>
      </w:r>
      <w:r w:rsidR="00280BC0" w:rsidRPr="002B32EA">
        <w:rPr>
          <w:rFonts w:ascii="Times New Roman" w:hAnsi="Times New Roman" w:cs="Times New Roman"/>
          <w:sz w:val="24"/>
          <w:szCs w:val="24"/>
        </w:rPr>
        <w:t xml:space="preserve">criminal proceedings </w:t>
      </w:r>
      <w:r w:rsidR="00602623" w:rsidRPr="002B32EA">
        <w:rPr>
          <w:rFonts w:ascii="Times New Roman" w:hAnsi="Times New Roman" w:cs="Times New Roman"/>
          <w:sz w:val="24"/>
          <w:szCs w:val="24"/>
        </w:rPr>
        <w:t>or matters in court.</w:t>
      </w:r>
    </w:p>
    <w:p w:rsidR="00255192" w:rsidRPr="002B32EA" w:rsidRDefault="002B32EA" w:rsidP="002B32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Sources of Criminal Procedure</w:t>
      </w:r>
    </w:p>
    <w:p w:rsidR="007006CA" w:rsidRPr="002B32EA" w:rsidRDefault="007006CA"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The </w:t>
      </w:r>
      <w:r w:rsidR="002408C8" w:rsidRPr="002B32EA">
        <w:rPr>
          <w:rFonts w:ascii="Times New Roman" w:hAnsi="Times New Roman" w:cs="Times New Roman"/>
          <w:sz w:val="24"/>
          <w:szCs w:val="24"/>
        </w:rPr>
        <w:t xml:space="preserve">sources of rules regulating criminal procedure in </w:t>
      </w:r>
      <w:r w:rsidR="00036435" w:rsidRPr="002B32EA">
        <w:rPr>
          <w:rFonts w:ascii="Times New Roman" w:hAnsi="Times New Roman" w:cs="Times New Roman"/>
          <w:sz w:val="24"/>
          <w:szCs w:val="24"/>
        </w:rPr>
        <w:t>Nigeria courts are mainly:</w:t>
      </w:r>
    </w:p>
    <w:p w:rsidR="00036435" w:rsidRPr="002B32EA" w:rsidRDefault="00036435" w:rsidP="002B32EA">
      <w:pPr>
        <w:pStyle w:val="ListParagraph"/>
        <w:numPr>
          <w:ilvl w:val="0"/>
          <w:numId w:val="8"/>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The Criminal Procedure Act </w:t>
      </w:r>
      <w:r w:rsidR="00EA6C88" w:rsidRPr="002B32EA">
        <w:rPr>
          <w:rFonts w:ascii="Times New Roman" w:hAnsi="Times New Roman" w:cs="Times New Roman"/>
          <w:sz w:val="24"/>
          <w:szCs w:val="24"/>
        </w:rPr>
        <w:t>and its equivalent laws in southern states</w:t>
      </w:r>
    </w:p>
    <w:p w:rsidR="00EA6C88" w:rsidRPr="002B32EA" w:rsidRDefault="00EA6C88" w:rsidP="002B32EA">
      <w:pPr>
        <w:pStyle w:val="ListParagraph"/>
        <w:numPr>
          <w:ilvl w:val="0"/>
          <w:numId w:val="8"/>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Criminal Procedure </w:t>
      </w:r>
      <w:r w:rsidR="005143F0" w:rsidRPr="002B32EA">
        <w:rPr>
          <w:rFonts w:ascii="Times New Roman" w:hAnsi="Times New Roman" w:cs="Times New Roman"/>
          <w:sz w:val="24"/>
          <w:szCs w:val="24"/>
        </w:rPr>
        <w:t xml:space="preserve">Code and </w:t>
      </w:r>
      <w:r w:rsidR="002B32EA" w:rsidRPr="002B32EA">
        <w:rPr>
          <w:rFonts w:ascii="Times New Roman" w:hAnsi="Times New Roman" w:cs="Times New Roman"/>
          <w:sz w:val="24"/>
          <w:szCs w:val="24"/>
        </w:rPr>
        <w:t>its</w:t>
      </w:r>
      <w:r w:rsidR="005143F0" w:rsidRPr="002B32EA">
        <w:rPr>
          <w:rFonts w:ascii="Times New Roman" w:hAnsi="Times New Roman" w:cs="Times New Roman"/>
          <w:sz w:val="24"/>
          <w:szCs w:val="24"/>
        </w:rPr>
        <w:t xml:space="preserve"> equivalent laws </w:t>
      </w:r>
      <w:r w:rsidR="002B32EA">
        <w:rPr>
          <w:rFonts w:ascii="Times New Roman" w:hAnsi="Times New Roman" w:cs="Times New Roman"/>
          <w:sz w:val="24"/>
          <w:szCs w:val="24"/>
        </w:rPr>
        <w:t>in t</w:t>
      </w:r>
      <w:r w:rsidR="002B32EA" w:rsidRPr="002B32EA">
        <w:rPr>
          <w:rFonts w:ascii="Times New Roman" w:hAnsi="Times New Roman" w:cs="Times New Roman"/>
          <w:sz w:val="24"/>
          <w:szCs w:val="24"/>
        </w:rPr>
        <w:t>he</w:t>
      </w:r>
      <w:r w:rsidR="005143F0" w:rsidRPr="002B32EA">
        <w:rPr>
          <w:rFonts w:ascii="Times New Roman" w:hAnsi="Times New Roman" w:cs="Times New Roman"/>
          <w:sz w:val="24"/>
          <w:szCs w:val="24"/>
        </w:rPr>
        <w:t xml:space="preserve"> northern states</w:t>
      </w:r>
    </w:p>
    <w:p w:rsidR="000B47AF" w:rsidRPr="002B32EA" w:rsidRDefault="000B47AF"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lastRenderedPageBreak/>
        <w:t>Other sources include;</w:t>
      </w:r>
    </w:p>
    <w:p w:rsidR="0029132E" w:rsidRPr="002B32EA" w:rsidRDefault="0029132E" w:rsidP="002B32EA">
      <w:pPr>
        <w:pStyle w:val="ListParagraph"/>
        <w:numPr>
          <w:ilvl w:val="0"/>
          <w:numId w:val="9"/>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The Nigerian Constitution </w:t>
      </w:r>
    </w:p>
    <w:p w:rsidR="001712AD" w:rsidRPr="002B32EA" w:rsidRDefault="0029132E" w:rsidP="002B32EA">
      <w:pPr>
        <w:pStyle w:val="ListParagraph"/>
        <w:numPr>
          <w:ilvl w:val="0"/>
          <w:numId w:val="9"/>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Criminal Code and the Penal Code </w:t>
      </w:r>
      <w:r w:rsidR="00A42EB3" w:rsidRPr="002B32EA">
        <w:rPr>
          <w:rFonts w:ascii="Times New Roman" w:hAnsi="Times New Roman" w:cs="Times New Roman"/>
          <w:sz w:val="24"/>
          <w:szCs w:val="24"/>
        </w:rPr>
        <w:t xml:space="preserve">and Statutes establishing tribunals </w:t>
      </w:r>
    </w:p>
    <w:p w:rsidR="001712AD" w:rsidRPr="002B32EA" w:rsidRDefault="001712AD" w:rsidP="002B32EA">
      <w:pPr>
        <w:spacing w:line="360" w:lineRule="auto"/>
        <w:jc w:val="center"/>
        <w:rPr>
          <w:rFonts w:ascii="Times New Roman" w:hAnsi="Times New Roman" w:cs="Times New Roman"/>
          <w:b/>
          <w:bCs/>
          <w:sz w:val="28"/>
          <w:szCs w:val="24"/>
          <w:u w:val="single"/>
        </w:rPr>
      </w:pPr>
      <w:r w:rsidRPr="002B32EA">
        <w:rPr>
          <w:rFonts w:ascii="Times New Roman" w:hAnsi="Times New Roman" w:cs="Times New Roman"/>
          <w:b/>
          <w:bCs/>
          <w:sz w:val="28"/>
          <w:szCs w:val="24"/>
          <w:u w:val="single"/>
        </w:rPr>
        <w:t>S</w:t>
      </w:r>
      <w:r w:rsidR="002B32EA" w:rsidRPr="002B32EA">
        <w:rPr>
          <w:rFonts w:ascii="Times New Roman" w:hAnsi="Times New Roman" w:cs="Times New Roman"/>
          <w:b/>
          <w:bCs/>
          <w:sz w:val="28"/>
          <w:szCs w:val="24"/>
          <w:u w:val="single"/>
        </w:rPr>
        <w:t>ALIENT STAGES OF CRIMINAL PROCEDURE AT HIGH COURT</w:t>
      </w:r>
    </w:p>
    <w:p w:rsidR="00237B07" w:rsidRPr="002B32EA" w:rsidRDefault="00237B07" w:rsidP="002B32EA">
      <w:pPr>
        <w:pStyle w:val="ListParagraph"/>
        <w:numPr>
          <w:ilvl w:val="0"/>
          <w:numId w:val="5"/>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Indictment </w:t>
      </w:r>
      <w:r w:rsidR="008B3F26" w:rsidRPr="002B32EA">
        <w:rPr>
          <w:rFonts w:ascii="Times New Roman" w:hAnsi="Times New Roman" w:cs="Times New Roman"/>
          <w:sz w:val="24"/>
          <w:szCs w:val="24"/>
        </w:rPr>
        <w:t xml:space="preserve">of information </w:t>
      </w:r>
    </w:p>
    <w:p w:rsidR="008B3F26" w:rsidRPr="002B32EA" w:rsidRDefault="008B3F26" w:rsidP="002B32EA">
      <w:pPr>
        <w:pStyle w:val="ListParagraph"/>
        <w:numPr>
          <w:ilvl w:val="0"/>
          <w:numId w:val="5"/>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Proof of evidence </w:t>
      </w:r>
    </w:p>
    <w:p w:rsidR="00FB69D1" w:rsidRPr="002B32EA" w:rsidRDefault="00FB69D1" w:rsidP="002B32EA">
      <w:pPr>
        <w:pStyle w:val="ListParagraph"/>
        <w:numPr>
          <w:ilvl w:val="0"/>
          <w:numId w:val="5"/>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Arraignment and plea</w:t>
      </w:r>
    </w:p>
    <w:p w:rsidR="00FB69D1" w:rsidRPr="002B32EA" w:rsidRDefault="00FB69D1" w:rsidP="002B32EA">
      <w:pPr>
        <w:pStyle w:val="ListParagraph"/>
        <w:numPr>
          <w:ilvl w:val="0"/>
          <w:numId w:val="5"/>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Plea of guilty</w:t>
      </w:r>
    </w:p>
    <w:p w:rsidR="00FB69D1" w:rsidRPr="002B32EA" w:rsidRDefault="005815A2" w:rsidP="002B32EA">
      <w:pPr>
        <w:pStyle w:val="ListParagraph"/>
        <w:numPr>
          <w:ilvl w:val="0"/>
          <w:numId w:val="6"/>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Prosecution</w:t>
      </w:r>
    </w:p>
    <w:p w:rsidR="005815A2" w:rsidRPr="002B32EA" w:rsidRDefault="005815A2" w:rsidP="002B32EA">
      <w:pPr>
        <w:pStyle w:val="ListParagraph"/>
        <w:numPr>
          <w:ilvl w:val="0"/>
          <w:numId w:val="6"/>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Submission </w:t>
      </w:r>
      <w:r w:rsidR="00266777" w:rsidRPr="002B32EA">
        <w:rPr>
          <w:rFonts w:ascii="Times New Roman" w:hAnsi="Times New Roman" w:cs="Times New Roman"/>
          <w:sz w:val="24"/>
          <w:szCs w:val="24"/>
        </w:rPr>
        <w:t xml:space="preserve">of “no </w:t>
      </w:r>
      <w:r w:rsidR="002B32EA">
        <w:rPr>
          <w:rFonts w:ascii="Times New Roman" w:hAnsi="Times New Roman" w:cs="Times New Roman"/>
          <w:sz w:val="24"/>
          <w:szCs w:val="24"/>
        </w:rPr>
        <w:t>case to answer”</w:t>
      </w:r>
    </w:p>
    <w:p w:rsidR="00266777" w:rsidRPr="002B32EA" w:rsidRDefault="00266777" w:rsidP="002B32EA">
      <w:pPr>
        <w:pStyle w:val="ListParagraph"/>
        <w:numPr>
          <w:ilvl w:val="0"/>
          <w:numId w:val="6"/>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Defence</w:t>
      </w:r>
    </w:p>
    <w:p w:rsidR="00266777" w:rsidRPr="002B32EA" w:rsidRDefault="006C6F9D" w:rsidP="002B32EA">
      <w:pPr>
        <w:pStyle w:val="ListParagraph"/>
        <w:numPr>
          <w:ilvl w:val="0"/>
          <w:numId w:val="7"/>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Closing address</w:t>
      </w:r>
    </w:p>
    <w:p w:rsidR="006C6F9D" w:rsidRPr="002B32EA" w:rsidRDefault="006C6F9D" w:rsidP="002B32EA">
      <w:pPr>
        <w:pStyle w:val="ListParagraph"/>
        <w:numPr>
          <w:ilvl w:val="0"/>
          <w:numId w:val="7"/>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Judgement </w:t>
      </w:r>
    </w:p>
    <w:p w:rsidR="00CF1AF9" w:rsidRPr="002B32EA" w:rsidRDefault="00CF1AF9" w:rsidP="002B32EA">
      <w:pPr>
        <w:pStyle w:val="ListParagraph"/>
        <w:numPr>
          <w:ilvl w:val="0"/>
          <w:numId w:val="7"/>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Discharge </w:t>
      </w:r>
    </w:p>
    <w:p w:rsidR="00834168" w:rsidRDefault="007173CD" w:rsidP="002B32EA">
      <w:pPr>
        <w:pStyle w:val="ListParagraph"/>
        <w:numPr>
          <w:ilvl w:val="0"/>
          <w:numId w:val="7"/>
        </w:num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Finding of guilt and sentence </w:t>
      </w:r>
    </w:p>
    <w:p w:rsidR="002B32EA" w:rsidRPr="002B32EA" w:rsidRDefault="002B32EA" w:rsidP="002B32EA">
      <w:pPr>
        <w:spacing w:line="360" w:lineRule="auto"/>
        <w:rPr>
          <w:rFonts w:ascii="Times New Roman" w:hAnsi="Times New Roman" w:cs="Times New Roman"/>
          <w:sz w:val="24"/>
          <w:szCs w:val="24"/>
        </w:rPr>
      </w:pPr>
      <w:r>
        <w:rPr>
          <w:rFonts w:ascii="Times New Roman" w:hAnsi="Times New Roman" w:cs="Times New Roman"/>
          <w:sz w:val="24"/>
          <w:szCs w:val="24"/>
        </w:rPr>
        <w:t>These</w:t>
      </w:r>
      <w:r w:rsidRPr="002B32EA">
        <w:rPr>
          <w:rFonts w:ascii="Times New Roman" w:hAnsi="Times New Roman" w:cs="Times New Roman"/>
          <w:sz w:val="24"/>
          <w:szCs w:val="24"/>
        </w:rPr>
        <w:t xml:space="preserve"> stage shall be considered.</w:t>
      </w:r>
    </w:p>
    <w:p w:rsidR="002B32EA" w:rsidRPr="002B32EA" w:rsidRDefault="006901F7" w:rsidP="002B32EA">
      <w:pPr>
        <w:spacing w:line="360" w:lineRule="auto"/>
        <w:jc w:val="center"/>
        <w:rPr>
          <w:rFonts w:ascii="Times New Roman" w:hAnsi="Times New Roman" w:cs="Times New Roman"/>
          <w:b/>
          <w:bCs/>
          <w:sz w:val="28"/>
          <w:szCs w:val="24"/>
          <w:u w:val="single"/>
        </w:rPr>
      </w:pPr>
      <w:r w:rsidRPr="002B32EA">
        <w:rPr>
          <w:rFonts w:ascii="Times New Roman" w:hAnsi="Times New Roman" w:cs="Times New Roman"/>
          <w:b/>
          <w:bCs/>
          <w:sz w:val="28"/>
          <w:szCs w:val="24"/>
          <w:u w:val="single"/>
        </w:rPr>
        <w:t xml:space="preserve">Proof of </w:t>
      </w:r>
      <w:r w:rsidR="00B40E99" w:rsidRPr="002B32EA">
        <w:rPr>
          <w:rFonts w:ascii="Times New Roman" w:hAnsi="Times New Roman" w:cs="Times New Roman"/>
          <w:b/>
          <w:bCs/>
          <w:sz w:val="28"/>
          <w:szCs w:val="24"/>
          <w:u w:val="single"/>
        </w:rPr>
        <w:t>evidence</w:t>
      </w:r>
    </w:p>
    <w:p w:rsidR="008F2169" w:rsidRPr="002B32EA" w:rsidRDefault="00B40E99"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This means the names, address </w:t>
      </w:r>
      <w:r w:rsidR="005F687C" w:rsidRPr="002B32EA">
        <w:rPr>
          <w:rFonts w:ascii="Times New Roman" w:hAnsi="Times New Roman" w:cs="Times New Roman"/>
          <w:sz w:val="24"/>
          <w:szCs w:val="24"/>
        </w:rPr>
        <w:t xml:space="preserve">and written statements of the </w:t>
      </w:r>
      <w:r w:rsidR="002B32EA" w:rsidRPr="002B32EA">
        <w:rPr>
          <w:rFonts w:ascii="Times New Roman" w:hAnsi="Times New Roman" w:cs="Times New Roman"/>
          <w:sz w:val="24"/>
          <w:szCs w:val="24"/>
        </w:rPr>
        <w:t>witness,</w:t>
      </w:r>
      <w:r w:rsidR="005F687C" w:rsidRPr="002B32EA">
        <w:rPr>
          <w:rFonts w:ascii="Times New Roman" w:hAnsi="Times New Roman" w:cs="Times New Roman"/>
          <w:sz w:val="24"/>
          <w:szCs w:val="24"/>
        </w:rPr>
        <w:t xml:space="preserve"> </w:t>
      </w:r>
      <w:r w:rsidR="008F2169" w:rsidRPr="002B32EA">
        <w:rPr>
          <w:rFonts w:ascii="Times New Roman" w:hAnsi="Times New Roman" w:cs="Times New Roman"/>
          <w:sz w:val="24"/>
          <w:szCs w:val="24"/>
        </w:rPr>
        <w:t xml:space="preserve">Photocopies of the list of </w:t>
      </w:r>
      <w:r w:rsidR="002B32EA" w:rsidRPr="002B32EA">
        <w:rPr>
          <w:rFonts w:ascii="Times New Roman" w:hAnsi="Times New Roman" w:cs="Times New Roman"/>
          <w:sz w:val="24"/>
          <w:szCs w:val="24"/>
        </w:rPr>
        <w:t>witnesses, the</w:t>
      </w:r>
      <w:r w:rsidR="00B1233D" w:rsidRPr="002B32EA">
        <w:rPr>
          <w:rFonts w:ascii="Times New Roman" w:hAnsi="Times New Roman" w:cs="Times New Roman"/>
          <w:sz w:val="24"/>
          <w:szCs w:val="24"/>
        </w:rPr>
        <w:t xml:space="preserve"> written statement they made to the police </w:t>
      </w:r>
      <w:r w:rsidR="00590CDA" w:rsidRPr="002B32EA">
        <w:rPr>
          <w:rFonts w:ascii="Times New Roman" w:hAnsi="Times New Roman" w:cs="Times New Roman"/>
          <w:sz w:val="24"/>
          <w:szCs w:val="24"/>
        </w:rPr>
        <w:t xml:space="preserve">and list of exhibits are usually attached to information filed by the </w:t>
      </w:r>
      <w:r w:rsidR="00991E1A" w:rsidRPr="002B32EA">
        <w:rPr>
          <w:rFonts w:ascii="Times New Roman" w:hAnsi="Times New Roman" w:cs="Times New Roman"/>
          <w:sz w:val="24"/>
          <w:szCs w:val="24"/>
        </w:rPr>
        <w:t xml:space="preserve">state. This </w:t>
      </w:r>
      <w:r w:rsidR="00094AE3" w:rsidRPr="002B32EA">
        <w:rPr>
          <w:rFonts w:ascii="Times New Roman" w:hAnsi="Times New Roman" w:cs="Times New Roman"/>
          <w:sz w:val="24"/>
          <w:szCs w:val="24"/>
        </w:rPr>
        <w:t>is done</w:t>
      </w:r>
      <w:r w:rsidR="00E05ECC" w:rsidRPr="002B32EA">
        <w:rPr>
          <w:rFonts w:ascii="Times New Roman" w:hAnsi="Times New Roman" w:cs="Times New Roman"/>
          <w:sz w:val="24"/>
          <w:szCs w:val="24"/>
        </w:rPr>
        <w:t xml:space="preserve"> </w:t>
      </w:r>
      <w:r w:rsidR="00DA6A34" w:rsidRPr="002B32EA">
        <w:rPr>
          <w:rFonts w:ascii="Times New Roman" w:hAnsi="Times New Roman" w:cs="Times New Roman"/>
          <w:sz w:val="24"/>
          <w:szCs w:val="24"/>
        </w:rPr>
        <w:t xml:space="preserve">to put the accused on </w:t>
      </w:r>
      <w:r w:rsidR="00094AE3" w:rsidRPr="002B32EA">
        <w:rPr>
          <w:rFonts w:ascii="Times New Roman" w:hAnsi="Times New Roman" w:cs="Times New Roman"/>
          <w:sz w:val="24"/>
          <w:szCs w:val="24"/>
        </w:rPr>
        <w:t xml:space="preserve">notice as to the nature of </w:t>
      </w:r>
      <w:r w:rsidR="00421A36" w:rsidRPr="002B32EA">
        <w:rPr>
          <w:rFonts w:ascii="Times New Roman" w:hAnsi="Times New Roman" w:cs="Times New Roman"/>
          <w:sz w:val="24"/>
          <w:szCs w:val="24"/>
        </w:rPr>
        <w:t>case against him</w:t>
      </w:r>
      <w:r w:rsidR="009159F3" w:rsidRPr="002B32EA">
        <w:rPr>
          <w:rFonts w:ascii="Times New Roman" w:hAnsi="Times New Roman" w:cs="Times New Roman"/>
          <w:sz w:val="24"/>
          <w:szCs w:val="24"/>
        </w:rPr>
        <w:t xml:space="preserve">. </w:t>
      </w:r>
      <w:r w:rsidR="008F067C" w:rsidRPr="002B32EA">
        <w:rPr>
          <w:rFonts w:ascii="Times New Roman" w:hAnsi="Times New Roman" w:cs="Times New Roman"/>
          <w:sz w:val="24"/>
          <w:szCs w:val="24"/>
        </w:rPr>
        <w:t xml:space="preserve">To enable him take steps to prepare his defence. </w:t>
      </w:r>
      <w:r w:rsidR="00F411FA" w:rsidRPr="002B32EA">
        <w:rPr>
          <w:rFonts w:ascii="Times New Roman" w:hAnsi="Times New Roman" w:cs="Times New Roman"/>
          <w:sz w:val="24"/>
          <w:szCs w:val="24"/>
        </w:rPr>
        <w:t xml:space="preserve">Thus us a fundamental right under the fair hearing provisions </w:t>
      </w:r>
      <w:r w:rsidR="00A05E96" w:rsidRPr="002B32EA">
        <w:rPr>
          <w:rFonts w:ascii="Times New Roman" w:hAnsi="Times New Roman" w:cs="Times New Roman"/>
          <w:sz w:val="24"/>
          <w:szCs w:val="24"/>
        </w:rPr>
        <w:t xml:space="preserve">of </w:t>
      </w:r>
      <w:r w:rsidR="00F411FA" w:rsidRPr="002B32EA">
        <w:rPr>
          <w:rFonts w:ascii="Times New Roman" w:hAnsi="Times New Roman" w:cs="Times New Roman"/>
          <w:sz w:val="24"/>
          <w:szCs w:val="24"/>
        </w:rPr>
        <w:t xml:space="preserve">the </w:t>
      </w:r>
      <w:r w:rsidR="002B32EA" w:rsidRPr="002B32EA">
        <w:rPr>
          <w:rFonts w:ascii="Times New Roman" w:hAnsi="Times New Roman" w:cs="Times New Roman"/>
          <w:sz w:val="24"/>
          <w:szCs w:val="24"/>
        </w:rPr>
        <w:t>constitution.</w:t>
      </w:r>
    </w:p>
    <w:p w:rsidR="002B32EA" w:rsidRPr="002B32EA" w:rsidRDefault="002B32EA" w:rsidP="002B32EA">
      <w:pPr>
        <w:spacing w:line="360" w:lineRule="auto"/>
        <w:jc w:val="center"/>
        <w:rPr>
          <w:rFonts w:ascii="Times New Roman" w:hAnsi="Times New Roman" w:cs="Times New Roman"/>
          <w:b/>
          <w:bCs/>
          <w:sz w:val="28"/>
          <w:szCs w:val="24"/>
          <w:u w:val="single"/>
        </w:rPr>
      </w:pPr>
      <w:r w:rsidRPr="002B32EA">
        <w:rPr>
          <w:rFonts w:ascii="Times New Roman" w:hAnsi="Times New Roman" w:cs="Times New Roman"/>
          <w:b/>
          <w:bCs/>
          <w:sz w:val="28"/>
          <w:szCs w:val="24"/>
          <w:u w:val="single"/>
        </w:rPr>
        <w:t>Arraignment and Plea</w:t>
      </w:r>
    </w:p>
    <w:p w:rsidR="00A05E96" w:rsidRPr="002B32EA" w:rsidRDefault="00A05E96" w:rsidP="002B32EA">
      <w:p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t xml:space="preserve"> </w:t>
      </w:r>
      <w:r w:rsidR="00624855" w:rsidRPr="002B32EA">
        <w:rPr>
          <w:rFonts w:ascii="Times New Roman" w:hAnsi="Times New Roman" w:cs="Times New Roman"/>
          <w:sz w:val="24"/>
          <w:szCs w:val="24"/>
        </w:rPr>
        <w:t xml:space="preserve">This is calling an accused person </w:t>
      </w:r>
      <w:r w:rsidR="00364C81" w:rsidRPr="002B32EA">
        <w:rPr>
          <w:rFonts w:ascii="Times New Roman" w:hAnsi="Times New Roman" w:cs="Times New Roman"/>
          <w:sz w:val="24"/>
          <w:szCs w:val="24"/>
        </w:rPr>
        <w:t xml:space="preserve">formally before the court at the beginning of criminal proceedings </w:t>
      </w:r>
      <w:r w:rsidR="00B442B8" w:rsidRPr="002B32EA">
        <w:rPr>
          <w:rFonts w:ascii="Times New Roman" w:hAnsi="Times New Roman" w:cs="Times New Roman"/>
          <w:sz w:val="24"/>
          <w:szCs w:val="24"/>
        </w:rPr>
        <w:t xml:space="preserve">to read him the indictment brought against him whether he pleads guilty or </w:t>
      </w:r>
      <w:r w:rsidR="002B32EA">
        <w:rPr>
          <w:rFonts w:ascii="Times New Roman" w:hAnsi="Times New Roman" w:cs="Times New Roman"/>
          <w:sz w:val="24"/>
          <w:szCs w:val="24"/>
        </w:rPr>
        <w:t>not, the</w:t>
      </w:r>
      <w:r w:rsidR="00F13CEC" w:rsidRPr="002B32EA">
        <w:rPr>
          <w:rFonts w:ascii="Times New Roman" w:hAnsi="Times New Roman" w:cs="Times New Roman"/>
          <w:sz w:val="24"/>
          <w:szCs w:val="24"/>
        </w:rPr>
        <w:t xml:space="preserve"> accused </w:t>
      </w:r>
      <w:r w:rsidR="009D745C" w:rsidRPr="002B32EA">
        <w:rPr>
          <w:rFonts w:ascii="Times New Roman" w:hAnsi="Times New Roman" w:cs="Times New Roman"/>
          <w:sz w:val="24"/>
          <w:szCs w:val="24"/>
        </w:rPr>
        <w:t>may plead:</w:t>
      </w:r>
    </w:p>
    <w:p w:rsidR="00F108B9" w:rsidRPr="00F108B9" w:rsidRDefault="009D745C" w:rsidP="00F108B9">
      <w:pPr>
        <w:pStyle w:val="ListParagraph"/>
        <w:numPr>
          <w:ilvl w:val="0"/>
          <w:numId w:val="10"/>
        </w:numPr>
        <w:spacing w:line="360" w:lineRule="auto"/>
        <w:jc w:val="both"/>
        <w:rPr>
          <w:rFonts w:ascii="Times New Roman" w:hAnsi="Times New Roman" w:cs="Times New Roman"/>
          <w:bCs/>
          <w:sz w:val="24"/>
          <w:szCs w:val="24"/>
        </w:rPr>
      </w:pPr>
      <w:r w:rsidRPr="00F108B9">
        <w:rPr>
          <w:rFonts w:ascii="Times New Roman" w:hAnsi="Times New Roman" w:cs="Times New Roman"/>
          <w:b/>
          <w:bCs/>
          <w:sz w:val="24"/>
          <w:szCs w:val="24"/>
          <w:u w:val="single"/>
        </w:rPr>
        <w:t>Autrefois acquit</w:t>
      </w:r>
      <w:r w:rsidRPr="00F108B9">
        <w:rPr>
          <w:rFonts w:ascii="Times New Roman" w:hAnsi="Times New Roman" w:cs="Times New Roman"/>
          <w:b/>
          <w:bCs/>
          <w:sz w:val="24"/>
          <w:szCs w:val="24"/>
        </w:rPr>
        <w:t xml:space="preserve"> </w:t>
      </w:r>
    </w:p>
    <w:p w:rsidR="009D745C" w:rsidRPr="00F108B9" w:rsidRDefault="00F108B9" w:rsidP="00F108B9">
      <w:pPr>
        <w:pStyle w:val="ListParagraph"/>
        <w:spacing w:line="360" w:lineRule="auto"/>
        <w:ind w:left="360"/>
        <w:jc w:val="both"/>
        <w:rPr>
          <w:rFonts w:ascii="Times New Roman" w:hAnsi="Times New Roman" w:cs="Times New Roman"/>
          <w:bCs/>
          <w:sz w:val="24"/>
          <w:szCs w:val="24"/>
        </w:rPr>
      </w:pPr>
      <w:r w:rsidRPr="00F108B9">
        <w:rPr>
          <w:rFonts w:ascii="Times New Roman" w:hAnsi="Times New Roman" w:cs="Times New Roman"/>
          <w:bCs/>
          <w:sz w:val="24"/>
          <w:szCs w:val="24"/>
        </w:rPr>
        <w:t>This</w:t>
      </w:r>
      <w:r>
        <w:rPr>
          <w:rFonts w:ascii="Times New Roman" w:hAnsi="Times New Roman" w:cs="Times New Roman"/>
          <w:b/>
          <w:bCs/>
          <w:sz w:val="24"/>
          <w:szCs w:val="24"/>
        </w:rPr>
        <w:t xml:space="preserve"> </w:t>
      </w:r>
      <w:r w:rsidR="009D745C" w:rsidRPr="00F108B9">
        <w:rPr>
          <w:rFonts w:ascii="Times New Roman" w:hAnsi="Times New Roman" w:cs="Times New Roman"/>
          <w:bCs/>
          <w:sz w:val="24"/>
          <w:szCs w:val="24"/>
        </w:rPr>
        <w:t xml:space="preserve">means </w:t>
      </w:r>
      <w:r w:rsidR="00D864ED" w:rsidRPr="00F108B9">
        <w:rPr>
          <w:rFonts w:ascii="Times New Roman" w:hAnsi="Times New Roman" w:cs="Times New Roman"/>
          <w:bCs/>
          <w:sz w:val="24"/>
          <w:szCs w:val="24"/>
        </w:rPr>
        <w:t xml:space="preserve">a plea that has been tried for same offence but </w:t>
      </w:r>
      <w:r w:rsidR="00473940" w:rsidRPr="00F108B9">
        <w:rPr>
          <w:rFonts w:ascii="Times New Roman" w:hAnsi="Times New Roman" w:cs="Times New Roman"/>
          <w:bCs/>
          <w:sz w:val="24"/>
          <w:szCs w:val="24"/>
        </w:rPr>
        <w:t>has been acquitted.</w:t>
      </w:r>
    </w:p>
    <w:p w:rsidR="00F108B9" w:rsidRPr="00F108B9" w:rsidRDefault="00450087" w:rsidP="00F108B9">
      <w:pPr>
        <w:pStyle w:val="ListParagraph"/>
        <w:numPr>
          <w:ilvl w:val="0"/>
          <w:numId w:val="10"/>
        </w:numPr>
        <w:spacing w:line="360" w:lineRule="auto"/>
        <w:jc w:val="both"/>
        <w:rPr>
          <w:rFonts w:ascii="Times New Roman" w:hAnsi="Times New Roman" w:cs="Times New Roman"/>
          <w:b/>
          <w:bCs/>
          <w:sz w:val="24"/>
          <w:szCs w:val="24"/>
          <w:u w:val="single"/>
        </w:rPr>
      </w:pPr>
      <w:r w:rsidRPr="00F108B9">
        <w:rPr>
          <w:rFonts w:ascii="Times New Roman" w:hAnsi="Times New Roman" w:cs="Times New Roman"/>
          <w:b/>
          <w:bCs/>
          <w:sz w:val="24"/>
          <w:szCs w:val="24"/>
          <w:u w:val="single"/>
        </w:rPr>
        <w:t xml:space="preserve">Autrefois convict </w:t>
      </w:r>
    </w:p>
    <w:p w:rsidR="00473940" w:rsidRPr="00F108B9" w:rsidRDefault="00F108B9" w:rsidP="002B32E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This </w:t>
      </w:r>
      <w:r w:rsidR="000D3B49" w:rsidRPr="00F108B9">
        <w:rPr>
          <w:rFonts w:ascii="Times New Roman" w:hAnsi="Times New Roman" w:cs="Times New Roman"/>
          <w:bCs/>
          <w:sz w:val="24"/>
          <w:szCs w:val="24"/>
        </w:rPr>
        <w:t xml:space="preserve">means that he has been tried </w:t>
      </w:r>
      <w:r w:rsidR="00D87F5C" w:rsidRPr="00F108B9">
        <w:rPr>
          <w:rFonts w:ascii="Times New Roman" w:hAnsi="Times New Roman" w:cs="Times New Roman"/>
          <w:bCs/>
          <w:sz w:val="24"/>
          <w:szCs w:val="24"/>
        </w:rPr>
        <w:t xml:space="preserve">a d convicted for the same offence on previous </w:t>
      </w:r>
      <w:r w:rsidRPr="00F108B9">
        <w:rPr>
          <w:rFonts w:ascii="Times New Roman" w:hAnsi="Times New Roman" w:cs="Times New Roman"/>
          <w:bCs/>
          <w:sz w:val="24"/>
          <w:szCs w:val="24"/>
        </w:rPr>
        <w:t xml:space="preserve">occasion, </w:t>
      </w:r>
      <w:r>
        <w:rPr>
          <w:rFonts w:ascii="Times New Roman" w:hAnsi="Times New Roman" w:cs="Times New Roman"/>
          <w:bCs/>
          <w:sz w:val="24"/>
          <w:szCs w:val="24"/>
        </w:rPr>
        <w:t>he</w:t>
      </w:r>
      <w:r w:rsidR="00C47930" w:rsidRPr="00F108B9">
        <w:rPr>
          <w:rFonts w:ascii="Times New Roman" w:hAnsi="Times New Roman" w:cs="Times New Roman"/>
          <w:bCs/>
          <w:sz w:val="24"/>
          <w:szCs w:val="24"/>
        </w:rPr>
        <w:t xml:space="preserve"> cannot be tried again which is against the rule of double </w:t>
      </w:r>
      <w:r w:rsidRPr="00F108B9">
        <w:rPr>
          <w:rFonts w:ascii="Times New Roman" w:hAnsi="Times New Roman" w:cs="Times New Roman"/>
          <w:bCs/>
          <w:sz w:val="24"/>
          <w:szCs w:val="24"/>
        </w:rPr>
        <w:t>jeopardy.</w:t>
      </w:r>
    </w:p>
    <w:p w:rsidR="00F108B9" w:rsidRPr="00F108B9" w:rsidRDefault="00501DC9" w:rsidP="00F108B9">
      <w:pPr>
        <w:pStyle w:val="ListParagraph"/>
        <w:numPr>
          <w:ilvl w:val="0"/>
          <w:numId w:val="10"/>
        </w:numPr>
        <w:spacing w:line="360" w:lineRule="auto"/>
        <w:jc w:val="both"/>
        <w:rPr>
          <w:rFonts w:ascii="Times New Roman" w:hAnsi="Times New Roman" w:cs="Times New Roman"/>
          <w:b/>
          <w:bCs/>
          <w:sz w:val="24"/>
          <w:szCs w:val="24"/>
          <w:u w:val="single"/>
        </w:rPr>
      </w:pPr>
      <w:r w:rsidRPr="00F108B9">
        <w:rPr>
          <w:rFonts w:ascii="Times New Roman" w:hAnsi="Times New Roman" w:cs="Times New Roman"/>
          <w:b/>
          <w:bCs/>
          <w:sz w:val="24"/>
          <w:szCs w:val="24"/>
          <w:u w:val="single"/>
        </w:rPr>
        <w:t xml:space="preserve">He may stand </w:t>
      </w:r>
      <w:r w:rsidR="00F108B9" w:rsidRPr="00F108B9">
        <w:rPr>
          <w:rFonts w:ascii="Times New Roman" w:hAnsi="Times New Roman" w:cs="Times New Roman"/>
          <w:b/>
          <w:bCs/>
          <w:sz w:val="24"/>
          <w:szCs w:val="24"/>
          <w:u w:val="single"/>
        </w:rPr>
        <w:t>mute</w:t>
      </w:r>
    </w:p>
    <w:p w:rsidR="00C47930" w:rsidRPr="00F108B9" w:rsidRDefault="00F108B9" w:rsidP="002B32EA">
      <w:pPr>
        <w:spacing w:line="360" w:lineRule="auto"/>
        <w:jc w:val="both"/>
        <w:rPr>
          <w:rFonts w:ascii="Times New Roman" w:hAnsi="Times New Roman" w:cs="Times New Roman"/>
          <w:bCs/>
          <w:sz w:val="24"/>
          <w:szCs w:val="24"/>
        </w:rPr>
      </w:pPr>
      <w:r w:rsidRPr="00F108B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108B9">
        <w:rPr>
          <w:rFonts w:ascii="Times New Roman" w:hAnsi="Times New Roman" w:cs="Times New Roman"/>
          <w:bCs/>
          <w:sz w:val="24"/>
          <w:szCs w:val="24"/>
        </w:rPr>
        <w:t>That</w:t>
      </w:r>
      <w:r w:rsidR="00D72314" w:rsidRPr="00F108B9">
        <w:rPr>
          <w:rFonts w:ascii="Times New Roman" w:hAnsi="Times New Roman" w:cs="Times New Roman"/>
          <w:bCs/>
          <w:sz w:val="24"/>
          <w:szCs w:val="24"/>
        </w:rPr>
        <w:t xml:space="preserve"> is without saying </w:t>
      </w:r>
      <w:r w:rsidRPr="00F108B9">
        <w:rPr>
          <w:rFonts w:ascii="Times New Roman" w:hAnsi="Times New Roman" w:cs="Times New Roman"/>
          <w:bCs/>
          <w:sz w:val="24"/>
          <w:szCs w:val="24"/>
        </w:rPr>
        <w:t>anything,</w:t>
      </w:r>
      <w:r w:rsidR="000252CB" w:rsidRPr="00F108B9">
        <w:rPr>
          <w:rFonts w:ascii="Times New Roman" w:hAnsi="Times New Roman" w:cs="Times New Roman"/>
          <w:bCs/>
          <w:sz w:val="24"/>
          <w:szCs w:val="24"/>
        </w:rPr>
        <w:t xml:space="preserve"> a plea of not guilty is usually entered </w:t>
      </w:r>
      <w:r w:rsidR="00FF6A22" w:rsidRPr="00F108B9">
        <w:rPr>
          <w:rFonts w:ascii="Times New Roman" w:hAnsi="Times New Roman" w:cs="Times New Roman"/>
          <w:bCs/>
          <w:sz w:val="24"/>
          <w:szCs w:val="24"/>
        </w:rPr>
        <w:t>for the accused.</w:t>
      </w:r>
    </w:p>
    <w:p w:rsidR="00F108B9" w:rsidRPr="00F108B9" w:rsidRDefault="00FF6A22" w:rsidP="00F108B9">
      <w:pPr>
        <w:pStyle w:val="ListParagraph"/>
        <w:numPr>
          <w:ilvl w:val="0"/>
          <w:numId w:val="10"/>
        </w:numPr>
        <w:spacing w:line="360" w:lineRule="auto"/>
        <w:jc w:val="both"/>
        <w:rPr>
          <w:rFonts w:ascii="Times New Roman" w:hAnsi="Times New Roman" w:cs="Times New Roman"/>
          <w:sz w:val="24"/>
          <w:szCs w:val="24"/>
        </w:rPr>
      </w:pPr>
      <w:r w:rsidRPr="00F108B9">
        <w:rPr>
          <w:rFonts w:ascii="Times New Roman" w:hAnsi="Times New Roman" w:cs="Times New Roman"/>
          <w:b/>
          <w:bCs/>
          <w:sz w:val="24"/>
          <w:szCs w:val="24"/>
          <w:u w:val="single"/>
        </w:rPr>
        <w:t>Ple</w:t>
      </w:r>
      <w:r w:rsidR="00F108B9">
        <w:rPr>
          <w:rFonts w:ascii="Times New Roman" w:hAnsi="Times New Roman" w:cs="Times New Roman"/>
          <w:b/>
          <w:bCs/>
          <w:sz w:val="24"/>
          <w:szCs w:val="24"/>
          <w:u w:val="single"/>
        </w:rPr>
        <w:t>a of guilty to a lesser offence</w:t>
      </w:r>
    </w:p>
    <w:p w:rsidR="00FF6A22" w:rsidRPr="00F108B9" w:rsidRDefault="004926F5" w:rsidP="00F108B9">
      <w:pPr>
        <w:pStyle w:val="ListParagraph"/>
        <w:spacing w:line="360" w:lineRule="auto"/>
        <w:ind w:left="360"/>
        <w:jc w:val="both"/>
        <w:rPr>
          <w:rFonts w:ascii="Times New Roman" w:hAnsi="Times New Roman" w:cs="Times New Roman"/>
          <w:sz w:val="24"/>
          <w:szCs w:val="24"/>
        </w:rPr>
      </w:pPr>
      <w:r w:rsidRPr="00F108B9">
        <w:rPr>
          <w:rFonts w:ascii="Times New Roman" w:hAnsi="Times New Roman" w:cs="Times New Roman"/>
          <w:sz w:val="24"/>
          <w:szCs w:val="24"/>
        </w:rPr>
        <w:t xml:space="preserve">An accused may plead guilty to a lesser offence </w:t>
      </w:r>
      <w:r w:rsidR="00102F51" w:rsidRPr="00F108B9">
        <w:rPr>
          <w:rFonts w:ascii="Times New Roman" w:hAnsi="Times New Roman" w:cs="Times New Roman"/>
          <w:sz w:val="24"/>
          <w:szCs w:val="24"/>
        </w:rPr>
        <w:t xml:space="preserve">which is not on the </w:t>
      </w:r>
      <w:r w:rsidR="00F108B9" w:rsidRPr="00F108B9">
        <w:rPr>
          <w:rFonts w:ascii="Times New Roman" w:hAnsi="Times New Roman" w:cs="Times New Roman"/>
          <w:sz w:val="24"/>
          <w:szCs w:val="24"/>
        </w:rPr>
        <w:t>information, where</w:t>
      </w:r>
      <w:r w:rsidR="00102F51" w:rsidRPr="00F108B9">
        <w:rPr>
          <w:rFonts w:ascii="Times New Roman" w:hAnsi="Times New Roman" w:cs="Times New Roman"/>
          <w:sz w:val="24"/>
          <w:szCs w:val="24"/>
        </w:rPr>
        <w:t xml:space="preserve"> this plea is accepted </w:t>
      </w:r>
      <w:r w:rsidR="00D649D5" w:rsidRPr="00F108B9">
        <w:rPr>
          <w:rFonts w:ascii="Times New Roman" w:hAnsi="Times New Roman" w:cs="Times New Roman"/>
          <w:sz w:val="24"/>
          <w:szCs w:val="24"/>
        </w:rPr>
        <w:t xml:space="preserve">by prosecution the court may </w:t>
      </w:r>
      <w:r w:rsidR="00F923AE" w:rsidRPr="00F108B9">
        <w:rPr>
          <w:rFonts w:ascii="Times New Roman" w:hAnsi="Times New Roman" w:cs="Times New Roman"/>
          <w:sz w:val="24"/>
          <w:szCs w:val="24"/>
        </w:rPr>
        <w:t xml:space="preserve">its sentence accordingly. </w:t>
      </w:r>
      <w:r w:rsidR="00026AEA" w:rsidRPr="00F108B9">
        <w:rPr>
          <w:rFonts w:ascii="Times New Roman" w:hAnsi="Times New Roman" w:cs="Times New Roman"/>
          <w:sz w:val="24"/>
          <w:szCs w:val="24"/>
        </w:rPr>
        <w:t xml:space="preserve">Here the prosecution usually drops the instant charge pacing way for the </w:t>
      </w:r>
      <w:r w:rsidR="001827A8" w:rsidRPr="00F108B9">
        <w:rPr>
          <w:rFonts w:ascii="Times New Roman" w:hAnsi="Times New Roman" w:cs="Times New Roman"/>
          <w:sz w:val="24"/>
          <w:szCs w:val="24"/>
        </w:rPr>
        <w:t xml:space="preserve">court to sentence the accused for the lesser </w:t>
      </w:r>
      <w:r w:rsidR="0076612B" w:rsidRPr="00F108B9">
        <w:rPr>
          <w:rFonts w:ascii="Times New Roman" w:hAnsi="Times New Roman" w:cs="Times New Roman"/>
          <w:sz w:val="24"/>
          <w:szCs w:val="24"/>
        </w:rPr>
        <w:t>offence admitted. There is no room for plea bargain.</w:t>
      </w:r>
    </w:p>
    <w:p w:rsidR="007F5C09" w:rsidRPr="0084194F" w:rsidRDefault="00F108B9" w:rsidP="00F108B9">
      <w:pPr>
        <w:pStyle w:val="ListParagraph"/>
        <w:numPr>
          <w:ilvl w:val="0"/>
          <w:numId w:val="10"/>
        </w:numPr>
        <w:spacing w:line="360" w:lineRule="auto"/>
        <w:jc w:val="both"/>
        <w:rPr>
          <w:rFonts w:ascii="Times New Roman" w:hAnsi="Times New Roman" w:cs="Times New Roman"/>
          <w:b/>
          <w:bCs/>
          <w:sz w:val="24"/>
          <w:szCs w:val="24"/>
          <w:u w:val="single"/>
        </w:rPr>
      </w:pPr>
      <w:r w:rsidRPr="0084194F">
        <w:rPr>
          <w:rFonts w:ascii="Times New Roman" w:hAnsi="Times New Roman" w:cs="Times New Roman"/>
          <w:b/>
          <w:bCs/>
          <w:sz w:val="24"/>
          <w:szCs w:val="24"/>
          <w:u w:val="single"/>
        </w:rPr>
        <w:t xml:space="preserve">He may </w:t>
      </w:r>
      <w:r w:rsidR="00DB7D16" w:rsidRPr="0084194F">
        <w:rPr>
          <w:rFonts w:ascii="Times New Roman" w:hAnsi="Times New Roman" w:cs="Times New Roman"/>
          <w:b/>
          <w:bCs/>
          <w:sz w:val="24"/>
          <w:szCs w:val="24"/>
          <w:u w:val="single"/>
        </w:rPr>
        <w:t>plead guilty to the offence charged</w:t>
      </w:r>
    </w:p>
    <w:p w:rsidR="000E20DF" w:rsidRPr="0084194F" w:rsidRDefault="00DB7D16" w:rsidP="00F108B9">
      <w:pPr>
        <w:pStyle w:val="ListParagraph"/>
        <w:numPr>
          <w:ilvl w:val="0"/>
          <w:numId w:val="10"/>
        </w:numPr>
        <w:spacing w:line="360" w:lineRule="auto"/>
        <w:jc w:val="both"/>
        <w:rPr>
          <w:rFonts w:ascii="Times New Roman" w:hAnsi="Times New Roman" w:cs="Times New Roman"/>
          <w:b/>
          <w:bCs/>
          <w:sz w:val="24"/>
          <w:szCs w:val="24"/>
          <w:u w:val="single"/>
        </w:rPr>
      </w:pPr>
      <w:r w:rsidRPr="0084194F">
        <w:rPr>
          <w:rFonts w:ascii="Times New Roman" w:hAnsi="Times New Roman" w:cs="Times New Roman"/>
          <w:b/>
          <w:bCs/>
          <w:sz w:val="24"/>
          <w:szCs w:val="24"/>
          <w:u w:val="single"/>
        </w:rPr>
        <w:t>He may also plead not guilty</w:t>
      </w:r>
    </w:p>
    <w:p w:rsidR="00F108B9" w:rsidRPr="00F108B9" w:rsidRDefault="004B019F" w:rsidP="00F108B9">
      <w:pPr>
        <w:spacing w:line="360" w:lineRule="auto"/>
        <w:jc w:val="center"/>
        <w:rPr>
          <w:rFonts w:ascii="Times New Roman" w:hAnsi="Times New Roman" w:cs="Times New Roman"/>
          <w:b/>
          <w:bCs/>
          <w:sz w:val="28"/>
          <w:szCs w:val="24"/>
          <w:u w:val="single"/>
        </w:rPr>
      </w:pPr>
      <w:r w:rsidRPr="00F108B9">
        <w:rPr>
          <w:rFonts w:ascii="Times New Roman" w:hAnsi="Times New Roman" w:cs="Times New Roman"/>
          <w:b/>
          <w:bCs/>
          <w:sz w:val="28"/>
          <w:szCs w:val="24"/>
          <w:u w:val="single"/>
        </w:rPr>
        <w:t>Plea of guilty</w:t>
      </w:r>
    </w:p>
    <w:p w:rsidR="004B019F" w:rsidRPr="002B32EA" w:rsidRDefault="00F108B9" w:rsidP="002B32EA">
      <w:pPr>
        <w:spacing w:line="360" w:lineRule="auto"/>
        <w:jc w:val="both"/>
        <w:rPr>
          <w:rFonts w:ascii="Times New Roman" w:hAnsi="Times New Roman" w:cs="Times New Roman"/>
          <w:sz w:val="24"/>
          <w:szCs w:val="24"/>
        </w:rPr>
      </w:pPr>
      <w:r>
        <w:rPr>
          <w:rFonts w:ascii="Times New Roman" w:hAnsi="Times New Roman" w:cs="Times New Roman"/>
          <w:sz w:val="24"/>
          <w:szCs w:val="24"/>
        </w:rPr>
        <w:t>This i</w:t>
      </w:r>
      <w:r w:rsidR="0019751E" w:rsidRPr="002B32EA">
        <w:rPr>
          <w:rFonts w:ascii="Times New Roman" w:hAnsi="Times New Roman" w:cs="Times New Roman"/>
          <w:sz w:val="24"/>
          <w:szCs w:val="24"/>
        </w:rPr>
        <w:t xml:space="preserve">s when an accused pleads </w:t>
      </w:r>
      <w:r w:rsidRPr="002B32EA">
        <w:rPr>
          <w:rFonts w:ascii="Times New Roman" w:hAnsi="Times New Roman" w:cs="Times New Roman"/>
          <w:sz w:val="24"/>
          <w:szCs w:val="24"/>
        </w:rPr>
        <w:t>guilty the</w:t>
      </w:r>
      <w:r w:rsidR="00B3394C" w:rsidRPr="002B32EA">
        <w:rPr>
          <w:rFonts w:ascii="Times New Roman" w:hAnsi="Times New Roman" w:cs="Times New Roman"/>
          <w:sz w:val="24"/>
          <w:szCs w:val="24"/>
        </w:rPr>
        <w:t xml:space="preserve"> counsel for the prosecution will give the court a summary </w:t>
      </w:r>
      <w:r w:rsidR="008E4A84" w:rsidRPr="002B32EA">
        <w:rPr>
          <w:rFonts w:ascii="Times New Roman" w:hAnsi="Times New Roman" w:cs="Times New Roman"/>
          <w:sz w:val="24"/>
          <w:szCs w:val="24"/>
        </w:rPr>
        <w:t xml:space="preserve">of the evidence together with details of the accused </w:t>
      </w:r>
      <w:r w:rsidRPr="002B32EA">
        <w:rPr>
          <w:rFonts w:ascii="Times New Roman" w:hAnsi="Times New Roman" w:cs="Times New Roman"/>
          <w:sz w:val="24"/>
          <w:szCs w:val="24"/>
        </w:rPr>
        <w:t>person, character</w:t>
      </w:r>
      <w:r w:rsidR="006822A3" w:rsidRPr="002B32EA">
        <w:rPr>
          <w:rFonts w:ascii="Times New Roman" w:hAnsi="Times New Roman" w:cs="Times New Roman"/>
          <w:sz w:val="24"/>
          <w:szCs w:val="24"/>
        </w:rPr>
        <w:t xml:space="preserve"> and his criminal record after this the defence counsel makes his </w:t>
      </w:r>
      <w:proofErr w:type="spellStart"/>
      <w:r w:rsidR="003B4C86" w:rsidRPr="002B32EA">
        <w:rPr>
          <w:rFonts w:ascii="Times New Roman" w:hAnsi="Times New Roman" w:cs="Times New Roman"/>
          <w:sz w:val="24"/>
          <w:szCs w:val="24"/>
        </w:rPr>
        <w:t>alloc</w:t>
      </w:r>
      <w:r w:rsidR="000E2561" w:rsidRPr="002B32EA">
        <w:rPr>
          <w:rFonts w:ascii="Times New Roman" w:hAnsi="Times New Roman" w:cs="Times New Roman"/>
          <w:sz w:val="24"/>
          <w:szCs w:val="24"/>
        </w:rPr>
        <w:t>otus</w:t>
      </w:r>
      <w:proofErr w:type="spellEnd"/>
      <w:r w:rsidR="000E2561" w:rsidRPr="002B32EA">
        <w:rPr>
          <w:rFonts w:ascii="Times New Roman" w:hAnsi="Times New Roman" w:cs="Times New Roman"/>
          <w:sz w:val="24"/>
          <w:szCs w:val="24"/>
        </w:rPr>
        <w:t xml:space="preserve"> or </w:t>
      </w:r>
      <w:r w:rsidR="003B4C86" w:rsidRPr="002B32EA">
        <w:rPr>
          <w:rFonts w:ascii="Times New Roman" w:hAnsi="Times New Roman" w:cs="Times New Roman"/>
          <w:sz w:val="24"/>
          <w:szCs w:val="24"/>
        </w:rPr>
        <w:t xml:space="preserve">plea in mitigation of sentence </w:t>
      </w:r>
      <w:r w:rsidR="000314D9" w:rsidRPr="002B32EA">
        <w:rPr>
          <w:rFonts w:ascii="Times New Roman" w:hAnsi="Times New Roman" w:cs="Times New Roman"/>
          <w:sz w:val="24"/>
          <w:szCs w:val="24"/>
        </w:rPr>
        <w:t xml:space="preserve">and then the court passes </w:t>
      </w:r>
      <w:r w:rsidRPr="002B32EA">
        <w:rPr>
          <w:rFonts w:ascii="Times New Roman" w:hAnsi="Times New Roman" w:cs="Times New Roman"/>
          <w:sz w:val="24"/>
          <w:szCs w:val="24"/>
        </w:rPr>
        <w:t>its</w:t>
      </w:r>
      <w:r w:rsidR="000314D9" w:rsidRPr="002B32EA">
        <w:rPr>
          <w:rFonts w:ascii="Times New Roman" w:hAnsi="Times New Roman" w:cs="Times New Roman"/>
          <w:sz w:val="24"/>
          <w:szCs w:val="24"/>
        </w:rPr>
        <w:t xml:space="preserve"> sentence.</w:t>
      </w:r>
    </w:p>
    <w:p w:rsidR="00F108B9" w:rsidRPr="00F108B9" w:rsidRDefault="00F108B9" w:rsidP="00F108B9">
      <w:pPr>
        <w:spacing w:line="360" w:lineRule="auto"/>
        <w:jc w:val="center"/>
        <w:rPr>
          <w:rFonts w:ascii="Times New Roman" w:hAnsi="Times New Roman" w:cs="Times New Roman"/>
          <w:b/>
          <w:bCs/>
          <w:sz w:val="28"/>
          <w:szCs w:val="24"/>
          <w:u w:val="single"/>
        </w:rPr>
      </w:pPr>
      <w:r w:rsidRPr="00F108B9">
        <w:rPr>
          <w:rFonts w:ascii="Times New Roman" w:hAnsi="Times New Roman" w:cs="Times New Roman"/>
          <w:b/>
          <w:bCs/>
          <w:sz w:val="28"/>
          <w:szCs w:val="24"/>
          <w:u w:val="single"/>
        </w:rPr>
        <w:t>Plea of not guilty</w:t>
      </w:r>
    </w:p>
    <w:p w:rsidR="000314D9" w:rsidRPr="00F108B9" w:rsidRDefault="00183B20" w:rsidP="002B32EA">
      <w:pPr>
        <w:spacing w:line="360" w:lineRule="auto"/>
        <w:jc w:val="both"/>
        <w:rPr>
          <w:rFonts w:ascii="Times New Roman" w:hAnsi="Times New Roman" w:cs="Times New Roman"/>
          <w:b/>
          <w:bCs/>
          <w:sz w:val="24"/>
          <w:szCs w:val="24"/>
        </w:rPr>
      </w:pPr>
      <w:r w:rsidRPr="002B32EA">
        <w:rPr>
          <w:rFonts w:ascii="Times New Roman" w:hAnsi="Times New Roman" w:cs="Times New Roman"/>
          <w:sz w:val="24"/>
          <w:szCs w:val="24"/>
        </w:rPr>
        <w:t xml:space="preserve">When the accused pleads not </w:t>
      </w:r>
      <w:r w:rsidR="00F108B9" w:rsidRPr="002B32EA">
        <w:rPr>
          <w:rFonts w:ascii="Times New Roman" w:hAnsi="Times New Roman" w:cs="Times New Roman"/>
          <w:sz w:val="24"/>
          <w:szCs w:val="24"/>
        </w:rPr>
        <w:t>guilty,</w:t>
      </w:r>
      <w:r w:rsidRPr="002B32EA">
        <w:rPr>
          <w:rFonts w:ascii="Times New Roman" w:hAnsi="Times New Roman" w:cs="Times New Roman"/>
          <w:sz w:val="24"/>
          <w:szCs w:val="24"/>
        </w:rPr>
        <w:t xml:space="preserve"> the trial then proceeds.</w:t>
      </w:r>
    </w:p>
    <w:p w:rsidR="00F108B9" w:rsidRPr="00F108B9" w:rsidRDefault="00F108B9" w:rsidP="00F108B9">
      <w:pPr>
        <w:spacing w:line="360" w:lineRule="auto"/>
        <w:jc w:val="center"/>
        <w:rPr>
          <w:rFonts w:ascii="Times New Roman" w:hAnsi="Times New Roman" w:cs="Times New Roman"/>
          <w:b/>
          <w:bCs/>
          <w:sz w:val="28"/>
          <w:szCs w:val="24"/>
          <w:u w:val="single"/>
        </w:rPr>
      </w:pPr>
      <w:r w:rsidRPr="00F108B9">
        <w:rPr>
          <w:rFonts w:ascii="Times New Roman" w:hAnsi="Times New Roman" w:cs="Times New Roman"/>
          <w:b/>
          <w:bCs/>
          <w:sz w:val="28"/>
          <w:szCs w:val="24"/>
          <w:u w:val="single"/>
        </w:rPr>
        <w:t>Plea bargaining</w:t>
      </w:r>
    </w:p>
    <w:p w:rsidR="002F7ED5" w:rsidRPr="002B32EA" w:rsidRDefault="00980CCB"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Plea bargaining </w:t>
      </w:r>
      <w:r w:rsidR="00FE6E8C" w:rsidRPr="002B32EA">
        <w:rPr>
          <w:rFonts w:ascii="Times New Roman" w:hAnsi="Times New Roman" w:cs="Times New Roman"/>
          <w:sz w:val="24"/>
          <w:szCs w:val="24"/>
        </w:rPr>
        <w:t xml:space="preserve">involves negotiating for an accused to plead guilty to a lesser </w:t>
      </w:r>
      <w:r w:rsidR="00F108B9" w:rsidRPr="002B32EA">
        <w:rPr>
          <w:rFonts w:ascii="Times New Roman" w:hAnsi="Times New Roman" w:cs="Times New Roman"/>
          <w:sz w:val="24"/>
          <w:szCs w:val="24"/>
        </w:rPr>
        <w:t>crime,</w:t>
      </w:r>
      <w:r w:rsidR="00662C76" w:rsidRPr="002B32EA">
        <w:rPr>
          <w:rFonts w:ascii="Times New Roman" w:hAnsi="Times New Roman" w:cs="Times New Roman"/>
          <w:sz w:val="24"/>
          <w:szCs w:val="24"/>
        </w:rPr>
        <w:t xml:space="preserve"> in exchange for dismissal of the serious </w:t>
      </w:r>
      <w:r w:rsidR="00DF2A51" w:rsidRPr="002B32EA">
        <w:rPr>
          <w:rFonts w:ascii="Times New Roman" w:hAnsi="Times New Roman" w:cs="Times New Roman"/>
          <w:sz w:val="24"/>
          <w:szCs w:val="24"/>
        </w:rPr>
        <w:t xml:space="preserve">crime brought against him and for quick disposal of </w:t>
      </w:r>
      <w:r w:rsidR="00F108B9" w:rsidRPr="002B32EA">
        <w:rPr>
          <w:rFonts w:ascii="Times New Roman" w:hAnsi="Times New Roman" w:cs="Times New Roman"/>
          <w:sz w:val="24"/>
          <w:szCs w:val="24"/>
        </w:rPr>
        <w:t>the criminal</w:t>
      </w:r>
      <w:r w:rsidR="00017210" w:rsidRPr="002B32EA">
        <w:rPr>
          <w:rFonts w:ascii="Times New Roman" w:hAnsi="Times New Roman" w:cs="Times New Roman"/>
          <w:sz w:val="24"/>
          <w:szCs w:val="24"/>
        </w:rPr>
        <w:t xml:space="preserve"> proceedings.</w:t>
      </w:r>
      <w:r w:rsidR="007372F6" w:rsidRPr="002B32EA">
        <w:rPr>
          <w:rFonts w:ascii="Times New Roman" w:hAnsi="Times New Roman" w:cs="Times New Roman"/>
          <w:sz w:val="24"/>
          <w:szCs w:val="24"/>
        </w:rPr>
        <w:t xml:space="preserve"> The idea of plea bargaining is not new to the Nigerian legal system </w:t>
      </w:r>
      <w:r w:rsidR="00296858" w:rsidRPr="002B32EA">
        <w:rPr>
          <w:rFonts w:ascii="Times New Roman" w:hAnsi="Times New Roman" w:cs="Times New Roman"/>
          <w:sz w:val="24"/>
          <w:szCs w:val="24"/>
        </w:rPr>
        <w:t xml:space="preserve">as the criminal </w:t>
      </w:r>
      <w:r w:rsidR="00DE242F" w:rsidRPr="002B32EA">
        <w:rPr>
          <w:rFonts w:ascii="Times New Roman" w:hAnsi="Times New Roman" w:cs="Times New Roman"/>
          <w:sz w:val="24"/>
          <w:szCs w:val="24"/>
        </w:rPr>
        <w:t>procedure laws have provisions for an accused</w:t>
      </w:r>
      <w:r w:rsidR="001A7445" w:rsidRPr="002B32EA">
        <w:rPr>
          <w:rFonts w:ascii="Times New Roman" w:hAnsi="Times New Roman" w:cs="Times New Roman"/>
          <w:sz w:val="24"/>
          <w:szCs w:val="24"/>
        </w:rPr>
        <w:t xml:space="preserve"> to plead guilty to a lesser offence </w:t>
      </w:r>
      <w:r w:rsidR="00DB5AB0" w:rsidRPr="002B32EA">
        <w:rPr>
          <w:rFonts w:ascii="Times New Roman" w:hAnsi="Times New Roman" w:cs="Times New Roman"/>
          <w:sz w:val="24"/>
          <w:szCs w:val="24"/>
        </w:rPr>
        <w:t xml:space="preserve">instead of a more serious offence brought before </w:t>
      </w:r>
      <w:r w:rsidR="00925A26" w:rsidRPr="002B32EA">
        <w:rPr>
          <w:rFonts w:ascii="Times New Roman" w:hAnsi="Times New Roman" w:cs="Times New Roman"/>
          <w:sz w:val="24"/>
          <w:szCs w:val="24"/>
        </w:rPr>
        <w:t xml:space="preserve">him. </w:t>
      </w:r>
      <w:r w:rsidR="00F108B9" w:rsidRPr="002B32EA">
        <w:rPr>
          <w:rFonts w:ascii="Times New Roman" w:hAnsi="Times New Roman" w:cs="Times New Roman"/>
          <w:sz w:val="24"/>
          <w:szCs w:val="24"/>
        </w:rPr>
        <w:t>However,</w:t>
      </w:r>
      <w:r w:rsidR="00AD6153" w:rsidRPr="002B32EA">
        <w:rPr>
          <w:rFonts w:ascii="Times New Roman" w:hAnsi="Times New Roman" w:cs="Times New Roman"/>
          <w:sz w:val="24"/>
          <w:szCs w:val="24"/>
        </w:rPr>
        <w:t xml:space="preserve"> where the prosecution fails to reach an agreement with the </w:t>
      </w:r>
      <w:r w:rsidR="00F108B9" w:rsidRPr="002B32EA">
        <w:rPr>
          <w:rFonts w:ascii="Times New Roman" w:hAnsi="Times New Roman" w:cs="Times New Roman"/>
          <w:sz w:val="24"/>
          <w:szCs w:val="24"/>
        </w:rPr>
        <w:t>defence,</w:t>
      </w:r>
      <w:r w:rsidR="001A308E" w:rsidRPr="002B32EA">
        <w:rPr>
          <w:rFonts w:ascii="Times New Roman" w:hAnsi="Times New Roman" w:cs="Times New Roman"/>
          <w:sz w:val="24"/>
          <w:szCs w:val="24"/>
        </w:rPr>
        <w:t xml:space="preserve"> the accused cannot be sentenced to a lesser offence</w:t>
      </w:r>
      <w:r w:rsidR="00F108B9">
        <w:rPr>
          <w:rFonts w:ascii="Times New Roman" w:hAnsi="Times New Roman" w:cs="Times New Roman"/>
          <w:sz w:val="24"/>
          <w:szCs w:val="24"/>
        </w:rPr>
        <w:t>.</w:t>
      </w:r>
    </w:p>
    <w:p w:rsidR="00F108B9" w:rsidRDefault="002F7ED5"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w:t>
      </w:r>
    </w:p>
    <w:p w:rsidR="00183B20" w:rsidRPr="002C51E1" w:rsidRDefault="002F7ED5" w:rsidP="002B32EA">
      <w:pPr>
        <w:spacing w:line="360" w:lineRule="auto"/>
        <w:jc w:val="both"/>
        <w:rPr>
          <w:rFonts w:ascii="Times New Roman" w:hAnsi="Times New Roman" w:cs="Times New Roman"/>
          <w:b/>
          <w:bCs/>
          <w:sz w:val="24"/>
          <w:szCs w:val="24"/>
          <w:u w:val="single"/>
        </w:rPr>
      </w:pPr>
      <w:r w:rsidRPr="002B32EA">
        <w:rPr>
          <w:rFonts w:ascii="Times New Roman" w:hAnsi="Times New Roman" w:cs="Times New Roman"/>
          <w:sz w:val="24"/>
          <w:szCs w:val="24"/>
        </w:rPr>
        <w:t xml:space="preserve"> </w:t>
      </w:r>
      <w:r w:rsidRPr="002C51E1">
        <w:rPr>
          <w:rFonts w:ascii="Times New Roman" w:hAnsi="Times New Roman" w:cs="Times New Roman"/>
          <w:b/>
          <w:bCs/>
          <w:sz w:val="28"/>
          <w:szCs w:val="24"/>
          <w:u w:val="single"/>
        </w:rPr>
        <w:t xml:space="preserve">Cases of </w:t>
      </w:r>
      <w:r w:rsidR="00F108B9" w:rsidRPr="002C51E1">
        <w:rPr>
          <w:rFonts w:ascii="Times New Roman" w:hAnsi="Times New Roman" w:cs="Times New Roman"/>
          <w:b/>
          <w:bCs/>
          <w:sz w:val="28"/>
          <w:szCs w:val="24"/>
          <w:u w:val="single"/>
        </w:rPr>
        <w:t xml:space="preserve">mentally ill </w:t>
      </w:r>
      <w:r w:rsidR="002C51E1" w:rsidRPr="002C51E1">
        <w:rPr>
          <w:rFonts w:ascii="Times New Roman" w:hAnsi="Times New Roman" w:cs="Times New Roman"/>
          <w:b/>
          <w:bCs/>
          <w:sz w:val="28"/>
          <w:szCs w:val="24"/>
          <w:u w:val="single"/>
        </w:rPr>
        <w:t>persons</w:t>
      </w:r>
    </w:p>
    <w:p w:rsidR="00AE05C6" w:rsidRPr="002B32EA" w:rsidRDefault="00122F9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Some accuse</w:t>
      </w:r>
      <w:r w:rsidR="002C51E1">
        <w:rPr>
          <w:rFonts w:ascii="Times New Roman" w:hAnsi="Times New Roman" w:cs="Times New Roman"/>
          <w:sz w:val="24"/>
          <w:szCs w:val="24"/>
        </w:rPr>
        <w:t>d persons may be too mentally i</w:t>
      </w:r>
      <w:r w:rsidRPr="002B32EA">
        <w:rPr>
          <w:rFonts w:ascii="Times New Roman" w:hAnsi="Times New Roman" w:cs="Times New Roman"/>
          <w:sz w:val="24"/>
          <w:szCs w:val="24"/>
        </w:rPr>
        <w:t xml:space="preserve">ll or disordered </w:t>
      </w:r>
      <w:r w:rsidR="004C30ED" w:rsidRPr="002B32EA">
        <w:rPr>
          <w:rFonts w:ascii="Times New Roman" w:hAnsi="Times New Roman" w:cs="Times New Roman"/>
          <w:sz w:val="24"/>
          <w:szCs w:val="24"/>
        </w:rPr>
        <w:t xml:space="preserve">to make a plea to a criminal charge Usually referred to as </w:t>
      </w:r>
      <w:r w:rsidR="004C30ED" w:rsidRPr="002B32EA">
        <w:rPr>
          <w:rFonts w:ascii="Times New Roman" w:hAnsi="Times New Roman" w:cs="Times New Roman"/>
          <w:b/>
          <w:bCs/>
          <w:sz w:val="24"/>
          <w:szCs w:val="24"/>
        </w:rPr>
        <w:t xml:space="preserve">unfitness to </w:t>
      </w:r>
      <w:r w:rsidR="002C51E1">
        <w:rPr>
          <w:rFonts w:ascii="Times New Roman" w:hAnsi="Times New Roman" w:cs="Times New Roman"/>
          <w:b/>
          <w:bCs/>
          <w:sz w:val="24"/>
          <w:szCs w:val="24"/>
        </w:rPr>
        <w:t>plea</w:t>
      </w:r>
      <w:r w:rsidR="002C51E1" w:rsidRPr="002B32EA">
        <w:rPr>
          <w:rFonts w:ascii="Times New Roman" w:hAnsi="Times New Roman" w:cs="Times New Roman"/>
          <w:b/>
          <w:bCs/>
          <w:sz w:val="24"/>
          <w:szCs w:val="24"/>
        </w:rPr>
        <w:t>.</w:t>
      </w:r>
      <w:r w:rsidR="00B31250" w:rsidRPr="002B32EA">
        <w:rPr>
          <w:rFonts w:ascii="Times New Roman" w:hAnsi="Times New Roman" w:cs="Times New Roman"/>
          <w:b/>
          <w:bCs/>
          <w:sz w:val="24"/>
          <w:szCs w:val="24"/>
        </w:rPr>
        <w:t xml:space="preserve"> </w:t>
      </w:r>
      <w:r w:rsidR="00B31250" w:rsidRPr="002B32EA">
        <w:rPr>
          <w:rFonts w:ascii="Times New Roman" w:hAnsi="Times New Roman" w:cs="Times New Roman"/>
          <w:sz w:val="24"/>
          <w:szCs w:val="24"/>
        </w:rPr>
        <w:t xml:space="preserve">Such accused person may then be </w:t>
      </w:r>
      <w:r w:rsidR="00211BF4" w:rsidRPr="002B32EA">
        <w:rPr>
          <w:rFonts w:ascii="Times New Roman" w:hAnsi="Times New Roman" w:cs="Times New Roman"/>
          <w:sz w:val="24"/>
          <w:szCs w:val="24"/>
        </w:rPr>
        <w:t xml:space="preserve">referred for </w:t>
      </w:r>
      <w:r w:rsidR="00211BF4" w:rsidRPr="002B32EA">
        <w:rPr>
          <w:rFonts w:ascii="Times New Roman" w:hAnsi="Times New Roman" w:cs="Times New Roman"/>
          <w:sz w:val="24"/>
          <w:szCs w:val="24"/>
        </w:rPr>
        <w:lastRenderedPageBreak/>
        <w:t xml:space="preserve">psychiatric examination and treatment. </w:t>
      </w:r>
      <w:r w:rsidR="0027577E" w:rsidRPr="002B32EA">
        <w:rPr>
          <w:rFonts w:ascii="Times New Roman" w:hAnsi="Times New Roman" w:cs="Times New Roman"/>
          <w:sz w:val="24"/>
          <w:szCs w:val="24"/>
        </w:rPr>
        <w:t xml:space="preserve">Also, the defence may put up the defence of </w:t>
      </w:r>
      <w:r w:rsidR="002F6918" w:rsidRPr="002B32EA">
        <w:rPr>
          <w:rFonts w:ascii="Times New Roman" w:hAnsi="Times New Roman" w:cs="Times New Roman"/>
          <w:sz w:val="24"/>
          <w:szCs w:val="24"/>
        </w:rPr>
        <w:t xml:space="preserve">insanity, if successful the accused is usually acquitted </w:t>
      </w:r>
      <w:r w:rsidR="00A93E43" w:rsidRPr="002B32EA">
        <w:rPr>
          <w:rFonts w:ascii="Times New Roman" w:hAnsi="Times New Roman" w:cs="Times New Roman"/>
          <w:sz w:val="24"/>
          <w:szCs w:val="24"/>
        </w:rPr>
        <w:t xml:space="preserve">based on grounds of insanity. </w:t>
      </w:r>
      <w:r w:rsidR="0080235C" w:rsidRPr="002B32EA">
        <w:rPr>
          <w:rFonts w:ascii="Times New Roman" w:hAnsi="Times New Roman" w:cs="Times New Roman"/>
          <w:sz w:val="24"/>
          <w:szCs w:val="24"/>
        </w:rPr>
        <w:t xml:space="preserve">In the case of </w:t>
      </w:r>
      <w:r w:rsidR="0080235C" w:rsidRPr="002C51E1">
        <w:rPr>
          <w:rFonts w:ascii="Times New Roman" w:hAnsi="Times New Roman" w:cs="Times New Roman"/>
          <w:b/>
          <w:bCs/>
          <w:i/>
          <w:sz w:val="24"/>
          <w:szCs w:val="24"/>
        </w:rPr>
        <w:t xml:space="preserve">R </w:t>
      </w:r>
      <w:r w:rsidR="002C51E1" w:rsidRPr="002C51E1">
        <w:rPr>
          <w:rFonts w:ascii="Times New Roman" w:hAnsi="Times New Roman" w:cs="Times New Roman"/>
          <w:b/>
          <w:bCs/>
          <w:i/>
          <w:sz w:val="24"/>
          <w:szCs w:val="24"/>
        </w:rPr>
        <w:t>V</w:t>
      </w:r>
      <w:r w:rsidR="0080235C" w:rsidRPr="002C51E1">
        <w:rPr>
          <w:rFonts w:ascii="Times New Roman" w:hAnsi="Times New Roman" w:cs="Times New Roman"/>
          <w:b/>
          <w:bCs/>
          <w:i/>
          <w:sz w:val="24"/>
          <w:szCs w:val="24"/>
        </w:rPr>
        <w:t xml:space="preserve"> M </w:t>
      </w:r>
      <w:proofErr w:type="spellStart"/>
      <w:r w:rsidR="0080235C" w:rsidRPr="002C51E1">
        <w:rPr>
          <w:rFonts w:ascii="Times New Roman" w:hAnsi="Times New Roman" w:cs="Times New Roman"/>
          <w:b/>
          <w:bCs/>
          <w:i/>
          <w:sz w:val="24"/>
          <w:szCs w:val="24"/>
        </w:rPr>
        <w:t>Naghten</w:t>
      </w:r>
      <w:proofErr w:type="spellEnd"/>
      <w:r w:rsidR="004A3F5D" w:rsidRPr="002C51E1">
        <w:rPr>
          <w:rFonts w:ascii="Times New Roman" w:hAnsi="Times New Roman" w:cs="Times New Roman"/>
          <w:b/>
          <w:bCs/>
          <w:i/>
          <w:sz w:val="24"/>
          <w:szCs w:val="24"/>
        </w:rPr>
        <w:t>,</w:t>
      </w:r>
      <w:r w:rsidR="004A3F5D" w:rsidRPr="002B32EA">
        <w:rPr>
          <w:rFonts w:ascii="Times New Roman" w:hAnsi="Times New Roman" w:cs="Times New Roman"/>
          <w:b/>
          <w:bCs/>
          <w:sz w:val="24"/>
          <w:szCs w:val="24"/>
        </w:rPr>
        <w:t xml:space="preserve"> </w:t>
      </w:r>
      <w:r w:rsidR="004A3F5D" w:rsidRPr="002B32EA">
        <w:rPr>
          <w:rFonts w:ascii="Times New Roman" w:hAnsi="Times New Roman" w:cs="Times New Roman"/>
          <w:sz w:val="24"/>
          <w:szCs w:val="24"/>
        </w:rPr>
        <w:t xml:space="preserve">the accused </w:t>
      </w:r>
      <w:r w:rsidR="007E54E9" w:rsidRPr="002B32EA">
        <w:rPr>
          <w:rFonts w:ascii="Times New Roman" w:hAnsi="Times New Roman" w:cs="Times New Roman"/>
          <w:sz w:val="24"/>
          <w:szCs w:val="24"/>
        </w:rPr>
        <w:t>was charged with murder</w:t>
      </w:r>
      <w:r w:rsidR="00012A57" w:rsidRPr="002B32EA">
        <w:rPr>
          <w:rFonts w:ascii="Times New Roman" w:hAnsi="Times New Roman" w:cs="Times New Roman"/>
          <w:sz w:val="24"/>
          <w:szCs w:val="24"/>
        </w:rPr>
        <w:t xml:space="preserve">, a plea based on the grounds of insanity </w:t>
      </w:r>
      <w:r w:rsidR="00070979" w:rsidRPr="002B32EA">
        <w:rPr>
          <w:rFonts w:ascii="Times New Roman" w:hAnsi="Times New Roman" w:cs="Times New Roman"/>
          <w:sz w:val="24"/>
          <w:szCs w:val="24"/>
        </w:rPr>
        <w:t>was successfully made for the accused</w:t>
      </w:r>
      <w:r w:rsidR="00576E3E" w:rsidRPr="002B32EA">
        <w:rPr>
          <w:rFonts w:ascii="Times New Roman" w:hAnsi="Times New Roman" w:cs="Times New Roman"/>
          <w:sz w:val="24"/>
          <w:szCs w:val="24"/>
        </w:rPr>
        <w:t xml:space="preserve">. This is usually the duty of the </w:t>
      </w:r>
      <w:r w:rsidR="00FF24E9" w:rsidRPr="002B32EA">
        <w:rPr>
          <w:rFonts w:ascii="Times New Roman" w:hAnsi="Times New Roman" w:cs="Times New Roman"/>
          <w:sz w:val="24"/>
          <w:szCs w:val="24"/>
        </w:rPr>
        <w:t>defence to raise the issue of insanity, however in obvious</w:t>
      </w:r>
      <w:r w:rsidR="00AE4EFB" w:rsidRPr="002B32EA">
        <w:rPr>
          <w:rFonts w:ascii="Times New Roman" w:hAnsi="Times New Roman" w:cs="Times New Roman"/>
          <w:sz w:val="24"/>
          <w:szCs w:val="24"/>
        </w:rPr>
        <w:t xml:space="preserve"> cases the trial judge may raise </w:t>
      </w:r>
      <w:r w:rsidR="001B5FEA" w:rsidRPr="002B32EA">
        <w:rPr>
          <w:rFonts w:ascii="Times New Roman" w:hAnsi="Times New Roman" w:cs="Times New Roman"/>
          <w:sz w:val="24"/>
          <w:szCs w:val="24"/>
        </w:rPr>
        <w:t xml:space="preserve">it </w:t>
      </w:r>
      <w:proofErr w:type="spellStart"/>
      <w:r w:rsidR="001B5FEA" w:rsidRPr="002C51E1">
        <w:rPr>
          <w:rFonts w:ascii="Times New Roman" w:hAnsi="Times New Roman" w:cs="Times New Roman"/>
          <w:b/>
          <w:bCs/>
          <w:i/>
          <w:sz w:val="24"/>
          <w:szCs w:val="24"/>
        </w:rPr>
        <w:t>suo</w:t>
      </w:r>
      <w:proofErr w:type="spellEnd"/>
      <w:r w:rsidR="001B5FEA" w:rsidRPr="002C51E1">
        <w:rPr>
          <w:rFonts w:ascii="Times New Roman" w:hAnsi="Times New Roman" w:cs="Times New Roman"/>
          <w:b/>
          <w:bCs/>
          <w:i/>
          <w:sz w:val="24"/>
          <w:szCs w:val="24"/>
        </w:rPr>
        <w:t xml:space="preserve"> </w:t>
      </w:r>
      <w:proofErr w:type="spellStart"/>
      <w:r w:rsidR="002C51E1" w:rsidRPr="002C51E1">
        <w:rPr>
          <w:rFonts w:ascii="Times New Roman" w:hAnsi="Times New Roman" w:cs="Times New Roman"/>
          <w:b/>
          <w:bCs/>
          <w:i/>
          <w:sz w:val="24"/>
          <w:szCs w:val="24"/>
        </w:rPr>
        <w:t>motu</w:t>
      </w:r>
      <w:proofErr w:type="spellEnd"/>
      <w:r w:rsidR="002C51E1" w:rsidRPr="002C51E1">
        <w:rPr>
          <w:rFonts w:ascii="Times New Roman" w:hAnsi="Times New Roman" w:cs="Times New Roman"/>
          <w:b/>
          <w:bCs/>
          <w:i/>
          <w:sz w:val="24"/>
          <w:szCs w:val="24"/>
        </w:rPr>
        <w:t>,</w:t>
      </w:r>
      <w:r w:rsidR="002C51E1" w:rsidRPr="002B32EA">
        <w:rPr>
          <w:rFonts w:ascii="Times New Roman" w:hAnsi="Times New Roman" w:cs="Times New Roman"/>
          <w:b/>
          <w:bCs/>
          <w:sz w:val="24"/>
          <w:szCs w:val="24"/>
        </w:rPr>
        <w:t xml:space="preserve"> </w:t>
      </w:r>
      <w:r w:rsidR="002C51E1" w:rsidRPr="002C51E1">
        <w:rPr>
          <w:rFonts w:ascii="Times New Roman" w:hAnsi="Times New Roman" w:cs="Times New Roman"/>
          <w:bCs/>
          <w:sz w:val="24"/>
          <w:szCs w:val="24"/>
        </w:rPr>
        <w:t>that</w:t>
      </w:r>
      <w:r w:rsidR="001B5FEA" w:rsidRPr="002B32EA">
        <w:rPr>
          <w:rFonts w:ascii="Times New Roman" w:hAnsi="Times New Roman" w:cs="Times New Roman"/>
          <w:sz w:val="24"/>
          <w:szCs w:val="24"/>
        </w:rPr>
        <w:t xml:space="preserve"> is of </w:t>
      </w:r>
      <w:r w:rsidR="002C51E1" w:rsidRPr="002B32EA">
        <w:rPr>
          <w:rFonts w:ascii="Times New Roman" w:hAnsi="Times New Roman" w:cs="Times New Roman"/>
          <w:sz w:val="24"/>
          <w:szCs w:val="24"/>
        </w:rPr>
        <w:t>its</w:t>
      </w:r>
      <w:r w:rsidR="006679C8" w:rsidRPr="002B32EA">
        <w:rPr>
          <w:rFonts w:ascii="Times New Roman" w:hAnsi="Times New Roman" w:cs="Times New Roman"/>
          <w:sz w:val="24"/>
          <w:szCs w:val="24"/>
        </w:rPr>
        <w:t xml:space="preserve"> own </w:t>
      </w:r>
      <w:r w:rsidR="008108D5" w:rsidRPr="002B32EA">
        <w:rPr>
          <w:rFonts w:ascii="Times New Roman" w:hAnsi="Times New Roman" w:cs="Times New Roman"/>
          <w:sz w:val="24"/>
          <w:szCs w:val="24"/>
        </w:rPr>
        <w:t xml:space="preserve">motion. It </w:t>
      </w:r>
      <w:r w:rsidR="006F30AA" w:rsidRPr="002B32EA">
        <w:rPr>
          <w:rFonts w:ascii="Times New Roman" w:hAnsi="Times New Roman" w:cs="Times New Roman"/>
          <w:sz w:val="24"/>
          <w:szCs w:val="24"/>
        </w:rPr>
        <w:t xml:space="preserve">is usually established by evidence of relevant </w:t>
      </w:r>
      <w:r w:rsidR="002C51E1" w:rsidRPr="002B32EA">
        <w:rPr>
          <w:rFonts w:ascii="Times New Roman" w:hAnsi="Times New Roman" w:cs="Times New Roman"/>
          <w:sz w:val="24"/>
          <w:szCs w:val="24"/>
        </w:rPr>
        <w:t>witnesses,</w:t>
      </w:r>
      <w:r w:rsidR="00434F02" w:rsidRPr="002B32EA">
        <w:rPr>
          <w:rFonts w:ascii="Times New Roman" w:hAnsi="Times New Roman" w:cs="Times New Roman"/>
          <w:sz w:val="24"/>
          <w:szCs w:val="24"/>
        </w:rPr>
        <w:t xml:space="preserve"> including medical evidence. </w:t>
      </w:r>
    </w:p>
    <w:p w:rsidR="002C51E1" w:rsidRPr="0084194F" w:rsidRDefault="00434F02" w:rsidP="002C51E1">
      <w:pPr>
        <w:spacing w:line="360" w:lineRule="auto"/>
        <w:jc w:val="center"/>
        <w:rPr>
          <w:rFonts w:ascii="Times New Roman" w:hAnsi="Times New Roman" w:cs="Times New Roman"/>
          <w:b/>
          <w:bCs/>
          <w:sz w:val="28"/>
          <w:szCs w:val="24"/>
          <w:u w:val="single"/>
        </w:rPr>
      </w:pPr>
      <w:r w:rsidRPr="0084194F">
        <w:rPr>
          <w:rFonts w:ascii="Times New Roman" w:hAnsi="Times New Roman" w:cs="Times New Roman"/>
          <w:b/>
          <w:bCs/>
          <w:sz w:val="28"/>
          <w:szCs w:val="24"/>
          <w:u w:val="single"/>
        </w:rPr>
        <w:t>Prosecution</w:t>
      </w:r>
    </w:p>
    <w:p w:rsidR="00434F02" w:rsidRPr="002B32EA" w:rsidRDefault="00AD524D" w:rsidP="002B32EA">
      <w:p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t xml:space="preserve"> </w:t>
      </w:r>
      <w:r w:rsidR="002C7BAF" w:rsidRPr="002B32EA">
        <w:rPr>
          <w:rFonts w:ascii="Times New Roman" w:hAnsi="Times New Roman" w:cs="Times New Roman"/>
          <w:sz w:val="24"/>
          <w:szCs w:val="24"/>
        </w:rPr>
        <w:t xml:space="preserve">The counsel </w:t>
      </w:r>
      <w:r w:rsidR="00276D21" w:rsidRPr="002B32EA">
        <w:rPr>
          <w:rFonts w:ascii="Times New Roman" w:hAnsi="Times New Roman" w:cs="Times New Roman"/>
          <w:sz w:val="24"/>
          <w:szCs w:val="24"/>
        </w:rPr>
        <w:t xml:space="preserve">for the prosecution always opens a criminal </w:t>
      </w:r>
      <w:r w:rsidR="00BD3D13" w:rsidRPr="002B32EA">
        <w:rPr>
          <w:rFonts w:ascii="Times New Roman" w:hAnsi="Times New Roman" w:cs="Times New Roman"/>
          <w:sz w:val="24"/>
          <w:szCs w:val="24"/>
        </w:rPr>
        <w:t xml:space="preserve">proceeding by calling evidence. Exhibits are </w:t>
      </w:r>
      <w:r w:rsidR="002C51E1" w:rsidRPr="002B32EA">
        <w:rPr>
          <w:rFonts w:ascii="Times New Roman" w:hAnsi="Times New Roman" w:cs="Times New Roman"/>
          <w:sz w:val="24"/>
          <w:szCs w:val="24"/>
        </w:rPr>
        <w:t>rendered, the</w:t>
      </w:r>
      <w:r w:rsidR="00420EF3" w:rsidRPr="002B32EA">
        <w:rPr>
          <w:rFonts w:ascii="Times New Roman" w:hAnsi="Times New Roman" w:cs="Times New Roman"/>
          <w:sz w:val="24"/>
          <w:szCs w:val="24"/>
        </w:rPr>
        <w:t xml:space="preserve"> witnesses are also</w:t>
      </w:r>
      <w:r w:rsidR="005023FC" w:rsidRPr="002B32EA">
        <w:rPr>
          <w:rFonts w:ascii="Times New Roman" w:hAnsi="Times New Roman" w:cs="Times New Roman"/>
          <w:sz w:val="24"/>
          <w:szCs w:val="24"/>
        </w:rPr>
        <w:t xml:space="preserve"> </w:t>
      </w:r>
      <w:r w:rsidR="002C51E1" w:rsidRPr="002B32EA">
        <w:rPr>
          <w:rFonts w:ascii="Times New Roman" w:hAnsi="Times New Roman" w:cs="Times New Roman"/>
          <w:sz w:val="24"/>
          <w:szCs w:val="24"/>
        </w:rPr>
        <w:t>cross examined</w:t>
      </w:r>
      <w:r w:rsidR="00420EF3" w:rsidRPr="002B32EA">
        <w:rPr>
          <w:rFonts w:ascii="Times New Roman" w:hAnsi="Times New Roman" w:cs="Times New Roman"/>
          <w:sz w:val="24"/>
          <w:szCs w:val="24"/>
        </w:rPr>
        <w:t xml:space="preserve"> by the defence counsel </w:t>
      </w:r>
      <w:r w:rsidR="00AD5E92" w:rsidRPr="002B32EA">
        <w:rPr>
          <w:rFonts w:ascii="Times New Roman" w:hAnsi="Times New Roman" w:cs="Times New Roman"/>
          <w:sz w:val="24"/>
          <w:szCs w:val="24"/>
        </w:rPr>
        <w:t>and re examined</w:t>
      </w:r>
      <w:r w:rsidR="005023FC" w:rsidRPr="002B32EA">
        <w:rPr>
          <w:rFonts w:ascii="Times New Roman" w:hAnsi="Times New Roman" w:cs="Times New Roman"/>
          <w:sz w:val="24"/>
          <w:szCs w:val="24"/>
        </w:rPr>
        <w:t xml:space="preserve"> by the prosecution counsel as may be necessary </w:t>
      </w:r>
      <w:r w:rsidR="00EB721F" w:rsidRPr="002B32EA">
        <w:rPr>
          <w:rFonts w:ascii="Times New Roman" w:hAnsi="Times New Roman" w:cs="Times New Roman"/>
          <w:sz w:val="24"/>
          <w:szCs w:val="24"/>
        </w:rPr>
        <w:t xml:space="preserve">and the case for the prosecution closes. </w:t>
      </w:r>
      <w:r w:rsidR="00826359" w:rsidRPr="002B32EA">
        <w:rPr>
          <w:rFonts w:ascii="Times New Roman" w:hAnsi="Times New Roman" w:cs="Times New Roman"/>
          <w:sz w:val="24"/>
          <w:szCs w:val="24"/>
        </w:rPr>
        <w:t xml:space="preserve">The burden of proof </w:t>
      </w:r>
      <w:r w:rsidR="002D3C0E" w:rsidRPr="002B32EA">
        <w:rPr>
          <w:rFonts w:ascii="Times New Roman" w:hAnsi="Times New Roman" w:cs="Times New Roman"/>
          <w:sz w:val="24"/>
          <w:szCs w:val="24"/>
        </w:rPr>
        <w:t>on the prosecution is proof beyond reasonable doubt</w:t>
      </w:r>
      <w:r w:rsidR="00D053EA" w:rsidRPr="002B32EA">
        <w:rPr>
          <w:rFonts w:ascii="Times New Roman" w:hAnsi="Times New Roman" w:cs="Times New Roman"/>
          <w:sz w:val="24"/>
          <w:szCs w:val="24"/>
        </w:rPr>
        <w:t xml:space="preserve">, the burden of proof rest on the </w:t>
      </w:r>
      <w:r w:rsidR="0033675C" w:rsidRPr="002B32EA">
        <w:rPr>
          <w:rFonts w:ascii="Times New Roman" w:hAnsi="Times New Roman" w:cs="Times New Roman"/>
          <w:sz w:val="24"/>
          <w:szCs w:val="24"/>
        </w:rPr>
        <w:t xml:space="preserve">prosecution to prove the guilt of the accused beyond reasonable </w:t>
      </w:r>
      <w:r w:rsidR="002C51E1" w:rsidRPr="002B32EA">
        <w:rPr>
          <w:rFonts w:ascii="Times New Roman" w:hAnsi="Times New Roman" w:cs="Times New Roman"/>
          <w:sz w:val="24"/>
          <w:szCs w:val="24"/>
        </w:rPr>
        <w:t>doubt,</w:t>
      </w:r>
      <w:r w:rsidR="003930CF" w:rsidRPr="002B32EA">
        <w:rPr>
          <w:rFonts w:ascii="Times New Roman" w:hAnsi="Times New Roman" w:cs="Times New Roman"/>
          <w:sz w:val="24"/>
          <w:szCs w:val="24"/>
        </w:rPr>
        <w:t xml:space="preserve"> this burden of proof test is never watered down or </w:t>
      </w:r>
      <w:r w:rsidR="00595E88" w:rsidRPr="002B32EA">
        <w:rPr>
          <w:rFonts w:ascii="Times New Roman" w:hAnsi="Times New Roman" w:cs="Times New Roman"/>
          <w:sz w:val="24"/>
          <w:szCs w:val="24"/>
        </w:rPr>
        <w:t>lowered</w:t>
      </w:r>
      <w:r w:rsidR="00A12B47" w:rsidRPr="002B32EA">
        <w:rPr>
          <w:rFonts w:ascii="Times New Roman" w:hAnsi="Times New Roman" w:cs="Times New Roman"/>
          <w:sz w:val="24"/>
          <w:szCs w:val="24"/>
        </w:rPr>
        <w:t>.</w:t>
      </w:r>
    </w:p>
    <w:p w:rsidR="00434F02" w:rsidRPr="0084194F" w:rsidRDefault="00563AEE" w:rsidP="002C51E1">
      <w:pPr>
        <w:spacing w:line="360" w:lineRule="auto"/>
        <w:jc w:val="center"/>
        <w:rPr>
          <w:rFonts w:ascii="Times New Roman" w:hAnsi="Times New Roman" w:cs="Times New Roman"/>
          <w:b/>
          <w:bCs/>
          <w:sz w:val="24"/>
          <w:szCs w:val="24"/>
          <w:u w:val="single"/>
        </w:rPr>
      </w:pPr>
      <w:r w:rsidRPr="0084194F">
        <w:rPr>
          <w:rFonts w:ascii="Times New Roman" w:hAnsi="Times New Roman" w:cs="Times New Roman"/>
          <w:b/>
          <w:bCs/>
          <w:sz w:val="28"/>
          <w:szCs w:val="24"/>
          <w:u w:val="single"/>
        </w:rPr>
        <w:t xml:space="preserve">Submission </w:t>
      </w:r>
      <w:r w:rsidR="002C51E1" w:rsidRPr="0084194F">
        <w:rPr>
          <w:rFonts w:ascii="Times New Roman" w:hAnsi="Times New Roman" w:cs="Times New Roman"/>
          <w:b/>
          <w:bCs/>
          <w:sz w:val="28"/>
          <w:szCs w:val="24"/>
          <w:u w:val="single"/>
        </w:rPr>
        <w:t>of “no case to answer”</w:t>
      </w:r>
    </w:p>
    <w:p w:rsidR="007036E9" w:rsidRPr="002B32EA" w:rsidRDefault="007036E9"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At the close of the case </w:t>
      </w:r>
      <w:r w:rsidR="000C53FB" w:rsidRPr="002B32EA">
        <w:rPr>
          <w:rFonts w:ascii="Times New Roman" w:hAnsi="Times New Roman" w:cs="Times New Roman"/>
          <w:sz w:val="24"/>
          <w:szCs w:val="24"/>
        </w:rPr>
        <w:t xml:space="preserve">for the </w:t>
      </w:r>
      <w:r w:rsidR="002C51E1" w:rsidRPr="002B32EA">
        <w:rPr>
          <w:rFonts w:ascii="Times New Roman" w:hAnsi="Times New Roman" w:cs="Times New Roman"/>
          <w:sz w:val="24"/>
          <w:szCs w:val="24"/>
        </w:rPr>
        <w:t>prosecution, the</w:t>
      </w:r>
      <w:r w:rsidR="000C53FB" w:rsidRPr="002B32EA">
        <w:rPr>
          <w:rFonts w:ascii="Times New Roman" w:hAnsi="Times New Roman" w:cs="Times New Roman"/>
          <w:sz w:val="24"/>
          <w:szCs w:val="24"/>
        </w:rPr>
        <w:t xml:space="preserve"> defence</w:t>
      </w:r>
      <w:r w:rsidR="0036192D" w:rsidRPr="002B32EA">
        <w:rPr>
          <w:rFonts w:ascii="Times New Roman" w:hAnsi="Times New Roman" w:cs="Times New Roman"/>
          <w:sz w:val="24"/>
          <w:szCs w:val="24"/>
        </w:rPr>
        <w:t xml:space="preserve"> may submit that the prosecution </w:t>
      </w:r>
      <w:r w:rsidR="002228CA" w:rsidRPr="002B32EA">
        <w:rPr>
          <w:rFonts w:ascii="Times New Roman" w:hAnsi="Times New Roman" w:cs="Times New Roman"/>
          <w:sz w:val="24"/>
          <w:szCs w:val="24"/>
        </w:rPr>
        <w:t xml:space="preserve">has not submitted enough evidence or made out a </w:t>
      </w:r>
      <w:r w:rsidR="002228CA" w:rsidRPr="002C51E1">
        <w:rPr>
          <w:rFonts w:ascii="Times New Roman" w:hAnsi="Times New Roman" w:cs="Times New Roman"/>
          <w:b/>
          <w:bCs/>
          <w:i/>
          <w:sz w:val="24"/>
          <w:szCs w:val="24"/>
        </w:rPr>
        <w:t>prima facie</w:t>
      </w:r>
      <w:r w:rsidR="002228CA" w:rsidRPr="002B32EA">
        <w:rPr>
          <w:rFonts w:ascii="Times New Roman" w:hAnsi="Times New Roman" w:cs="Times New Roman"/>
          <w:b/>
          <w:bCs/>
          <w:sz w:val="24"/>
          <w:szCs w:val="24"/>
        </w:rPr>
        <w:t xml:space="preserve"> </w:t>
      </w:r>
      <w:r w:rsidR="002228CA" w:rsidRPr="002B32EA">
        <w:rPr>
          <w:rFonts w:ascii="Times New Roman" w:hAnsi="Times New Roman" w:cs="Times New Roman"/>
          <w:sz w:val="24"/>
          <w:szCs w:val="24"/>
        </w:rPr>
        <w:t xml:space="preserve">case against the </w:t>
      </w:r>
      <w:r w:rsidR="00AB4D0D" w:rsidRPr="002B32EA">
        <w:rPr>
          <w:rFonts w:ascii="Times New Roman" w:hAnsi="Times New Roman" w:cs="Times New Roman"/>
          <w:sz w:val="24"/>
          <w:szCs w:val="24"/>
        </w:rPr>
        <w:t xml:space="preserve">accused </w:t>
      </w:r>
      <w:r w:rsidR="00AE1E7B" w:rsidRPr="002B32EA">
        <w:rPr>
          <w:rFonts w:ascii="Times New Roman" w:hAnsi="Times New Roman" w:cs="Times New Roman"/>
          <w:sz w:val="24"/>
          <w:szCs w:val="24"/>
        </w:rPr>
        <w:t xml:space="preserve">and consequently the accused has no case to answer </w:t>
      </w:r>
      <w:r w:rsidR="00AD2D69" w:rsidRPr="002B32EA">
        <w:rPr>
          <w:rFonts w:ascii="Times New Roman" w:hAnsi="Times New Roman" w:cs="Times New Roman"/>
          <w:sz w:val="24"/>
          <w:szCs w:val="24"/>
        </w:rPr>
        <w:t xml:space="preserve">and therefore the case should not proceed </w:t>
      </w:r>
      <w:r w:rsidR="002C51E1" w:rsidRPr="002B32EA">
        <w:rPr>
          <w:rFonts w:ascii="Times New Roman" w:hAnsi="Times New Roman" w:cs="Times New Roman"/>
          <w:sz w:val="24"/>
          <w:szCs w:val="24"/>
        </w:rPr>
        <w:t>further.</w:t>
      </w:r>
      <w:r w:rsidR="00663C06" w:rsidRPr="002B32EA">
        <w:rPr>
          <w:rFonts w:ascii="Times New Roman" w:hAnsi="Times New Roman" w:cs="Times New Roman"/>
          <w:sz w:val="24"/>
          <w:szCs w:val="24"/>
        </w:rPr>
        <w:t xml:space="preserve"> The defence counsel usually makes the submission </w:t>
      </w:r>
      <w:r w:rsidR="004450B5" w:rsidRPr="002B32EA">
        <w:rPr>
          <w:rFonts w:ascii="Times New Roman" w:hAnsi="Times New Roman" w:cs="Times New Roman"/>
          <w:sz w:val="24"/>
          <w:szCs w:val="24"/>
        </w:rPr>
        <w:t xml:space="preserve">by addressing the court, which may be accepted by the judge </w:t>
      </w:r>
      <w:r w:rsidR="00784744" w:rsidRPr="002B32EA">
        <w:rPr>
          <w:rFonts w:ascii="Times New Roman" w:hAnsi="Times New Roman" w:cs="Times New Roman"/>
          <w:sz w:val="24"/>
          <w:szCs w:val="24"/>
        </w:rPr>
        <w:t>which makes a ruling that the accused has no case to answer</w:t>
      </w:r>
      <w:r w:rsidR="00880A2D" w:rsidRPr="002B32EA">
        <w:rPr>
          <w:rFonts w:ascii="Times New Roman" w:hAnsi="Times New Roman" w:cs="Times New Roman"/>
          <w:sz w:val="24"/>
          <w:szCs w:val="24"/>
        </w:rPr>
        <w:t xml:space="preserve">. This is a ruling of not guilty and the court may three upon </w:t>
      </w:r>
      <w:r w:rsidR="00953423" w:rsidRPr="002B32EA">
        <w:rPr>
          <w:rFonts w:ascii="Times New Roman" w:hAnsi="Times New Roman" w:cs="Times New Roman"/>
          <w:sz w:val="24"/>
          <w:szCs w:val="24"/>
        </w:rPr>
        <w:t xml:space="preserve">discharge and acquit the accused on merit </w:t>
      </w:r>
      <w:r w:rsidR="00A3795A" w:rsidRPr="002B32EA">
        <w:rPr>
          <w:rFonts w:ascii="Times New Roman" w:hAnsi="Times New Roman" w:cs="Times New Roman"/>
          <w:sz w:val="24"/>
          <w:szCs w:val="24"/>
        </w:rPr>
        <w:t xml:space="preserve">or </w:t>
      </w:r>
      <w:r w:rsidR="001E722A" w:rsidRPr="002B32EA">
        <w:rPr>
          <w:rFonts w:ascii="Times New Roman" w:hAnsi="Times New Roman" w:cs="Times New Roman"/>
          <w:sz w:val="24"/>
          <w:szCs w:val="24"/>
        </w:rPr>
        <w:t xml:space="preserve">discharge but not acquit </w:t>
      </w:r>
      <w:r w:rsidR="00FD7A77" w:rsidRPr="002B32EA">
        <w:rPr>
          <w:rFonts w:ascii="Times New Roman" w:hAnsi="Times New Roman" w:cs="Times New Roman"/>
          <w:sz w:val="24"/>
          <w:szCs w:val="24"/>
        </w:rPr>
        <w:t xml:space="preserve">the </w:t>
      </w:r>
      <w:r w:rsidR="002C51E1" w:rsidRPr="002B32EA">
        <w:rPr>
          <w:rFonts w:ascii="Times New Roman" w:hAnsi="Times New Roman" w:cs="Times New Roman"/>
          <w:sz w:val="24"/>
          <w:szCs w:val="24"/>
        </w:rPr>
        <w:t>accused,</w:t>
      </w:r>
      <w:r w:rsidR="00FD7A77" w:rsidRPr="002B32EA">
        <w:rPr>
          <w:rFonts w:ascii="Times New Roman" w:hAnsi="Times New Roman" w:cs="Times New Roman"/>
          <w:sz w:val="24"/>
          <w:szCs w:val="24"/>
        </w:rPr>
        <w:t xml:space="preserve"> if the submission </w:t>
      </w:r>
      <w:r w:rsidR="00095E3C" w:rsidRPr="002B32EA">
        <w:rPr>
          <w:rFonts w:ascii="Times New Roman" w:hAnsi="Times New Roman" w:cs="Times New Roman"/>
          <w:sz w:val="24"/>
          <w:szCs w:val="24"/>
        </w:rPr>
        <w:t xml:space="preserve">succeeded just on technicality and not on </w:t>
      </w:r>
      <w:r w:rsidR="002C51E1" w:rsidRPr="002B32EA">
        <w:rPr>
          <w:rFonts w:ascii="Times New Roman" w:hAnsi="Times New Roman" w:cs="Times New Roman"/>
          <w:sz w:val="24"/>
          <w:szCs w:val="24"/>
        </w:rPr>
        <w:t>merit. Where</w:t>
      </w:r>
      <w:r w:rsidR="001C222F" w:rsidRPr="002B32EA">
        <w:rPr>
          <w:rFonts w:ascii="Times New Roman" w:hAnsi="Times New Roman" w:cs="Times New Roman"/>
          <w:sz w:val="24"/>
          <w:szCs w:val="24"/>
        </w:rPr>
        <w:t xml:space="preserve"> the judge rejects </w:t>
      </w:r>
      <w:r w:rsidR="00F0653D" w:rsidRPr="002B32EA">
        <w:rPr>
          <w:rFonts w:ascii="Times New Roman" w:hAnsi="Times New Roman" w:cs="Times New Roman"/>
          <w:sz w:val="24"/>
          <w:szCs w:val="24"/>
        </w:rPr>
        <w:t xml:space="preserve">no case </w:t>
      </w:r>
      <w:r w:rsidR="00F234DD" w:rsidRPr="002B32EA">
        <w:rPr>
          <w:rFonts w:ascii="Times New Roman" w:hAnsi="Times New Roman" w:cs="Times New Roman"/>
          <w:sz w:val="24"/>
          <w:szCs w:val="24"/>
        </w:rPr>
        <w:t xml:space="preserve">submission in his ruling </w:t>
      </w:r>
      <w:r w:rsidR="008957E6" w:rsidRPr="002B32EA">
        <w:rPr>
          <w:rFonts w:ascii="Times New Roman" w:hAnsi="Times New Roman" w:cs="Times New Roman"/>
          <w:sz w:val="24"/>
          <w:szCs w:val="24"/>
        </w:rPr>
        <w:t xml:space="preserve">the trial proceeds and the accused has to state his case </w:t>
      </w:r>
      <w:r w:rsidR="008629DF" w:rsidRPr="002B32EA">
        <w:rPr>
          <w:rFonts w:ascii="Times New Roman" w:hAnsi="Times New Roman" w:cs="Times New Roman"/>
          <w:sz w:val="24"/>
          <w:szCs w:val="24"/>
        </w:rPr>
        <w:t xml:space="preserve">by giving evidence in his </w:t>
      </w:r>
      <w:r w:rsidR="00BA0C09" w:rsidRPr="002B32EA">
        <w:rPr>
          <w:rFonts w:ascii="Times New Roman" w:hAnsi="Times New Roman" w:cs="Times New Roman"/>
          <w:sz w:val="24"/>
          <w:szCs w:val="24"/>
        </w:rPr>
        <w:t>defence. Where</w:t>
      </w:r>
      <w:r w:rsidR="00E70A95" w:rsidRPr="002B32EA">
        <w:rPr>
          <w:rFonts w:ascii="Times New Roman" w:hAnsi="Times New Roman" w:cs="Times New Roman"/>
          <w:sz w:val="24"/>
          <w:szCs w:val="24"/>
        </w:rPr>
        <w:t xml:space="preserve"> the accused refuses to give </w:t>
      </w:r>
      <w:r w:rsidR="00BA0C09" w:rsidRPr="002B32EA">
        <w:rPr>
          <w:rFonts w:ascii="Times New Roman" w:hAnsi="Times New Roman" w:cs="Times New Roman"/>
          <w:sz w:val="24"/>
          <w:szCs w:val="24"/>
        </w:rPr>
        <w:t xml:space="preserve">evidence in his defence </w:t>
      </w:r>
      <w:r w:rsidR="008D0D07" w:rsidRPr="002B32EA">
        <w:rPr>
          <w:rFonts w:ascii="Times New Roman" w:hAnsi="Times New Roman" w:cs="Times New Roman"/>
          <w:sz w:val="24"/>
          <w:szCs w:val="24"/>
        </w:rPr>
        <w:t xml:space="preserve">and chooses to stand by his </w:t>
      </w:r>
      <w:r w:rsidR="008D0D07" w:rsidRPr="002B32EA">
        <w:rPr>
          <w:rFonts w:ascii="Times New Roman" w:hAnsi="Times New Roman" w:cs="Times New Roman"/>
          <w:b/>
          <w:bCs/>
          <w:sz w:val="24"/>
          <w:szCs w:val="24"/>
        </w:rPr>
        <w:t xml:space="preserve">no case  </w:t>
      </w:r>
      <w:r w:rsidR="001307B4" w:rsidRPr="002B32EA">
        <w:rPr>
          <w:rFonts w:ascii="Times New Roman" w:hAnsi="Times New Roman" w:cs="Times New Roman"/>
          <w:b/>
          <w:bCs/>
          <w:sz w:val="24"/>
          <w:szCs w:val="24"/>
        </w:rPr>
        <w:t>submission</w:t>
      </w:r>
      <w:r w:rsidR="00AC5EC8" w:rsidRPr="002B32EA">
        <w:rPr>
          <w:rFonts w:ascii="Times New Roman" w:hAnsi="Times New Roman" w:cs="Times New Roman"/>
          <w:sz w:val="24"/>
          <w:szCs w:val="24"/>
        </w:rPr>
        <w:t xml:space="preserve">, which had earlier failed the court will often </w:t>
      </w:r>
      <w:r w:rsidR="00F9455F" w:rsidRPr="002B32EA">
        <w:rPr>
          <w:rFonts w:ascii="Times New Roman" w:hAnsi="Times New Roman" w:cs="Times New Roman"/>
          <w:sz w:val="24"/>
          <w:szCs w:val="24"/>
        </w:rPr>
        <w:t>usually convict the accused</w:t>
      </w:r>
      <w:r w:rsidR="00DF3F9A" w:rsidRPr="002B32EA">
        <w:rPr>
          <w:rFonts w:ascii="Times New Roman" w:hAnsi="Times New Roman" w:cs="Times New Roman"/>
          <w:sz w:val="24"/>
          <w:szCs w:val="24"/>
        </w:rPr>
        <w:t>.</w:t>
      </w:r>
    </w:p>
    <w:p w:rsidR="00DF3F9A" w:rsidRPr="002B32EA" w:rsidRDefault="00DF3F9A" w:rsidP="002B32EA">
      <w:p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t xml:space="preserve">Defence: </w:t>
      </w:r>
      <w:r w:rsidRPr="002B32EA">
        <w:rPr>
          <w:rFonts w:ascii="Times New Roman" w:hAnsi="Times New Roman" w:cs="Times New Roman"/>
          <w:sz w:val="24"/>
          <w:szCs w:val="24"/>
        </w:rPr>
        <w:t xml:space="preserve">After the </w:t>
      </w:r>
      <w:r w:rsidR="002D1D21" w:rsidRPr="002B32EA">
        <w:rPr>
          <w:rFonts w:ascii="Times New Roman" w:hAnsi="Times New Roman" w:cs="Times New Roman"/>
          <w:sz w:val="24"/>
          <w:szCs w:val="24"/>
        </w:rPr>
        <w:t xml:space="preserve">close of the case for the prosecution </w:t>
      </w:r>
      <w:r w:rsidR="00A87104" w:rsidRPr="002B32EA">
        <w:rPr>
          <w:rFonts w:ascii="Times New Roman" w:hAnsi="Times New Roman" w:cs="Times New Roman"/>
          <w:sz w:val="24"/>
          <w:szCs w:val="24"/>
        </w:rPr>
        <w:t xml:space="preserve">and failure of a no case </w:t>
      </w:r>
      <w:r w:rsidR="0084194F" w:rsidRPr="002B32EA">
        <w:rPr>
          <w:rFonts w:ascii="Times New Roman" w:hAnsi="Times New Roman" w:cs="Times New Roman"/>
          <w:sz w:val="24"/>
          <w:szCs w:val="24"/>
        </w:rPr>
        <w:t>submission,</w:t>
      </w:r>
      <w:r w:rsidR="00C00107" w:rsidRPr="002B32EA">
        <w:rPr>
          <w:rFonts w:ascii="Times New Roman" w:hAnsi="Times New Roman" w:cs="Times New Roman"/>
          <w:sz w:val="24"/>
          <w:szCs w:val="24"/>
        </w:rPr>
        <w:t xml:space="preserve"> if such a submission was made the case for the defence then opens</w:t>
      </w:r>
      <w:r w:rsidR="009D0CE3" w:rsidRPr="002B32EA">
        <w:rPr>
          <w:rFonts w:ascii="Times New Roman" w:hAnsi="Times New Roman" w:cs="Times New Roman"/>
          <w:sz w:val="24"/>
          <w:szCs w:val="24"/>
        </w:rPr>
        <w:t xml:space="preserve">, if </w:t>
      </w:r>
      <w:r w:rsidR="00A06CF4" w:rsidRPr="002B32EA">
        <w:rPr>
          <w:rFonts w:ascii="Times New Roman" w:hAnsi="Times New Roman" w:cs="Times New Roman"/>
          <w:sz w:val="24"/>
          <w:szCs w:val="24"/>
        </w:rPr>
        <w:t xml:space="preserve">such submission </w:t>
      </w:r>
      <w:r w:rsidR="00F255E6" w:rsidRPr="002B32EA">
        <w:rPr>
          <w:rFonts w:ascii="Times New Roman" w:hAnsi="Times New Roman" w:cs="Times New Roman"/>
          <w:sz w:val="24"/>
          <w:szCs w:val="24"/>
        </w:rPr>
        <w:t>was made the case for the defence opens</w:t>
      </w:r>
      <w:r w:rsidR="00A365C1" w:rsidRPr="002B32EA">
        <w:rPr>
          <w:rFonts w:ascii="Times New Roman" w:hAnsi="Times New Roman" w:cs="Times New Roman"/>
          <w:sz w:val="24"/>
          <w:szCs w:val="24"/>
        </w:rPr>
        <w:t xml:space="preserve">. </w:t>
      </w:r>
      <w:r w:rsidR="0095282A" w:rsidRPr="002B32EA">
        <w:rPr>
          <w:rFonts w:ascii="Times New Roman" w:hAnsi="Times New Roman" w:cs="Times New Roman"/>
          <w:sz w:val="24"/>
          <w:szCs w:val="24"/>
        </w:rPr>
        <w:t xml:space="preserve">The accused and his </w:t>
      </w:r>
      <w:r w:rsidR="0084194F" w:rsidRPr="002B32EA">
        <w:rPr>
          <w:rFonts w:ascii="Times New Roman" w:hAnsi="Times New Roman" w:cs="Times New Roman"/>
          <w:sz w:val="24"/>
          <w:szCs w:val="24"/>
        </w:rPr>
        <w:t>witnesses, if</w:t>
      </w:r>
      <w:r w:rsidR="000F23CB" w:rsidRPr="002B32EA">
        <w:rPr>
          <w:rFonts w:ascii="Times New Roman" w:hAnsi="Times New Roman" w:cs="Times New Roman"/>
          <w:sz w:val="24"/>
          <w:szCs w:val="24"/>
        </w:rPr>
        <w:t xml:space="preserve"> any are </w:t>
      </w:r>
      <w:r w:rsidR="00C96246" w:rsidRPr="002B32EA">
        <w:rPr>
          <w:rFonts w:ascii="Times New Roman" w:hAnsi="Times New Roman" w:cs="Times New Roman"/>
          <w:sz w:val="24"/>
          <w:szCs w:val="24"/>
        </w:rPr>
        <w:t xml:space="preserve">one after the other led in evidence in chief </w:t>
      </w:r>
      <w:r w:rsidR="00AB0520" w:rsidRPr="002B32EA">
        <w:rPr>
          <w:rFonts w:ascii="Times New Roman" w:hAnsi="Times New Roman" w:cs="Times New Roman"/>
          <w:sz w:val="24"/>
          <w:szCs w:val="24"/>
        </w:rPr>
        <w:t xml:space="preserve">by the counsel for the counsel </w:t>
      </w:r>
      <w:r w:rsidR="00F82414" w:rsidRPr="002B32EA">
        <w:rPr>
          <w:rFonts w:ascii="Times New Roman" w:hAnsi="Times New Roman" w:cs="Times New Roman"/>
          <w:sz w:val="24"/>
          <w:szCs w:val="24"/>
        </w:rPr>
        <w:t xml:space="preserve">defence and are cross examined </w:t>
      </w:r>
      <w:r w:rsidR="00800C25" w:rsidRPr="002B32EA">
        <w:rPr>
          <w:rFonts w:ascii="Times New Roman" w:hAnsi="Times New Roman" w:cs="Times New Roman"/>
          <w:sz w:val="24"/>
          <w:szCs w:val="24"/>
        </w:rPr>
        <w:t>by the</w:t>
      </w:r>
      <w:r w:rsidR="00C25154" w:rsidRPr="002B32EA">
        <w:rPr>
          <w:rFonts w:ascii="Times New Roman" w:hAnsi="Times New Roman" w:cs="Times New Roman"/>
          <w:sz w:val="24"/>
          <w:szCs w:val="24"/>
        </w:rPr>
        <w:t xml:space="preserve"> prosecuting counsel </w:t>
      </w:r>
      <w:r w:rsidR="0084194F" w:rsidRPr="002B32EA">
        <w:rPr>
          <w:rFonts w:ascii="Times New Roman" w:hAnsi="Times New Roman" w:cs="Times New Roman"/>
          <w:sz w:val="24"/>
          <w:szCs w:val="24"/>
        </w:rPr>
        <w:t>and re-examined</w:t>
      </w:r>
      <w:r w:rsidR="00FC4C94" w:rsidRPr="002B32EA">
        <w:rPr>
          <w:rFonts w:ascii="Times New Roman" w:hAnsi="Times New Roman" w:cs="Times New Roman"/>
          <w:sz w:val="24"/>
          <w:szCs w:val="24"/>
        </w:rPr>
        <w:t xml:space="preserve"> by the counsel for defence </w:t>
      </w:r>
      <w:r w:rsidR="00523567" w:rsidRPr="002B32EA">
        <w:rPr>
          <w:rFonts w:ascii="Times New Roman" w:hAnsi="Times New Roman" w:cs="Times New Roman"/>
          <w:sz w:val="24"/>
          <w:szCs w:val="24"/>
        </w:rPr>
        <w:t xml:space="preserve">as may be necessary. </w:t>
      </w:r>
    </w:p>
    <w:p w:rsidR="0084194F" w:rsidRPr="0084194F" w:rsidRDefault="0084194F" w:rsidP="0084194F">
      <w:pPr>
        <w:spacing w:line="360" w:lineRule="auto"/>
        <w:jc w:val="center"/>
        <w:rPr>
          <w:rFonts w:ascii="Times New Roman" w:hAnsi="Times New Roman" w:cs="Times New Roman"/>
          <w:b/>
          <w:bCs/>
          <w:sz w:val="28"/>
          <w:szCs w:val="24"/>
          <w:u w:val="single"/>
        </w:rPr>
      </w:pPr>
      <w:r w:rsidRPr="0084194F">
        <w:rPr>
          <w:rFonts w:ascii="Times New Roman" w:hAnsi="Times New Roman" w:cs="Times New Roman"/>
          <w:b/>
          <w:bCs/>
          <w:sz w:val="28"/>
          <w:szCs w:val="24"/>
          <w:u w:val="single"/>
        </w:rPr>
        <w:t>Closing address</w:t>
      </w:r>
    </w:p>
    <w:p w:rsidR="00DE0DC3" w:rsidRPr="002B32EA" w:rsidRDefault="00C05704" w:rsidP="002B32EA">
      <w:p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lastRenderedPageBreak/>
        <w:t xml:space="preserve"> </w:t>
      </w:r>
      <w:r w:rsidRPr="002B32EA">
        <w:rPr>
          <w:rFonts w:ascii="Times New Roman" w:hAnsi="Times New Roman" w:cs="Times New Roman"/>
          <w:sz w:val="24"/>
          <w:szCs w:val="24"/>
        </w:rPr>
        <w:t xml:space="preserve">After the close of the case for the defence </w:t>
      </w:r>
      <w:r w:rsidR="0084194F">
        <w:rPr>
          <w:rFonts w:ascii="Times New Roman" w:hAnsi="Times New Roman" w:cs="Times New Roman"/>
          <w:sz w:val="24"/>
          <w:szCs w:val="24"/>
        </w:rPr>
        <w:t>for the defence</w:t>
      </w:r>
      <w:r w:rsidR="008C01F3" w:rsidRPr="002B32EA">
        <w:rPr>
          <w:rFonts w:ascii="Times New Roman" w:hAnsi="Times New Roman" w:cs="Times New Roman"/>
          <w:sz w:val="24"/>
          <w:szCs w:val="24"/>
        </w:rPr>
        <w:t xml:space="preserve">, the counsel for both sides then make closing </w:t>
      </w:r>
      <w:r w:rsidR="00D255A5" w:rsidRPr="002B32EA">
        <w:rPr>
          <w:rFonts w:ascii="Times New Roman" w:hAnsi="Times New Roman" w:cs="Times New Roman"/>
          <w:sz w:val="24"/>
          <w:szCs w:val="24"/>
        </w:rPr>
        <w:t xml:space="preserve">speeches by addressing the court from their </w:t>
      </w:r>
      <w:r w:rsidR="0084194F">
        <w:rPr>
          <w:rFonts w:ascii="Times New Roman" w:hAnsi="Times New Roman" w:cs="Times New Roman"/>
          <w:sz w:val="24"/>
          <w:szCs w:val="24"/>
        </w:rPr>
        <w:t xml:space="preserve">filed written address. </w:t>
      </w:r>
      <w:r w:rsidR="00812610" w:rsidRPr="002B32EA">
        <w:rPr>
          <w:rFonts w:ascii="Times New Roman" w:hAnsi="Times New Roman" w:cs="Times New Roman"/>
          <w:sz w:val="24"/>
          <w:szCs w:val="24"/>
        </w:rPr>
        <w:t xml:space="preserve">The prosecution counsel </w:t>
      </w:r>
      <w:r w:rsidR="00281033" w:rsidRPr="002B32EA">
        <w:rPr>
          <w:rFonts w:ascii="Times New Roman" w:hAnsi="Times New Roman" w:cs="Times New Roman"/>
          <w:sz w:val="24"/>
          <w:szCs w:val="24"/>
        </w:rPr>
        <w:t xml:space="preserve">is </w:t>
      </w:r>
      <w:r w:rsidR="00812610" w:rsidRPr="002B32EA">
        <w:rPr>
          <w:rFonts w:ascii="Times New Roman" w:hAnsi="Times New Roman" w:cs="Times New Roman"/>
          <w:sz w:val="24"/>
          <w:szCs w:val="24"/>
        </w:rPr>
        <w:t xml:space="preserve">always the </w:t>
      </w:r>
      <w:r w:rsidR="00281033" w:rsidRPr="002B32EA">
        <w:rPr>
          <w:rFonts w:ascii="Times New Roman" w:hAnsi="Times New Roman" w:cs="Times New Roman"/>
          <w:sz w:val="24"/>
          <w:szCs w:val="24"/>
        </w:rPr>
        <w:t xml:space="preserve">first to address the </w:t>
      </w:r>
      <w:r w:rsidR="00D665ED" w:rsidRPr="002B32EA">
        <w:rPr>
          <w:rFonts w:ascii="Times New Roman" w:hAnsi="Times New Roman" w:cs="Times New Roman"/>
          <w:sz w:val="24"/>
          <w:szCs w:val="24"/>
        </w:rPr>
        <w:t xml:space="preserve">court. The case </w:t>
      </w:r>
      <w:r w:rsidR="00D76CB9" w:rsidRPr="002B32EA">
        <w:rPr>
          <w:rFonts w:ascii="Times New Roman" w:hAnsi="Times New Roman" w:cs="Times New Roman"/>
          <w:sz w:val="24"/>
          <w:szCs w:val="24"/>
        </w:rPr>
        <w:t xml:space="preserve">for the prosecution must succeed on </w:t>
      </w:r>
      <w:r w:rsidR="0084194F" w:rsidRPr="002B32EA">
        <w:rPr>
          <w:rFonts w:ascii="Times New Roman" w:hAnsi="Times New Roman" w:cs="Times New Roman"/>
          <w:sz w:val="24"/>
          <w:szCs w:val="24"/>
        </w:rPr>
        <w:t>its</w:t>
      </w:r>
      <w:r w:rsidR="00D76CB9" w:rsidRPr="002B32EA">
        <w:rPr>
          <w:rFonts w:ascii="Times New Roman" w:hAnsi="Times New Roman" w:cs="Times New Roman"/>
          <w:sz w:val="24"/>
          <w:szCs w:val="24"/>
        </w:rPr>
        <w:t xml:space="preserve"> own </w:t>
      </w:r>
      <w:r w:rsidR="0076034E" w:rsidRPr="002B32EA">
        <w:rPr>
          <w:rFonts w:ascii="Times New Roman" w:hAnsi="Times New Roman" w:cs="Times New Roman"/>
          <w:sz w:val="24"/>
          <w:szCs w:val="24"/>
        </w:rPr>
        <w:t>strength</w:t>
      </w:r>
      <w:r w:rsidR="006F63B7" w:rsidRPr="002B32EA">
        <w:rPr>
          <w:rFonts w:ascii="Times New Roman" w:hAnsi="Times New Roman" w:cs="Times New Roman"/>
          <w:sz w:val="24"/>
          <w:szCs w:val="24"/>
        </w:rPr>
        <w:t xml:space="preserve"> proof must be given beyond reasonable </w:t>
      </w:r>
      <w:r w:rsidR="00E3694A" w:rsidRPr="002B32EA">
        <w:rPr>
          <w:rFonts w:ascii="Times New Roman" w:hAnsi="Times New Roman" w:cs="Times New Roman"/>
          <w:sz w:val="24"/>
          <w:szCs w:val="24"/>
        </w:rPr>
        <w:t xml:space="preserve">doubt. The general rule of closing </w:t>
      </w:r>
      <w:r w:rsidR="00424836" w:rsidRPr="002B32EA">
        <w:rPr>
          <w:rFonts w:ascii="Times New Roman" w:hAnsi="Times New Roman" w:cs="Times New Roman"/>
          <w:sz w:val="24"/>
          <w:szCs w:val="24"/>
        </w:rPr>
        <w:t xml:space="preserve">speeches is that the accused or his counsel is entitled </w:t>
      </w:r>
      <w:r w:rsidR="00B90675" w:rsidRPr="002B32EA">
        <w:rPr>
          <w:rFonts w:ascii="Times New Roman" w:hAnsi="Times New Roman" w:cs="Times New Roman"/>
          <w:sz w:val="24"/>
          <w:szCs w:val="24"/>
        </w:rPr>
        <w:t xml:space="preserve">to the last word, that is it is his right </w:t>
      </w:r>
      <w:r w:rsidR="0058552A" w:rsidRPr="002B32EA">
        <w:rPr>
          <w:rFonts w:ascii="Times New Roman" w:hAnsi="Times New Roman" w:cs="Times New Roman"/>
          <w:sz w:val="24"/>
          <w:szCs w:val="24"/>
        </w:rPr>
        <w:t>to round off the addresses.</w:t>
      </w:r>
    </w:p>
    <w:p w:rsidR="0084194F" w:rsidRPr="0084194F" w:rsidRDefault="0084194F" w:rsidP="0084194F">
      <w:pPr>
        <w:spacing w:line="360" w:lineRule="auto"/>
        <w:jc w:val="center"/>
        <w:rPr>
          <w:rFonts w:ascii="Times New Roman" w:hAnsi="Times New Roman" w:cs="Times New Roman"/>
          <w:b/>
          <w:bCs/>
          <w:sz w:val="28"/>
          <w:szCs w:val="24"/>
          <w:u w:val="single"/>
        </w:rPr>
      </w:pPr>
      <w:r w:rsidRPr="0084194F">
        <w:rPr>
          <w:rFonts w:ascii="Times New Roman" w:hAnsi="Times New Roman" w:cs="Times New Roman"/>
          <w:b/>
          <w:bCs/>
          <w:sz w:val="28"/>
          <w:szCs w:val="24"/>
          <w:u w:val="single"/>
        </w:rPr>
        <w:t>Judgement</w:t>
      </w:r>
    </w:p>
    <w:p w:rsidR="0058552A" w:rsidRPr="002B32EA" w:rsidRDefault="005F7FA4"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After the closing addresses the judge fixes </w:t>
      </w:r>
      <w:r w:rsidR="00F82CF2" w:rsidRPr="002B32EA">
        <w:rPr>
          <w:rFonts w:ascii="Times New Roman" w:hAnsi="Times New Roman" w:cs="Times New Roman"/>
          <w:sz w:val="24"/>
          <w:szCs w:val="24"/>
        </w:rPr>
        <w:t xml:space="preserve">the judgement for a date provided </w:t>
      </w:r>
      <w:r w:rsidR="00A85845" w:rsidRPr="002B32EA">
        <w:rPr>
          <w:rFonts w:ascii="Times New Roman" w:hAnsi="Times New Roman" w:cs="Times New Roman"/>
          <w:sz w:val="24"/>
          <w:szCs w:val="24"/>
        </w:rPr>
        <w:t xml:space="preserve">that is not a summary </w:t>
      </w:r>
      <w:r w:rsidR="0084194F" w:rsidRPr="002B32EA">
        <w:rPr>
          <w:rFonts w:ascii="Times New Roman" w:hAnsi="Times New Roman" w:cs="Times New Roman"/>
          <w:sz w:val="24"/>
          <w:szCs w:val="24"/>
        </w:rPr>
        <w:t>trial,</w:t>
      </w:r>
      <w:r w:rsidR="00A85845" w:rsidRPr="002B32EA">
        <w:rPr>
          <w:rFonts w:ascii="Times New Roman" w:hAnsi="Times New Roman" w:cs="Times New Roman"/>
          <w:sz w:val="24"/>
          <w:szCs w:val="24"/>
        </w:rPr>
        <w:t xml:space="preserve"> </w:t>
      </w:r>
      <w:r w:rsidR="002B08E9" w:rsidRPr="002B32EA">
        <w:rPr>
          <w:rFonts w:ascii="Times New Roman" w:hAnsi="Times New Roman" w:cs="Times New Roman"/>
          <w:sz w:val="24"/>
          <w:szCs w:val="24"/>
        </w:rPr>
        <w:t xml:space="preserve">on the adjourned date the court resumes </w:t>
      </w:r>
      <w:r w:rsidR="0084194F" w:rsidRPr="002B32EA">
        <w:rPr>
          <w:rFonts w:ascii="Times New Roman" w:hAnsi="Times New Roman" w:cs="Times New Roman"/>
          <w:sz w:val="24"/>
          <w:szCs w:val="24"/>
        </w:rPr>
        <w:t>sitting. In</w:t>
      </w:r>
      <w:r w:rsidR="00A655F0" w:rsidRPr="002B32EA">
        <w:rPr>
          <w:rFonts w:ascii="Times New Roman" w:hAnsi="Times New Roman" w:cs="Times New Roman"/>
          <w:sz w:val="24"/>
          <w:szCs w:val="24"/>
        </w:rPr>
        <w:t xml:space="preserve"> the </w:t>
      </w:r>
      <w:r w:rsidR="00EF0CCD" w:rsidRPr="002B32EA">
        <w:rPr>
          <w:rFonts w:ascii="Times New Roman" w:hAnsi="Times New Roman" w:cs="Times New Roman"/>
          <w:sz w:val="24"/>
          <w:szCs w:val="24"/>
        </w:rPr>
        <w:t xml:space="preserve">judgement the judge summons up and weighs or reviews </w:t>
      </w:r>
      <w:r w:rsidR="00505CD1" w:rsidRPr="002B32EA">
        <w:rPr>
          <w:rFonts w:ascii="Times New Roman" w:hAnsi="Times New Roman" w:cs="Times New Roman"/>
          <w:sz w:val="24"/>
          <w:szCs w:val="24"/>
        </w:rPr>
        <w:t>the evidence for both sides. He also states his reason for his judgement</w:t>
      </w:r>
      <w:r w:rsidR="0077328E" w:rsidRPr="002B32EA">
        <w:rPr>
          <w:rFonts w:ascii="Times New Roman" w:hAnsi="Times New Roman" w:cs="Times New Roman"/>
          <w:sz w:val="24"/>
          <w:szCs w:val="24"/>
        </w:rPr>
        <w:t xml:space="preserve">. In conclusion the judge may fund the accused guilty or not guilty </w:t>
      </w:r>
      <w:r w:rsidR="004653EE" w:rsidRPr="002B32EA">
        <w:rPr>
          <w:rFonts w:ascii="Times New Roman" w:hAnsi="Times New Roman" w:cs="Times New Roman"/>
          <w:sz w:val="24"/>
          <w:szCs w:val="24"/>
        </w:rPr>
        <w:t xml:space="preserve">as the case may be. </w:t>
      </w:r>
    </w:p>
    <w:p w:rsidR="0084194F" w:rsidRPr="0084194F" w:rsidRDefault="0084194F" w:rsidP="0084194F">
      <w:pPr>
        <w:spacing w:line="360" w:lineRule="auto"/>
        <w:jc w:val="center"/>
        <w:rPr>
          <w:rFonts w:ascii="Times New Roman" w:hAnsi="Times New Roman" w:cs="Times New Roman"/>
          <w:b/>
          <w:bCs/>
          <w:sz w:val="28"/>
          <w:szCs w:val="24"/>
          <w:u w:val="single"/>
        </w:rPr>
      </w:pPr>
      <w:r w:rsidRPr="0084194F">
        <w:rPr>
          <w:rFonts w:ascii="Times New Roman" w:hAnsi="Times New Roman" w:cs="Times New Roman"/>
          <w:b/>
          <w:bCs/>
          <w:sz w:val="28"/>
          <w:szCs w:val="24"/>
          <w:u w:val="single"/>
        </w:rPr>
        <w:t>Discharge</w:t>
      </w:r>
    </w:p>
    <w:p w:rsidR="00957E25" w:rsidRPr="002B32EA" w:rsidRDefault="007F3CF4"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Where an accused has not been found </w:t>
      </w:r>
      <w:r w:rsidR="00D37DEA" w:rsidRPr="002B32EA">
        <w:rPr>
          <w:rFonts w:ascii="Times New Roman" w:hAnsi="Times New Roman" w:cs="Times New Roman"/>
          <w:sz w:val="24"/>
          <w:szCs w:val="24"/>
        </w:rPr>
        <w:t>guilty</w:t>
      </w:r>
      <w:r w:rsidR="00DD4458" w:rsidRPr="002B32EA">
        <w:rPr>
          <w:rFonts w:ascii="Times New Roman" w:hAnsi="Times New Roman" w:cs="Times New Roman"/>
          <w:sz w:val="24"/>
          <w:szCs w:val="24"/>
        </w:rPr>
        <w:t xml:space="preserve">, on </w:t>
      </w:r>
      <w:r w:rsidR="0084194F" w:rsidRPr="002B32EA">
        <w:rPr>
          <w:rFonts w:ascii="Times New Roman" w:hAnsi="Times New Roman" w:cs="Times New Roman"/>
          <w:sz w:val="24"/>
          <w:szCs w:val="24"/>
        </w:rPr>
        <w:t>merit,</w:t>
      </w:r>
      <w:r w:rsidR="00DD4458" w:rsidRPr="002B32EA">
        <w:rPr>
          <w:rFonts w:ascii="Times New Roman" w:hAnsi="Times New Roman" w:cs="Times New Roman"/>
          <w:sz w:val="24"/>
          <w:szCs w:val="24"/>
        </w:rPr>
        <w:t xml:space="preserve"> the judge will dismiss the </w:t>
      </w:r>
      <w:r w:rsidR="0084194F" w:rsidRPr="002B32EA">
        <w:rPr>
          <w:rFonts w:ascii="Times New Roman" w:hAnsi="Times New Roman" w:cs="Times New Roman"/>
          <w:sz w:val="24"/>
          <w:szCs w:val="24"/>
        </w:rPr>
        <w:t>information or</w:t>
      </w:r>
      <w:r w:rsidR="00DB4D08" w:rsidRPr="002B32EA">
        <w:rPr>
          <w:rFonts w:ascii="Times New Roman" w:hAnsi="Times New Roman" w:cs="Times New Roman"/>
          <w:sz w:val="24"/>
          <w:szCs w:val="24"/>
        </w:rPr>
        <w:t xml:space="preserve"> </w:t>
      </w:r>
      <w:r w:rsidR="0084194F" w:rsidRPr="002B32EA">
        <w:rPr>
          <w:rFonts w:ascii="Times New Roman" w:hAnsi="Times New Roman" w:cs="Times New Roman"/>
          <w:sz w:val="24"/>
          <w:szCs w:val="24"/>
        </w:rPr>
        <w:t>changes,</w:t>
      </w:r>
      <w:r w:rsidR="00BA5D5A" w:rsidRPr="002B32EA">
        <w:rPr>
          <w:rFonts w:ascii="Times New Roman" w:hAnsi="Times New Roman" w:cs="Times New Roman"/>
          <w:sz w:val="24"/>
          <w:szCs w:val="24"/>
        </w:rPr>
        <w:t xml:space="preserve"> discharge and acquit </w:t>
      </w:r>
      <w:r w:rsidR="0084194F">
        <w:rPr>
          <w:rFonts w:ascii="Times New Roman" w:hAnsi="Times New Roman" w:cs="Times New Roman"/>
          <w:sz w:val="24"/>
          <w:szCs w:val="24"/>
        </w:rPr>
        <w:t xml:space="preserve">the accused person, </w:t>
      </w:r>
      <w:r w:rsidR="005B093F" w:rsidRPr="002B32EA">
        <w:rPr>
          <w:rFonts w:ascii="Times New Roman" w:hAnsi="Times New Roman" w:cs="Times New Roman"/>
          <w:sz w:val="24"/>
          <w:szCs w:val="24"/>
        </w:rPr>
        <w:t>on the other hand</w:t>
      </w:r>
      <w:r w:rsidR="00A53659" w:rsidRPr="002B32EA">
        <w:rPr>
          <w:rFonts w:ascii="Times New Roman" w:hAnsi="Times New Roman" w:cs="Times New Roman"/>
          <w:sz w:val="24"/>
          <w:szCs w:val="24"/>
        </w:rPr>
        <w:t xml:space="preserve">, if the prosecution failed on a technicality, then </w:t>
      </w:r>
      <w:r w:rsidR="00871DED" w:rsidRPr="002B32EA">
        <w:rPr>
          <w:rFonts w:ascii="Times New Roman" w:hAnsi="Times New Roman" w:cs="Times New Roman"/>
          <w:sz w:val="24"/>
          <w:szCs w:val="24"/>
        </w:rPr>
        <w:t>the court will usually discharge the accused but not acquit him.</w:t>
      </w:r>
    </w:p>
    <w:p w:rsidR="00ED742F" w:rsidRPr="002B32EA" w:rsidRDefault="00ED742F" w:rsidP="002B32EA">
      <w:pPr>
        <w:spacing w:line="360" w:lineRule="auto"/>
        <w:jc w:val="both"/>
        <w:rPr>
          <w:rFonts w:ascii="Times New Roman" w:hAnsi="Times New Roman" w:cs="Times New Roman"/>
          <w:b/>
          <w:bCs/>
          <w:sz w:val="24"/>
          <w:szCs w:val="24"/>
        </w:rPr>
      </w:pPr>
      <w:r w:rsidRPr="002B32EA">
        <w:rPr>
          <w:rFonts w:ascii="Times New Roman" w:hAnsi="Times New Roman" w:cs="Times New Roman"/>
          <w:b/>
          <w:bCs/>
          <w:sz w:val="24"/>
          <w:szCs w:val="24"/>
        </w:rPr>
        <w:t xml:space="preserve">Where a person </w:t>
      </w:r>
      <w:r w:rsidR="00E33659" w:rsidRPr="002B32EA">
        <w:rPr>
          <w:rFonts w:ascii="Times New Roman" w:hAnsi="Times New Roman" w:cs="Times New Roman"/>
          <w:b/>
          <w:bCs/>
          <w:sz w:val="24"/>
          <w:szCs w:val="24"/>
        </w:rPr>
        <w:t xml:space="preserve">has not been found </w:t>
      </w:r>
      <w:r w:rsidR="0084194F" w:rsidRPr="002B32EA">
        <w:rPr>
          <w:rFonts w:ascii="Times New Roman" w:hAnsi="Times New Roman" w:cs="Times New Roman"/>
          <w:b/>
          <w:bCs/>
          <w:sz w:val="24"/>
          <w:szCs w:val="24"/>
        </w:rPr>
        <w:t>guilty,</w:t>
      </w:r>
      <w:r w:rsidR="00E33659" w:rsidRPr="002B32EA">
        <w:rPr>
          <w:rFonts w:ascii="Times New Roman" w:hAnsi="Times New Roman" w:cs="Times New Roman"/>
          <w:b/>
          <w:bCs/>
          <w:sz w:val="24"/>
          <w:szCs w:val="24"/>
        </w:rPr>
        <w:t xml:space="preserve"> a court usually </w:t>
      </w:r>
      <w:r w:rsidR="00156328" w:rsidRPr="002B32EA">
        <w:rPr>
          <w:rFonts w:ascii="Times New Roman" w:hAnsi="Times New Roman" w:cs="Times New Roman"/>
          <w:b/>
          <w:bCs/>
          <w:sz w:val="24"/>
          <w:szCs w:val="24"/>
        </w:rPr>
        <w:t>makes one or more of the following orders:</w:t>
      </w:r>
    </w:p>
    <w:p w:rsidR="00156328" w:rsidRPr="0084194F" w:rsidRDefault="00156328" w:rsidP="0084194F">
      <w:pPr>
        <w:pStyle w:val="ListParagraph"/>
        <w:numPr>
          <w:ilvl w:val="0"/>
          <w:numId w:val="11"/>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 xml:space="preserve">Dismissal order; </w:t>
      </w:r>
    </w:p>
    <w:p w:rsidR="00B03407" w:rsidRPr="0084194F" w:rsidRDefault="00B03407" w:rsidP="0084194F">
      <w:pPr>
        <w:pStyle w:val="ListParagraph"/>
        <w:numPr>
          <w:ilvl w:val="0"/>
          <w:numId w:val="11"/>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 xml:space="preserve">Order of discharge </w:t>
      </w:r>
    </w:p>
    <w:p w:rsidR="00B03407" w:rsidRPr="0084194F" w:rsidRDefault="00B03407" w:rsidP="0084194F">
      <w:pPr>
        <w:pStyle w:val="ListParagraph"/>
        <w:numPr>
          <w:ilvl w:val="0"/>
          <w:numId w:val="11"/>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Order of acquittal</w:t>
      </w:r>
    </w:p>
    <w:p w:rsidR="00B03407" w:rsidRPr="0084194F" w:rsidRDefault="00B03407" w:rsidP="0084194F">
      <w:pPr>
        <w:pStyle w:val="ListParagraph"/>
        <w:numPr>
          <w:ilvl w:val="0"/>
          <w:numId w:val="11"/>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 xml:space="preserve">Order of compensation </w:t>
      </w:r>
      <w:r w:rsidR="00B27456" w:rsidRPr="0084194F">
        <w:rPr>
          <w:rFonts w:ascii="Times New Roman" w:hAnsi="Times New Roman" w:cs="Times New Roman"/>
          <w:sz w:val="24"/>
          <w:szCs w:val="24"/>
        </w:rPr>
        <w:t xml:space="preserve">as the case may be for the </w:t>
      </w:r>
      <w:r w:rsidR="0084194F" w:rsidRPr="0084194F">
        <w:rPr>
          <w:rFonts w:ascii="Times New Roman" w:hAnsi="Times New Roman" w:cs="Times New Roman"/>
          <w:sz w:val="24"/>
          <w:szCs w:val="24"/>
        </w:rPr>
        <w:t>false, frivolous, vexatious</w:t>
      </w:r>
      <w:r w:rsidR="00C8326D" w:rsidRPr="0084194F">
        <w:rPr>
          <w:rFonts w:ascii="Times New Roman" w:hAnsi="Times New Roman" w:cs="Times New Roman"/>
          <w:sz w:val="24"/>
          <w:szCs w:val="24"/>
        </w:rPr>
        <w:t xml:space="preserve"> or malicious or false </w:t>
      </w:r>
      <w:r w:rsidR="00306913" w:rsidRPr="0084194F">
        <w:rPr>
          <w:rFonts w:ascii="Times New Roman" w:hAnsi="Times New Roman" w:cs="Times New Roman"/>
          <w:sz w:val="24"/>
          <w:szCs w:val="24"/>
        </w:rPr>
        <w:t>imprisonment</w:t>
      </w:r>
      <w:r w:rsidR="005675D4" w:rsidRPr="0084194F">
        <w:rPr>
          <w:rFonts w:ascii="Times New Roman" w:hAnsi="Times New Roman" w:cs="Times New Roman"/>
          <w:sz w:val="24"/>
          <w:szCs w:val="24"/>
        </w:rPr>
        <w:t xml:space="preserve"> </w:t>
      </w:r>
      <w:r w:rsidR="00767C58" w:rsidRPr="0084194F">
        <w:rPr>
          <w:rFonts w:ascii="Times New Roman" w:hAnsi="Times New Roman" w:cs="Times New Roman"/>
          <w:sz w:val="24"/>
          <w:szCs w:val="24"/>
        </w:rPr>
        <w:t xml:space="preserve">of the accused and so forth </w:t>
      </w:r>
      <w:r w:rsidR="00AE4891" w:rsidRPr="0084194F">
        <w:rPr>
          <w:rFonts w:ascii="Times New Roman" w:hAnsi="Times New Roman" w:cs="Times New Roman"/>
          <w:sz w:val="24"/>
          <w:szCs w:val="24"/>
        </w:rPr>
        <w:t xml:space="preserve">as may be relevant according </w:t>
      </w:r>
      <w:r w:rsidR="00FC182E" w:rsidRPr="0084194F">
        <w:rPr>
          <w:rFonts w:ascii="Times New Roman" w:hAnsi="Times New Roman" w:cs="Times New Roman"/>
          <w:sz w:val="24"/>
          <w:szCs w:val="24"/>
        </w:rPr>
        <w:t>to the circumstances of the case. In the case of the accused</w:t>
      </w:r>
      <w:r w:rsidR="009E1F51" w:rsidRPr="0084194F">
        <w:rPr>
          <w:rFonts w:ascii="Times New Roman" w:hAnsi="Times New Roman" w:cs="Times New Roman"/>
          <w:sz w:val="24"/>
          <w:szCs w:val="24"/>
        </w:rPr>
        <w:t xml:space="preserve"> the judge passes the final </w:t>
      </w:r>
      <w:r w:rsidR="00A379E1" w:rsidRPr="0084194F">
        <w:rPr>
          <w:rFonts w:ascii="Times New Roman" w:hAnsi="Times New Roman" w:cs="Times New Roman"/>
          <w:sz w:val="24"/>
          <w:szCs w:val="24"/>
        </w:rPr>
        <w:t xml:space="preserve">judgement. </w:t>
      </w:r>
    </w:p>
    <w:p w:rsidR="0084194F" w:rsidRDefault="00A379E1"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w:t>
      </w:r>
      <w:r w:rsidR="00DB7E6F" w:rsidRPr="002B32EA">
        <w:rPr>
          <w:rFonts w:ascii="Times New Roman" w:hAnsi="Times New Roman" w:cs="Times New Roman"/>
          <w:sz w:val="24"/>
          <w:szCs w:val="24"/>
        </w:rPr>
        <w:t xml:space="preserve">                   </w:t>
      </w:r>
      <w:r w:rsidRPr="002B32EA">
        <w:rPr>
          <w:rFonts w:ascii="Times New Roman" w:hAnsi="Times New Roman" w:cs="Times New Roman"/>
          <w:sz w:val="24"/>
          <w:szCs w:val="24"/>
        </w:rPr>
        <w:t xml:space="preserve">     </w:t>
      </w:r>
    </w:p>
    <w:p w:rsidR="00A379E1" w:rsidRPr="002B32EA" w:rsidRDefault="00A379E1" w:rsidP="002B32EA">
      <w:pPr>
        <w:spacing w:line="360" w:lineRule="auto"/>
        <w:jc w:val="both"/>
        <w:rPr>
          <w:rFonts w:ascii="Times New Roman" w:hAnsi="Times New Roman" w:cs="Times New Roman"/>
          <w:b/>
          <w:bCs/>
          <w:sz w:val="24"/>
          <w:szCs w:val="24"/>
        </w:rPr>
      </w:pPr>
      <w:r w:rsidRPr="002B32EA">
        <w:rPr>
          <w:rFonts w:ascii="Times New Roman" w:hAnsi="Times New Roman" w:cs="Times New Roman"/>
          <w:sz w:val="24"/>
          <w:szCs w:val="24"/>
        </w:rPr>
        <w:t xml:space="preserve"> </w:t>
      </w:r>
      <w:r w:rsidRPr="002B32EA">
        <w:rPr>
          <w:rFonts w:ascii="Times New Roman" w:hAnsi="Times New Roman" w:cs="Times New Roman"/>
          <w:b/>
          <w:bCs/>
          <w:sz w:val="24"/>
          <w:szCs w:val="24"/>
        </w:rPr>
        <w:t xml:space="preserve">Types of sentences imposed </w:t>
      </w:r>
      <w:r w:rsidR="0084194F">
        <w:rPr>
          <w:rFonts w:ascii="Times New Roman" w:hAnsi="Times New Roman" w:cs="Times New Roman"/>
          <w:b/>
          <w:bCs/>
          <w:sz w:val="24"/>
          <w:szCs w:val="24"/>
        </w:rPr>
        <w:t>by court</w:t>
      </w:r>
    </w:p>
    <w:p w:rsidR="00070B9B" w:rsidRPr="0084194F" w:rsidRDefault="0084194F" w:rsidP="0084194F">
      <w:pPr>
        <w:pStyle w:val="ListParagraph"/>
        <w:numPr>
          <w:ilvl w:val="0"/>
          <w:numId w:val="12"/>
        </w:numPr>
        <w:spacing w:line="360" w:lineRule="auto"/>
        <w:jc w:val="both"/>
        <w:rPr>
          <w:rFonts w:ascii="Times New Roman" w:hAnsi="Times New Roman" w:cs="Times New Roman"/>
          <w:sz w:val="24"/>
          <w:szCs w:val="24"/>
        </w:rPr>
      </w:pPr>
      <w:r w:rsidRPr="0084194F">
        <w:rPr>
          <w:rFonts w:ascii="Times New Roman" w:hAnsi="Times New Roman" w:cs="Times New Roman"/>
          <w:b/>
          <w:sz w:val="24"/>
          <w:szCs w:val="24"/>
          <w:u w:val="single"/>
        </w:rPr>
        <w:t xml:space="preserve">Imprisonment, </w:t>
      </w:r>
      <w:r w:rsidR="00CD06E6" w:rsidRPr="0084194F">
        <w:rPr>
          <w:rFonts w:ascii="Times New Roman" w:hAnsi="Times New Roman" w:cs="Times New Roman"/>
          <w:b/>
          <w:sz w:val="24"/>
          <w:szCs w:val="24"/>
          <w:u w:val="single"/>
        </w:rPr>
        <w:t>usually with hard labour</w:t>
      </w:r>
      <w:r w:rsidR="00C26A8E" w:rsidRPr="0084194F">
        <w:rPr>
          <w:rFonts w:ascii="Times New Roman" w:hAnsi="Times New Roman" w:cs="Times New Roman"/>
          <w:b/>
          <w:sz w:val="24"/>
          <w:szCs w:val="24"/>
          <w:u w:val="single"/>
        </w:rPr>
        <w:t>:</w:t>
      </w:r>
      <w:r w:rsidR="00C26A8E" w:rsidRPr="0084194F">
        <w:rPr>
          <w:rFonts w:ascii="Times New Roman" w:hAnsi="Times New Roman" w:cs="Times New Roman"/>
          <w:sz w:val="24"/>
          <w:szCs w:val="24"/>
        </w:rPr>
        <w:t xml:space="preserve"> Detention </w:t>
      </w:r>
      <w:r w:rsidR="0054496B" w:rsidRPr="0084194F">
        <w:rPr>
          <w:rFonts w:ascii="Times New Roman" w:hAnsi="Times New Roman" w:cs="Times New Roman"/>
          <w:sz w:val="24"/>
          <w:szCs w:val="24"/>
        </w:rPr>
        <w:t xml:space="preserve">of the offender in prison </w:t>
      </w:r>
      <w:r w:rsidR="00B92355" w:rsidRPr="0084194F">
        <w:rPr>
          <w:rFonts w:ascii="Times New Roman" w:hAnsi="Times New Roman" w:cs="Times New Roman"/>
          <w:sz w:val="24"/>
          <w:szCs w:val="24"/>
        </w:rPr>
        <w:t>as long it has been stipulated.</w:t>
      </w:r>
    </w:p>
    <w:p w:rsidR="00CD06E6" w:rsidRPr="0084194F" w:rsidRDefault="00CD06E6" w:rsidP="0084194F">
      <w:pPr>
        <w:pStyle w:val="ListParagraph"/>
        <w:numPr>
          <w:ilvl w:val="0"/>
          <w:numId w:val="12"/>
        </w:numPr>
        <w:spacing w:line="360" w:lineRule="auto"/>
        <w:jc w:val="both"/>
        <w:rPr>
          <w:rFonts w:ascii="Times New Roman" w:hAnsi="Times New Roman" w:cs="Times New Roman"/>
          <w:sz w:val="24"/>
          <w:szCs w:val="24"/>
        </w:rPr>
      </w:pPr>
      <w:r w:rsidRPr="0084194F">
        <w:rPr>
          <w:rFonts w:ascii="Times New Roman" w:hAnsi="Times New Roman" w:cs="Times New Roman"/>
          <w:b/>
          <w:sz w:val="24"/>
          <w:szCs w:val="24"/>
          <w:u w:val="single"/>
        </w:rPr>
        <w:t>Fine</w:t>
      </w:r>
      <w:r w:rsidR="00B92355" w:rsidRPr="0084194F">
        <w:rPr>
          <w:rFonts w:ascii="Times New Roman" w:hAnsi="Times New Roman" w:cs="Times New Roman"/>
          <w:b/>
          <w:sz w:val="24"/>
          <w:szCs w:val="24"/>
          <w:u w:val="single"/>
        </w:rPr>
        <w:t>:</w:t>
      </w:r>
      <w:r w:rsidR="00B92355" w:rsidRPr="0084194F">
        <w:rPr>
          <w:rFonts w:ascii="Times New Roman" w:hAnsi="Times New Roman" w:cs="Times New Roman"/>
          <w:sz w:val="24"/>
          <w:szCs w:val="24"/>
        </w:rPr>
        <w:t xml:space="preserve"> Imposition of a monetary sanction which depends largely on the crime.</w:t>
      </w:r>
    </w:p>
    <w:p w:rsidR="00CD06E6" w:rsidRPr="0084194F" w:rsidRDefault="0084194F" w:rsidP="0084194F">
      <w:pPr>
        <w:pStyle w:val="ListParagraph"/>
        <w:numPr>
          <w:ilvl w:val="0"/>
          <w:numId w:val="12"/>
        </w:numPr>
        <w:spacing w:line="360" w:lineRule="auto"/>
        <w:jc w:val="both"/>
        <w:rPr>
          <w:rFonts w:ascii="Times New Roman" w:hAnsi="Times New Roman" w:cs="Times New Roman"/>
          <w:sz w:val="24"/>
          <w:szCs w:val="24"/>
        </w:rPr>
      </w:pPr>
      <w:r w:rsidRPr="0084194F">
        <w:rPr>
          <w:rFonts w:ascii="Times New Roman" w:hAnsi="Times New Roman" w:cs="Times New Roman"/>
          <w:b/>
          <w:sz w:val="24"/>
          <w:szCs w:val="24"/>
          <w:u w:val="single"/>
        </w:rPr>
        <w:lastRenderedPageBreak/>
        <w:t>Death sentence</w:t>
      </w:r>
      <w:r w:rsidR="00B765CC" w:rsidRPr="0084194F">
        <w:rPr>
          <w:rFonts w:ascii="Times New Roman" w:hAnsi="Times New Roman" w:cs="Times New Roman"/>
          <w:b/>
          <w:sz w:val="24"/>
          <w:szCs w:val="24"/>
          <w:u w:val="single"/>
        </w:rPr>
        <w:t>:</w:t>
      </w:r>
      <w:r w:rsidR="00B765CC" w:rsidRPr="0084194F">
        <w:rPr>
          <w:rFonts w:ascii="Times New Roman" w:hAnsi="Times New Roman" w:cs="Times New Roman"/>
          <w:sz w:val="24"/>
          <w:szCs w:val="24"/>
        </w:rPr>
        <w:t xml:space="preserve"> This is known </w:t>
      </w:r>
      <w:r w:rsidRPr="0084194F">
        <w:rPr>
          <w:rFonts w:ascii="Times New Roman" w:hAnsi="Times New Roman" w:cs="Times New Roman"/>
          <w:sz w:val="24"/>
          <w:szCs w:val="24"/>
        </w:rPr>
        <w:t xml:space="preserve">as a capital offence/punishment. </w:t>
      </w:r>
      <w:r w:rsidR="00713CE0" w:rsidRPr="0084194F">
        <w:rPr>
          <w:rFonts w:ascii="Times New Roman" w:hAnsi="Times New Roman" w:cs="Times New Roman"/>
          <w:sz w:val="24"/>
          <w:szCs w:val="24"/>
        </w:rPr>
        <w:t xml:space="preserve">In </w:t>
      </w:r>
      <w:r w:rsidR="003A7DC3" w:rsidRPr="0084194F">
        <w:rPr>
          <w:rFonts w:ascii="Times New Roman" w:hAnsi="Times New Roman" w:cs="Times New Roman"/>
          <w:sz w:val="24"/>
          <w:szCs w:val="24"/>
        </w:rPr>
        <w:t xml:space="preserve">Nigeria,  offences which carry such punishment include; </w:t>
      </w:r>
      <w:r w:rsidR="00431038" w:rsidRPr="0084194F">
        <w:rPr>
          <w:rFonts w:ascii="Times New Roman" w:hAnsi="Times New Roman" w:cs="Times New Roman"/>
          <w:sz w:val="24"/>
          <w:szCs w:val="24"/>
        </w:rPr>
        <w:t>treason, arm robbery,  murder etc.</w:t>
      </w:r>
    </w:p>
    <w:p w:rsidR="00331763" w:rsidRPr="0084194F" w:rsidRDefault="0084194F" w:rsidP="0084194F">
      <w:pPr>
        <w:pStyle w:val="ListParagraph"/>
        <w:numPr>
          <w:ilvl w:val="0"/>
          <w:numId w:val="12"/>
        </w:numPr>
        <w:spacing w:line="360" w:lineRule="auto"/>
        <w:jc w:val="both"/>
        <w:rPr>
          <w:rFonts w:ascii="Times New Roman" w:hAnsi="Times New Roman" w:cs="Times New Roman"/>
          <w:sz w:val="24"/>
          <w:szCs w:val="24"/>
        </w:rPr>
      </w:pPr>
      <w:r w:rsidRPr="0084194F">
        <w:rPr>
          <w:rFonts w:ascii="Times New Roman" w:hAnsi="Times New Roman" w:cs="Times New Roman"/>
          <w:b/>
          <w:sz w:val="24"/>
          <w:szCs w:val="24"/>
          <w:u w:val="single"/>
        </w:rPr>
        <w:t>Caning</w:t>
      </w:r>
      <w:r w:rsidR="00331763" w:rsidRPr="0084194F">
        <w:rPr>
          <w:rFonts w:ascii="Times New Roman" w:hAnsi="Times New Roman" w:cs="Times New Roman"/>
          <w:b/>
          <w:sz w:val="24"/>
          <w:szCs w:val="24"/>
          <w:u w:val="single"/>
        </w:rPr>
        <w:t>, deportation</w:t>
      </w:r>
      <w:r w:rsidR="00331763" w:rsidRPr="0084194F">
        <w:rPr>
          <w:rFonts w:ascii="Times New Roman" w:hAnsi="Times New Roman" w:cs="Times New Roman"/>
          <w:sz w:val="24"/>
          <w:szCs w:val="24"/>
        </w:rPr>
        <w:t xml:space="preserve"> </w:t>
      </w:r>
      <w:r w:rsidR="00FD4E13" w:rsidRPr="0084194F">
        <w:rPr>
          <w:rFonts w:ascii="Times New Roman" w:hAnsi="Times New Roman" w:cs="Times New Roman"/>
          <w:sz w:val="24"/>
          <w:szCs w:val="24"/>
        </w:rPr>
        <w:t xml:space="preserve">etc. Under the criminal </w:t>
      </w:r>
      <w:r w:rsidRPr="0084194F">
        <w:rPr>
          <w:rFonts w:ascii="Times New Roman" w:hAnsi="Times New Roman" w:cs="Times New Roman"/>
          <w:sz w:val="24"/>
          <w:szCs w:val="24"/>
        </w:rPr>
        <w:t xml:space="preserve">procedure law, </w:t>
      </w:r>
      <w:r w:rsidR="00085399" w:rsidRPr="0084194F">
        <w:rPr>
          <w:rFonts w:ascii="Times New Roman" w:hAnsi="Times New Roman" w:cs="Times New Roman"/>
          <w:sz w:val="24"/>
          <w:szCs w:val="24"/>
        </w:rPr>
        <w:t xml:space="preserve">canning </w:t>
      </w:r>
      <w:r w:rsidR="00DF35C0" w:rsidRPr="0084194F">
        <w:rPr>
          <w:rFonts w:ascii="Times New Roman" w:hAnsi="Times New Roman" w:cs="Times New Roman"/>
          <w:sz w:val="24"/>
          <w:szCs w:val="24"/>
        </w:rPr>
        <w:t xml:space="preserve">is part of </w:t>
      </w:r>
      <w:r w:rsidR="008138D9" w:rsidRPr="0084194F">
        <w:rPr>
          <w:rFonts w:ascii="Times New Roman" w:hAnsi="Times New Roman" w:cs="Times New Roman"/>
          <w:sz w:val="24"/>
          <w:szCs w:val="24"/>
        </w:rPr>
        <w:t xml:space="preserve">the punishment that </w:t>
      </w:r>
      <w:r w:rsidR="00AD2E6B" w:rsidRPr="0084194F">
        <w:rPr>
          <w:rFonts w:ascii="Times New Roman" w:hAnsi="Times New Roman" w:cs="Times New Roman"/>
          <w:sz w:val="24"/>
          <w:szCs w:val="24"/>
        </w:rPr>
        <w:t xml:space="preserve">may be </w:t>
      </w:r>
      <w:r w:rsidR="008138D9" w:rsidRPr="0084194F">
        <w:rPr>
          <w:rFonts w:ascii="Times New Roman" w:hAnsi="Times New Roman" w:cs="Times New Roman"/>
          <w:sz w:val="24"/>
          <w:szCs w:val="24"/>
        </w:rPr>
        <w:t>imposed.</w:t>
      </w:r>
    </w:p>
    <w:p w:rsidR="00331763" w:rsidRPr="002B32EA" w:rsidRDefault="0084194F" w:rsidP="002B32E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Order </w:t>
      </w:r>
      <w:r w:rsidR="007A7343" w:rsidRPr="002B32EA">
        <w:rPr>
          <w:rFonts w:ascii="Times New Roman" w:hAnsi="Times New Roman" w:cs="Times New Roman"/>
          <w:b/>
          <w:bCs/>
          <w:sz w:val="24"/>
          <w:szCs w:val="24"/>
        </w:rPr>
        <w:t xml:space="preserve">sanctions include: </w:t>
      </w:r>
    </w:p>
    <w:p w:rsidR="007A7343" w:rsidRPr="0084194F" w:rsidRDefault="00A63EED" w:rsidP="0084194F">
      <w:pPr>
        <w:pStyle w:val="ListParagraph"/>
        <w:numPr>
          <w:ilvl w:val="0"/>
          <w:numId w:val="13"/>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Binding over order</w:t>
      </w:r>
      <w:r w:rsidR="0087373E" w:rsidRPr="0084194F">
        <w:rPr>
          <w:rFonts w:ascii="Times New Roman" w:hAnsi="Times New Roman" w:cs="Times New Roman"/>
          <w:sz w:val="24"/>
          <w:szCs w:val="24"/>
        </w:rPr>
        <w:t>; a person is found guilty but has been released for any reason.</w:t>
      </w:r>
    </w:p>
    <w:p w:rsidR="00A63EED" w:rsidRPr="0084194F" w:rsidRDefault="00A63EED" w:rsidP="0084194F">
      <w:pPr>
        <w:pStyle w:val="ListParagraph"/>
        <w:numPr>
          <w:ilvl w:val="0"/>
          <w:numId w:val="13"/>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Order of costs;</w:t>
      </w:r>
    </w:p>
    <w:p w:rsidR="00A63EED" w:rsidRPr="0084194F" w:rsidRDefault="00A63EED" w:rsidP="0084194F">
      <w:pPr>
        <w:pStyle w:val="ListParagraph"/>
        <w:numPr>
          <w:ilvl w:val="0"/>
          <w:numId w:val="13"/>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Award of damages</w:t>
      </w:r>
    </w:p>
    <w:p w:rsidR="00A63EED" w:rsidRPr="0084194F" w:rsidRDefault="00A63EED" w:rsidP="0084194F">
      <w:pPr>
        <w:pStyle w:val="ListParagraph"/>
        <w:numPr>
          <w:ilvl w:val="0"/>
          <w:numId w:val="13"/>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Probation order</w:t>
      </w:r>
    </w:p>
    <w:p w:rsidR="00A63EED" w:rsidRDefault="00A63EED" w:rsidP="0084194F">
      <w:pPr>
        <w:pStyle w:val="ListParagraph"/>
        <w:numPr>
          <w:ilvl w:val="0"/>
          <w:numId w:val="13"/>
        </w:numPr>
        <w:spacing w:line="360" w:lineRule="auto"/>
        <w:jc w:val="both"/>
        <w:rPr>
          <w:rFonts w:ascii="Times New Roman" w:hAnsi="Times New Roman" w:cs="Times New Roman"/>
          <w:sz w:val="24"/>
          <w:szCs w:val="24"/>
        </w:rPr>
      </w:pPr>
      <w:r w:rsidRPr="0084194F">
        <w:rPr>
          <w:rFonts w:ascii="Times New Roman" w:hAnsi="Times New Roman" w:cs="Times New Roman"/>
          <w:sz w:val="24"/>
          <w:szCs w:val="24"/>
        </w:rPr>
        <w:t>Order for disposal of property</w:t>
      </w:r>
      <w:r w:rsidR="006F06BF" w:rsidRPr="0084194F">
        <w:rPr>
          <w:rFonts w:ascii="Times New Roman" w:hAnsi="Times New Roman" w:cs="Times New Roman"/>
          <w:sz w:val="24"/>
          <w:szCs w:val="24"/>
        </w:rPr>
        <w:t xml:space="preserve"> etc.</w:t>
      </w:r>
    </w:p>
    <w:p w:rsidR="003433E8" w:rsidRDefault="003433E8" w:rsidP="003433E8">
      <w:pPr>
        <w:pStyle w:val="ListParagraph"/>
        <w:spacing w:line="360" w:lineRule="auto"/>
        <w:jc w:val="both"/>
        <w:rPr>
          <w:rFonts w:ascii="Times New Roman" w:hAnsi="Times New Roman" w:cs="Times New Roman"/>
          <w:sz w:val="24"/>
          <w:szCs w:val="24"/>
        </w:rPr>
      </w:pPr>
    </w:p>
    <w:p w:rsidR="003433E8" w:rsidRDefault="003433E8" w:rsidP="003433E8">
      <w:pPr>
        <w:pStyle w:val="ListParagraph"/>
        <w:spacing w:line="360" w:lineRule="auto"/>
        <w:jc w:val="both"/>
        <w:rPr>
          <w:rFonts w:ascii="Times New Roman" w:hAnsi="Times New Roman" w:cs="Times New Roman"/>
          <w:sz w:val="24"/>
          <w:szCs w:val="24"/>
        </w:rPr>
      </w:pPr>
    </w:p>
    <w:p w:rsidR="003433E8" w:rsidRPr="0084194F" w:rsidRDefault="003433E8" w:rsidP="003433E8">
      <w:pPr>
        <w:pStyle w:val="ListParagraph"/>
        <w:spacing w:line="360" w:lineRule="auto"/>
        <w:jc w:val="both"/>
        <w:rPr>
          <w:rFonts w:ascii="Times New Roman" w:hAnsi="Times New Roman" w:cs="Times New Roman"/>
          <w:sz w:val="24"/>
          <w:szCs w:val="24"/>
        </w:rPr>
      </w:pPr>
    </w:p>
    <w:p w:rsidR="000F4124" w:rsidRPr="003433E8" w:rsidRDefault="003433E8" w:rsidP="003433E8">
      <w:pPr>
        <w:spacing w:line="360" w:lineRule="auto"/>
        <w:jc w:val="center"/>
        <w:rPr>
          <w:rFonts w:ascii="Times New Roman" w:hAnsi="Times New Roman" w:cs="Times New Roman"/>
          <w:b/>
          <w:bCs/>
          <w:sz w:val="32"/>
          <w:szCs w:val="24"/>
          <w:u w:val="single"/>
        </w:rPr>
      </w:pPr>
      <w:r w:rsidRPr="003433E8">
        <w:rPr>
          <w:rFonts w:ascii="Times New Roman" w:hAnsi="Times New Roman" w:cs="Times New Roman"/>
          <w:b/>
          <w:bCs/>
          <w:sz w:val="32"/>
          <w:szCs w:val="24"/>
          <w:u w:val="single"/>
        </w:rPr>
        <w:t xml:space="preserve">QUESTION </w:t>
      </w:r>
      <w:r w:rsidR="0016586F">
        <w:rPr>
          <w:rFonts w:ascii="Times New Roman" w:hAnsi="Times New Roman" w:cs="Times New Roman"/>
          <w:b/>
          <w:bCs/>
          <w:sz w:val="32"/>
          <w:szCs w:val="24"/>
          <w:u w:val="single"/>
        </w:rPr>
        <w:t>1b</w:t>
      </w:r>
      <w:r w:rsidR="000F4124" w:rsidRPr="003433E8">
        <w:rPr>
          <w:rFonts w:ascii="Times New Roman" w:hAnsi="Times New Roman" w:cs="Times New Roman"/>
          <w:b/>
          <w:bCs/>
          <w:sz w:val="32"/>
          <w:szCs w:val="24"/>
          <w:u w:val="single"/>
        </w:rPr>
        <w:t>.</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Post-Conviction remedies are a specific and complicated legal proceeding that challenges the legality of some aspects of the criminal trial or sentencing. </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A criminal defendant has limited opportunities to challenge a conviction or sentence: </w:t>
      </w:r>
    </w:p>
    <w:p w:rsidR="00A02472" w:rsidRPr="003433E8" w:rsidRDefault="003433E8" w:rsidP="002B32EA">
      <w:pPr>
        <w:spacing w:line="360" w:lineRule="auto"/>
        <w:jc w:val="both"/>
        <w:rPr>
          <w:rFonts w:ascii="Times New Roman" w:hAnsi="Times New Roman" w:cs="Times New Roman"/>
          <w:b/>
          <w:sz w:val="24"/>
          <w:szCs w:val="24"/>
        </w:rPr>
      </w:pPr>
      <w:r w:rsidRPr="003433E8">
        <w:rPr>
          <w:rFonts w:ascii="Times New Roman" w:hAnsi="Times New Roman" w:cs="Times New Roman"/>
          <w:b/>
          <w:sz w:val="24"/>
          <w:szCs w:val="24"/>
        </w:rPr>
        <w:t xml:space="preserve">1. </w:t>
      </w:r>
      <w:r w:rsidRPr="003433E8">
        <w:rPr>
          <w:rFonts w:ascii="Times New Roman" w:hAnsi="Times New Roman" w:cs="Times New Roman"/>
          <w:sz w:val="24"/>
          <w:szCs w:val="24"/>
        </w:rPr>
        <w:t>A D</w:t>
      </w:r>
      <w:r w:rsidR="00A02472" w:rsidRPr="003433E8">
        <w:rPr>
          <w:rFonts w:ascii="Times New Roman" w:hAnsi="Times New Roman" w:cs="Times New Roman"/>
          <w:sz w:val="24"/>
          <w:szCs w:val="24"/>
        </w:rPr>
        <w:t>irect criminal appeal,</w:t>
      </w:r>
      <w:r w:rsidR="00A02472" w:rsidRPr="003433E8">
        <w:rPr>
          <w:rFonts w:ascii="Times New Roman" w:hAnsi="Times New Roman" w:cs="Times New Roman"/>
          <w:b/>
          <w:sz w:val="24"/>
          <w:szCs w:val="24"/>
        </w:rPr>
        <w:t xml:space="preserve"> </w:t>
      </w:r>
    </w:p>
    <w:p w:rsidR="00A02472" w:rsidRPr="003433E8" w:rsidRDefault="003433E8" w:rsidP="002B32EA">
      <w:pPr>
        <w:spacing w:line="360" w:lineRule="auto"/>
        <w:jc w:val="both"/>
        <w:rPr>
          <w:rFonts w:ascii="Times New Roman" w:hAnsi="Times New Roman" w:cs="Times New Roman"/>
          <w:b/>
          <w:sz w:val="24"/>
          <w:szCs w:val="24"/>
        </w:rPr>
      </w:pPr>
      <w:r w:rsidRPr="003433E8">
        <w:rPr>
          <w:rFonts w:ascii="Times New Roman" w:hAnsi="Times New Roman" w:cs="Times New Roman"/>
          <w:b/>
          <w:sz w:val="24"/>
          <w:szCs w:val="24"/>
        </w:rPr>
        <w:t xml:space="preserve">2. </w:t>
      </w:r>
      <w:r w:rsidRPr="003433E8">
        <w:rPr>
          <w:rFonts w:ascii="Times New Roman" w:hAnsi="Times New Roman" w:cs="Times New Roman"/>
          <w:sz w:val="24"/>
          <w:szCs w:val="24"/>
        </w:rPr>
        <w:t>S</w:t>
      </w:r>
      <w:r w:rsidR="00A02472" w:rsidRPr="003433E8">
        <w:rPr>
          <w:rFonts w:ascii="Times New Roman" w:hAnsi="Times New Roman" w:cs="Times New Roman"/>
          <w:sz w:val="24"/>
          <w:szCs w:val="24"/>
        </w:rPr>
        <w:t>entence modification</w:t>
      </w:r>
      <w:r w:rsidR="00A02472" w:rsidRPr="003433E8">
        <w:rPr>
          <w:rFonts w:ascii="Times New Roman" w:hAnsi="Times New Roman" w:cs="Times New Roman"/>
          <w:b/>
          <w:sz w:val="24"/>
          <w:szCs w:val="24"/>
        </w:rPr>
        <w:t xml:space="preserve"> </w:t>
      </w:r>
    </w:p>
    <w:p w:rsidR="00A02472" w:rsidRPr="003433E8" w:rsidRDefault="003433E8" w:rsidP="002B32EA">
      <w:pPr>
        <w:spacing w:line="360" w:lineRule="auto"/>
        <w:jc w:val="both"/>
        <w:rPr>
          <w:rFonts w:ascii="Times New Roman" w:hAnsi="Times New Roman" w:cs="Times New Roman"/>
          <w:b/>
          <w:sz w:val="24"/>
          <w:szCs w:val="24"/>
        </w:rPr>
      </w:pPr>
      <w:r w:rsidRPr="003433E8">
        <w:rPr>
          <w:rFonts w:ascii="Times New Roman" w:hAnsi="Times New Roman" w:cs="Times New Roman"/>
          <w:b/>
          <w:sz w:val="24"/>
          <w:szCs w:val="24"/>
        </w:rPr>
        <w:t>3.</w:t>
      </w:r>
      <w:r w:rsidRPr="003433E8">
        <w:rPr>
          <w:rFonts w:ascii="Times New Roman" w:hAnsi="Times New Roman" w:cs="Times New Roman"/>
          <w:sz w:val="24"/>
          <w:szCs w:val="24"/>
        </w:rPr>
        <w:t xml:space="preserve"> C</w:t>
      </w:r>
      <w:r w:rsidR="00A02472" w:rsidRPr="003433E8">
        <w:rPr>
          <w:rFonts w:ascii="Times New Roman" w:hAnsi="Times New Roman" w:cs="Times New Roman"/>
          <w:sz w:val="24"/>
          <w:szCs w:val="24"/>
        </w:rPr>
        <w:t>lemency</w:t>
      </w:r>
      <w:r w:rsidR="00A02472" w:rsidRPr="003433E8">
        <w:rPr>
          <w:rFonts w:ascii="Times New Roman" w:hAnsi="Times New Roman" w:cs="Times New Roman"/>
          <w:b/>
          <w:sz w:val="24"/>
          <w:szCs w:val="24"/>
        </w:rPr>
        <w:t xml:space="preserve"> </w:t>
      </w:r>
    </w:p>
    <w:p w:rsidR="00A02472" w:rsidRPr="003433E8" w:rsidRDefault="003433E8" w:rsidP="002B32EA">
      <w:pPr>
        <w:spacing w:line="360" w:lineRule="auto"/>
        <w:jc w:val="both"/>
        <w:rPr>
          <w:rFonts w:ascii="Times New Roman" w:hAnsi="Times New Roman" w:cs="Times New Roman"/>
          <w:b/>
          <w:sz w:val="24"/>
          <w:szCs w:val="24"/>
        </w:rPr>
      </w:pPr>
      <w:r w:rsidRPr="003433E8">
        <w:rPr>
          <w:rFonts w:ascii="Times New Roman" w:hAnsi="Times New Roman" w:cs="Times New Roman"/>
          <w:b/>
          <w:sz w:val="24"/>
          <w:szCs w:val="24"/>
        </w:rPr>
        <w:t xml:space="preserve">4. </w:t>
      </w:r>
      <w:r w:rsidRPr="003433E8">
        <w:rPr>
          <w:rFonts w:ascii="Times New Roman" w:hAnsi="Times New Roman" w:cs="Times New Roman"/>
          <w:sz w:val="24"/>
          <w:szCs w:val="24"/>
        </w:rPr>
        <w:t>P</w:t>
      </w:r>
      <w:r w:rsidR="00A02472" w:rsidRPr="003433E8">
        <w:rPr>
          <w:rFonts w:ascii="Times New Roman" w:hAnsi="Times New Roman" w:cs="Times New Roman"/>
          <w:sz w:val="24"/>
          <w:szCs w:val="24"/>
        </w:rPr>
        <w:t>ardon</w:t>
      </w:r>
      <w:r w:rsidR="00A02472" w:rsidRPr="003433E8">
        <w:rPr>
          <w:rFonts w:ascii="Times New Roman" w:hAnsi="Times New Roman" w:cs="Times New Roman"/>
          <w:b/>
          <w:sz w:val="24"/>
          <w:szCs w:val="24"/>
        </w:rPr>
        <w:t xml:space="preserve"> </w:t>
      </w:r>
    </w:p>
    <w:p w:rsidR="00A02472" w:rsidRPr="002B32EA" w:rsidRDefault="003433E8" w:rsidP="002B32EA">
      <w:pPr>
        <w:spacing w:line="360" w:lineRule="auto"/>
        <w:jc w:val="both"/>
        <w:rPr>
          <w:rFonts w:ascii="Times New Roman" w:hAnsi="Times New Roman" w:cs="Times New Roman"/>
          <w:sz w:val="24"/>
          <w:szCs w:val="24"/>
        </w:rPr>
      </w:pPr>
      <w:r w:rsidRPr="003433E8">
        <w:rPr>
          <w:rFonts w:ascii="Times New Roman" w:hAnsi="Times New Roman" w:cs="Times New Roman"/>
          <w:b/>
          <w:sz w:val="24"/>
          <w:szCs w:val="24"/>
        </w:rPr>
        <w:t>5</w:t>
      </w:r>
      <w:r>
        <w:rPr>
          <w:rFonts w:ascii="Times New Roman" w:hAnsi="Times New Roman" w:cs="Times New Roman"/>
          <w:sz w:val="24"/>
          <w:szCs w:val="24"/>
        </w:rPr>
        <w:t>. P</w:t>
      </w:r>
      <w:r w:rsidR="00A02472" w:rsidRPr="002B32EA">
        <w:rPr>
          <w:rFonts w:ascii="Times New Roman" w:hAnsi="Times New Roman" w:cs="Times New Roman"/>
          <w:sz w:val="24"/>
          <w:szCs w:val="24"/>
        </w:rPr>
        <w:t>ost-conviction relief proceedings</w:t>
      </w:r>
    </w:p>
    <w:p w:rsidR="003433E8" w:rsidRDefault="00A02472" w:rsidP="002B32EA">
      <w:pPr>
        <w:spacing w:line="360" w:lineRule="auto"/>
        <w:jc w:val="both"/>
        <w:rPr>
          <w:rFonts w:ascii="Times New Roman" w:hAnsi="Times New Roman" w:cs="Times New Roman"/>
          <w:b/>
          <w:bCs/>
          <w:sz w:val="24"/>
          <w:szCs w:val="24"/>
        </w:rPr>
      </w:pPr>
      <w:r w:rsidRPr="002B32EA">
        <w:rPr>
          <w:rFonts w:ascii="Times New Roman" w:hAnsi="Times New Roman" w:cs="Times New Roman"/>
          <w:b/>
          <w:bCs/>
          <w:sz w:val="24"/>
          <w:szCs w:val="24"/>
        </w:rPr>
        <w:t xml:space="preserve">   </w:t>
      </w:r>
    </w:p>
    <w:p w:rsidR="003433E8" w:rsidRDefault="003433E8" w:rsidP="002B32EA">
      <w:pPr>
        <w:spacing w:line="360" w:lineRule="auto"/>
        <w:jc w:val="both"/>
        <w:rPr>
          <w:rFonts w:ascii="Times New Roman" w:hAnsi="Times New Roman" w:cs="Times New Roman"/>
          <w:b/>
          <w:bCs/>
          <w:sz w:val="24"/>
          <w:szCs w:val="24"/>
        </w:rPr>
      </w:pPr>
    </w:p>
    <w:p w:rsidR="00A02472" w:rsidRPr="003433E8" w:rsidRDefault="003433E8" w:rsidP="003433E8">
      <w:pPr>
        <w:pStyle w:val="ListParagraph"/>
        <w:numPr>
          <w:ilvl w:val="0"/>
          <w:numId w:val="14"/>
        </w:numPr>
        <w:spacing w:line="360" w:lineRule="auto"/>
        <w:jc w:val="both"/>
        <w:rPr>
          <w:rFonts w:ascii="Times New Roman" w:hAnsi="Times New Roman" w:cs="Times New Roman"/>
          <w:b/>
          <w:bCs/>
          <w:sz w:val="24"/>
          <w:szCs w:val="24"/>
        </w:rPr>
      </w:pPr>
      <w:r w:rsidRPr="003433E8">
        <w:rPr>
          <w:rFonts w:ascii="Times New Roman" w:hAnsi="Times New Roman" w:cs="Times New Roman"/>
          <w:b/>
          <w:bCs/>
          <w:sz w:val="24"/>
          <w:szCs w:val="24"/>
        </w:rPr>
        <w:t xml:space="preserve"> </w:t>
      </w:r>
      <w:r w:rsidR="00A02472" w:rsidRPr="003433E8">
        <w:rPr>
          <w:rFonts w:ascii="Times New Roman" w:hAnsi="Times New Roman" w:cs="Times New Roman"/>
          <w:b/>
          <w:bCs/>
          <w:sz w:val="24"/>
          <w:szCs w:val="24"/>
        </w:rPr>
        <w:t xml:space="preserve">DIRECT CRIMINAL APPEAL </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Direct criminal appeals are not like trial proceedings, they are completely different, even though they arise out of the same </w:t>
      </w:r>
      <w:r w:rsidR="003433E8" w:rsidRPr="002B32EA">
        <w:rPr>
          <w:rFonts w:ascii="Times New Roman" w:hAnsi="Times New Roman" w:cs="Times New Roman"/>
          <w:sz w:val="24"/>
          <w:szCs w:val="24"/>
        </w:rPr>
        <w:t>conviction. At</w:t>
      </w:r>
      <w:r w:rsidRPr="002B32EA">
        <w:rPr>
          <w:rFonts w:ascii="Times New Roman" w:hAnsi="Times New Roman" w:cs="Times New Roman"/>
          <w:sz w:val="24"/>
          <w:szCs w:val="24"/>
        </w:rPr>
        <w:t xml:space="preserve"> the appeal stage, the goal is to convince the appellate court that an error at the trial court made the conviction or sentence unfair or contrary to law, warranting a different outcome.</w:t>
      </w:r>
    </w:p>
    <w:p w:rsidR="00A02472" w:rsidRPr="003433E8" w:rsidRDefault="00A02472" w:rsidP="003433E8">
      <w:pPr>
        <w:pStyle w:val="ListParagraph"/>
        <w:numPr>
          <w:ilvl w:val="0"/>
          <w:numId w:val="14"/>
        </w:numPr>
        <w:spacing w:line="360" w:lineRule="auto"/>
        <w:jc w:val="both"/>
        <w:rPr>
          <w:rFonts w:ascii="Times New Roman" w:hAnsi="Times New Roman" w:cs="Times New Roman"/>
          <w:b/>
          <w:bCs/>
          <w:sz w:val="24"/>
          <w:szCs w:val="24"/>
        </w:rPr>
      </w:pPr>
      <w:r w:rsidRPr="003433E8">
        <w:rPr>
          <w:rFonts w:ascii="Times New Roman" w:hAnsi="Times New Roman" w:cs="Times New Roman"/>
          <w:b/>
          <w:bCs/>
          <w:sz w:val="24"/>
          <w:szCs w:val="24"/>
        </w:rPr>
        <w:lastRenderedPageBreak/>
        <w:t xml:space="preserve"> SENTENCE MODIFICATION </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Sentence modification is a separate and quite different process from a criminal appeal. Although both may feel like the same, the court involved, the available grounds that can affect a criminal sentence, and the procedures involved are quite different. While criminal appeals must be filed by strict deadlines, a sentence modification petition can be filed any time while an offender is serving a sentence.</w:t>
      </w:r>
    </w:p>
    <w:p w:rsidR="00A02472" w:rsidRPr="003433E8" w:rsidRDefault="00A02472" w:rsidP="003433E8">
      <w:pPr>
        <w:pStyle w:val="ListParagraph"/>
        <w:numPr>
          <w:ilvl w:val="0"/>
          <w:numId w:val="14"/>
        </w:numPr>
        <w:spacing w:line="360" w:lineRule="auto"/>
        <w:jc w:val="both"/>
        <w:rPr>
          <w:rFonts w:ascii="Times New Roman" w:hAnsi="Times New Roman" w:cs="Times New Roman"/>
          <w:b/>
          <w:bCs/>
          <w:sz w:val="24"/>
          <w:szCs w:val="24"/>
        </w:rPr>
      </w:pPr>
      <w:r w:rsidRPr="003433E8">
        <w:rPr>
          <w:rFonts w:ascii="Times New Roman" w:hAnsi="Times New Roman" w:cs="Times New Roman"/>
          <w:b/>
          <w:bCs/>
          <w:sz w:val="24"/>
          <w:szCs w:val="24"/>
        </w:rPr>
        <w:t>CLEMENCY</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Clemency, or the commutation of a sentence, is a form of relief that may reduce or alter a sentence but does not affect the conviction.</w:t>
      </w:r>
    </w:p>
    <w:p w:rsidR="00A02472" w:rsidRPr="003433E8" w:rsidRDefault="00A02472" w:rsidP="003433E8">
      <w:pPr>
        <w:pStyle w:val="ListParagraph"/>
        <w:numPr>
          <w:ilvl w:val="0"/>
          <w:numId w:val="14"/>
        </w:numPr>
        <w:spacing w:line="360" w:lineRule="auto"/>
        <w:jc w:val="both"/>
        <w:rPr>
          <w:rFonts w:ascii="Times New Roman" w:hAnsi="Times New Roman" w:cs="Times New Roman"/>
          <w:b/>
          <w:bCs/>
          <w:sz w:val="24"/>
          <w:szCs w:val="24"/>
        </w:rPr>
      </w:pPr>
      <w:r w:rsidRPr="003433E8">
        <w:rPr>
          <w:rFonts w:ascii="Times New Roman" w:hAnsi="Times New Roman" w:cs="Times New Roman"/>
          <w:b/>
          <w:bCs/>
          <w:sz w:val="24"/>
          <w:szCs w:val="24"/>
        </w:rPr>
        <w:t>PARDON</w:t>
      </w:r>
    </w:p>
    <w:p w:rsidR="00A02472" w:rsidRPr="002B32EA" w:rsidRDefault="00A02472" w:rsidP="002B32EA">
      <w:pPr>
        <w:spacing w:line="360" w:lineRule="auto"/>
        <w:jc w:val="both"/>
        <w:rPr>
          <w:rFonts w:ascii="Times New Roman" w:hAnsi="Times New Roman" w:cs="Times New Roman"/>
          <w:sz w:val="24"/>
          <w:szCs w:val="24"/>
        </w:rPr>
      </w:pPr>
      <w:r w:rsidRPr="002B32EA">
        <w:rPr>
          <w:rFonts w:ascii="Times New Roman" w:hAnsi="Times New Roman" w:cs="Times New Roman"/>
          <w:sz w:val="24"/>
          <w:szCs w:val="24"/>
        </w:rPr>
        <w:t>A pardon is a type of post conviction relief that the President or Governor can give an individual serving time in prison, or facing other criminal consequences, that essentially forgives the remainder of the sentence.</w:t>
      </w:r>
    </w:p>
    <w:p w:rsidR="00A02472" w:rsidRPr="00ED6854" w:rsidRDefault="00A02472" w:rsidP="002B32EA">
      <w:pPr>
        <w:spacing w:line="360" w:lineRule="auto"/>
        <w:jc w:val="both"/>
        <w:rPr>
          <w:rFonts w:ascii="Times New Roman" w:hAnsi="Times New Roman" w:cs="Times New Roman"/>
          <w:b/>
          <w:bCs/>
          <w:sz w:val="24"/>
          <w:szCs w:val="24"/>
          <w:u w:val="single"/>
        </w:rPr>
      </w:pPr>
      <w:r w:rsidRPr="002B32EA">
        <w:rPr>
          <w:rFonts w:ascii="Times New Roman" w:hAnsi="Times New Roman" w:cs="Times New Roman"/>
          <w:b/>
          <w:bCs/>
          <w:sz w:val="24"/>
          <w:szCs w:val="24"/>
        </w:rPr>
        <w:t xml:space="preserve">   </w:t>
      </w:r>
      <w:r w:rsidRPr="00ED6854">
        <w:rPr>
          <w:rFonts w:ascii="Times New Roman" w:hAnsi="Times New Roman" w:cs="Times New Roman"/>
          <w:b/>
          <w:bCs/>
          <w:sz w:val="24"/>
          <w:szCs w:val="24"/>
          <w:u w:val="single"/>
        </w:rPr>
        <w:t>OTHER REMEDIES INCLUDE</w:t>
      </w:r>
      <w:r w:rsidR="0091075D" w:rsidRPr="00ED6854">
        <w:rPr>
          <w:rFonts w:ascii="Times New Roman" w:hAnsi="Times New Roman" w:cs="Times New Roman"/>
          <w:b/>
          <w:bCs/>
          <w:sz w:val="24"/>
          <w:szCs w:val="24"/>
          <w:u w:val="single"/>
        </w:rPr>
        <w:t>:</w:t>
      </w:r>
    </w:p>
    <w:p w:rsidR="00A02472" w:rsidRPr="003433E8" w:rsidRDefault="006A4B87" w:rsidP="003433E8">
      <w:pPr>
        <w:pStyle w:val="ListParagraph"/>
        <w:numPr>
          <w:ilvl w:val="0"/>
          <w:numId w:val="15"/>
        </w:numPr>
        <w:spacing w:line="360" w:lineRule="auto"/>
        <w:jc w:val="both"/>
        <w:rPr>
          <w:rFonts w:ascii="Times New Roman" w:hAnsi="Times New Roman" w:cs="Times New Roman"/>
          <w:sz w:val="24"/>
          <w:szCs w:val="24"/>
        </w:rPr>
      </w:pPr>
      <w:r w:rsidRPr="003433E8">
        <w:rPr>
          <w:rFonts w:ascii="Times New Roman" w:hAnsi="Times New Roman" w:cs="Times New Roman"/>
          <w:b/>
          <w:sz w:val="24"/>
          <w:szCs w:val="24"/>
        </w:rPr>
        <w:t>REMISSION</w:t>
      </w:r>
      <w:r w:rsidRPr="003433E8">
        <w:rPr>
          <w:rFonts w:ascii="Times New Roman" w:hAnsi="Times New Roman" w:cs="Times New Roman"/>
          <w:sz w:val="24"/>
          <w:szCs w:val="24"/>
        </w:rPr>
        <w:t>: Complete</w:t>
      </w:r>
      <w:r w:rsidR="00A02472" w:rsidRPr="003433E8">
        <w:rPr>
          <w:rFonts w:ascii="Times New Roman" w:hAnsi="Times New Roman" w:cs="Times New Roman"/>
          <w:sz w:val="24"/>
          <w:szCs w:val="24"/>
        </w:rPr>
        <w:t xml:space="preserve"> or partial cancellation of the penalty, whilst still being considered guilty of said crime (i.e., reduced penalty). Also known as remand, the proceedings by which a case is sent back to a lower court from which it was appealed, with instructions as to what further proceedings should be had.</w:t>
      </w:r>
    </w:p>
    <w:p w:rsidR="00A02472" w:rsidRPr="003433E8" w:rsidRDefault="00A02472" w:rsidP="003433E8">
      <w:pPr>
        <w:pStyle w:val="ListParagraph"/>
        <w:numPr>
          <w:ilvl w:val="0"/>
          <w:numId w:val="15"/>
        </w:numPr>
        <w:spacing w:line="360" w:lineRule="auto"/>
        <w:jc w:val="both"/>
        <w:rPr>
          <w:rFonts w:ascii="Times New Roman" w:hAnsi="Times New Roman" w:cs="Times New Roman"/>
          <w:sz w:val="24"/>
          <w:szCs w:val="24"/>
        </w:rPr>
      </w:pPr>
      <w:r w:rsidRPr="003433E8">
        <w:rPr>
          <w:rFonts w:ascii="Times New Roman" w:hAnsi="Times New Roman" w:cs="Times New Roman"/>
          <w:b/>
          <w:sz w:val="24"/>
          <w:szCs w:val="24"/>
        </w:rPr>
        <w:t>RESPITE:</w:t>
      </w:r>
      <w:r w:rsidRPr="003433E8">
        <w:rPr>
          <w:rFonts w:ascii="Times New Roman" w:hAnsi="Times New Roman" w:cs="Times New Roman"/>
          <w:sz w:val="24"/>
          <w:szCs w:val="24"/>
        </w:rPr>
        <w:t xml:space="preserve"> The delay of an ordered sentence, or the act of temporarily imposing a lesser sentence upon the convicted, whilst further investigation, action, or appeals can be conducted.</w:t>
      </w:r>
    </w:p>
    <w:p w:rsidR="00A63EED" w:rsidRPr="003433E8" w:rsidRDefault="00A02472" w:rsidP="003433E8">
      <w:pPr>
        <w:pStyle w:val="ListParagraph"/>
        <w:numPr>
          <w:ilvl w:val="0"/>
          <w:numId w:val="15"/>
        </w:numPr>
        <w:spacing w:line="360" w:lineRule="auto"/>
        <w:jc w:val="both"/>
        <w:rPr>
          <w:rFonts w:ascii="Times New Roman" w:hAnsi="Times New Roman" w:cs="Times New Roman"/>
          <w:sz w:val="24"/>
          <w:szCs w:val="24"/>
        </w:rPr>
      </w:pPr>
      <w:r w:rsidRPr="003433E8">
        <w:rPr>
          <w:rFonts w:ascii="Times New Roman" w:hAnsi="Times New Roman" w:cs="Times New Roman"/>
          <w:b/>
          <w:sz w:val="24"/>
          <w:szCs w:val="24"/>
        </w:rPr>
        <w:t>EXPUNGEMENT:</w:t>
      </w:r>
      <w:r w:rsidRPr="003433E8">
        <w:rPr>
          <w:rFonts w:ascii="Times New Roman" w:hAnsi="Times New Roman" w:cs="Times New Roman"/>
          <w:sz w:val="24"/>
          <w:szCs w:val="24"/>
        </w:rPr>
        <w:t xml:space="preserve"> The process by which the record of a criminal conviction is destroyed or sealed from the official repository, thus removing any traces of guilt or conviction.</w:t>
      </w:r>
    </w:p>
    <w:p w:rsidR="003433E8" w:rsidRPr="003433E8" w:rsidRDefault="005571EB" w:rsidP="003433E8">
      <w:pPr>
        <w:pStyle w:val="ListParagraph"/>
        <w:numPr>
          <w:ilvl w:val="0"/>
          <w:numId w:val="16"/>
        </w:numPr>
        <w:spacing w:line="360" w:lineRule="auto"/>
        <w:jc w:val="both"/>
        <w:rPr>
          <w:rFonts w:ascii="Times New Roman" w:hAnsi="Times New Roman" w:cs="Times New Roman"/>
          <w:sz w:val="24"/>
          <w:szCs w:val="24"/>
        </w:rPr>
      </w:pPr>
      <w:r w:rsidRPr="003433E8">
        <w:rPr>
          <w:rFonts w:ascii="Times New Roman" w:hAnsi="Times New Roman" w:cs="Times New Roman"/>
          <w:sz w:val="24"/>
          <w:szCs w:val="24"/>
        </w:rPr>
        <w:t xml:space="preserve">Appeal to court of Appeal,  </w:t>
      </w:r>
    </w:p>
    <w:p w:rsidR="003433E8" w:rsidRPr="003433E8" w:rsidRDefault="005571EB" w:rsidP="003433E8">
      <w:pPr>
        <w:pStyle w:val="ListParagraph"/>
        <w:numPr>
          <w:ilvl w:val="0"/>
          <w:numId w:val="16"/>
        </w:numPr>
        <w:spacing w:line="360" w:lineRule="auto"/>
        <w:jc w:val="both"/>
        <w:rPr>
          <w:rFonts w:ascii="Times New Roman" w:hAnsi="Times New Roman" w:cs="Times New Roman"/>
          <w:b/>
          <w:bCs/>
          <w:sz w:val="24"/>
          <w:szCs w:val="24"/>
        </w:rPr>
      </w:pPr>
      <w:r w:rsidRPr="003433E8">
        <w:rPr>
          <w:rFonts w:ascii="Times New Roman" w:hAnsi="Times New Roman" w:cs="Times New Roman"/>
          <w:sz w:val="24"/>
          <w:szCs w:val="24"/>
        </w:rPr>
        <w:t xml:space="preserve">Apply for bail pending Appeal </w:t>
      </w:r>
    </w:p>
    <w:p w:rsidR="003433E8" w:rsidRPr="003433E8" w:rsidRDefault="005571EB" w:rsidP="003433E8">
      <w:pPr>
        <w:pStyle w:val="ListParagraph"/>
        <w:numPr>
          <w:ilvl w:val="0"/>
          <w:numId w:val="16"/>
        </w:numPr>
        <w:spacing w:line="360" w:lineRule="auto"/>
        <w:jc w:val="both"/>
        <w:rPr>
          <w:rFonts w:ascii="Times New Roman" w:hAnsi="Times New Roman" w:cs="Times New Roman"/>
          <w:b/>
          <w:bCs/>
          <w:sz w:val="24"/>
          <w:szCs w:val="24"/>
        </w:rPr>
      </w:pPr>
      <w:r w:rsidRPr="003433E8">
        <w:rPr>
          <w:rFonts w:ascii="Times New Roman" w:hAnsi="Times New Roman" w:cs="Times New Roman"/>
          <w:sz w:val="24"/>
          <w:szCs w:val="24"/>
        </w:rPr>
        <w:t xml:space="preserve">Stay of execution of death sentence/ term of imprisonment  </w:t>
      </w:r>
    </w:p>
    <w:p w:rsidR="003433E8" w:rsidRPr="003433E8" w:rsidRDefault="003433E8" w:rsidP="003433E8">
      <w:pPr>
        <w:pStyle w:val="ListParagraph"/>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M</w:t>
      </w:r>
      <w:r w:rsidR="005571EB" w:rsidRPr="003433E8">
        <w:rPr>
          <w:rFonts w:ascii="Times New Roman" w:hAnsi="Times New Roman" w:cs="Times New Roman"/>
          <w:sz w:val="24"/>
          <w:szCs w:val="24"/>
        </w:rPr>
        <w:t xml:space="preserve">odification of term of imprisonment </w:t>
      </w:r>
      <w:r w:rsidRPr="003433E8">
        <w:rPr>
          <w:rFonts w:ascii="Times New Roman" w:hAnsi="Times New Roman" w:cs="Times New Roman"/>
          <w:sz w:val="24"/>
          <w:szCs w:val="24"/>
        </w:rPr>
        <w:t>e.g.</w:t>
      </w:r>
      <w:r w:rsidR="005571EB" w:rsidRPr="003433E8">
        <w:rPr>
          <w:rFonts w:ascii="Times New Roman" w:hAnsi="Times New Roman" w:cs="Times New Roman"/>
          <w:sz w:val="24"/>
          <w:szCs w:val="24"/>
        </w:rPr>
        <w:t xml:space="preserve"> with hard labour to without hard labour. </w:t>
      </w:r>
    </w:p>
    <w:p w:rsidR="0016434E" w:rsidRPr="0016586F" w:rsidRDefault="003433E8" w:rsidP="002B32EA">
      <w:pPr>
        <w:pStyle w:val="ListParagraph"/>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S</w:t>
      </w:r>
      <w:r w:rsidR="005571EB" w:rsidRPr="003433E8">
        <w:rPr>
          <w:rFonts w:ascii="Times New Roman" w:hAnsi="Times New Roman" w:cs="Times New Roman"/>
          <w:sz w:val="24"/>
          <w:szCs w:val="24"/>
        </w:rPr>
        <w:t xml:space="preserve">uspended sentence/ </w:t>
      </w:r>
      <w:r w:rsidR="004A0342" w:rsidRPr="003433E8">
        <w:rPr>
          <w:rFonts w:ascii="Times New Roman" w:hAnsi="Times New Roman" w:cs="Times New Roman"/>
          <w:sz w:val="24"/>
          <w:szCs w:val="24"/>
        </w:rPr>
        <w:t>probation etc.</w:t>
      </w:r>
    </w:p>
    <w:p w:rsidR="0016586F" w:rsidRDefault="0016586F" w:rsidP="0016586F">
      <w:pPr>
        <w:spacing w:line="360" w:lineRule="auto"/>
        <w:jc w:val="both"/>
        <w:rPr>
          <w:rFonts w:ascii="Times New Roman" w:hAnsi="Times New Roman" w:cs="Times New Roman"/>
          <w:b/>
          <w:bCs/>
          <w:sz w:val="24"/>
          <w:szCs w:val="24"/>
        </w:rPr>
      </w:pPr>
    </w:p>
    <w:p w:rsidR="0016586F" w:rsidRPr="0016586F" w:rsidRDefault="0016586F" w:rsidP="0016586F">
      <w:pPr>
        <w:spacing w:line="360" w:lineRule="auto"/>
        <w:jc w:val="center"/>
        <w:rPr>
          <w:rFonts w:ascii="Times New Roman" w:hAnsi="Times New Roman" w:cs="Times New Roman"/>
          <w:b/>
          <w:bCs/>
          <w:sz w:val="32"/>
          <w:szCs w:val="24"/>
          <w:u w:val="single"/>
        </w:rPr>
      </w:pPr>
      <w:r w:rsidRPr="003433E8">
        <w:rPr>
          <w:rFonts w:ascii="Times New Roman" w:hAnsi="Times New Roman" w:cs="Times New Roman"/>
          <w:b/>
          <w:bCs/>
          <w:sz w:val="32"/>
          <w:szCs w:val="24"/>
          <w:u w:val="single"/>
        </w:rPr>
        <w:t xml:space="preserve">QUESTION </w:t>
      </w:r>
      <w:r>
        <w:rPr>
          <w:rFonts w:ascii="Times New Roman" w:hAnsi="Times New Roman" w:cs="Times New Roman"/>
          <w:b/>
          <w:bCs/>
          <w:sz w:val="32"/>
          <w:szCs w:val="24"/>
          <w:u w:val="single"/>
        </w:rPr>
        <w:t>2</w:t>
      </w:r>
      <w:r w:rsidRPr="003433E8">
        <w:rPr>
          <w:rFonts w:ascii="Times New Roman" w:hAnsi="Times New Roman" w:cs="Times New Roman"/>
          <w:b/>
          <w:bCs/>
          <w:sz w:val="32"/>
          <w:szCs w:val="24"/>
          <w:u w:val="single"/>
        </w:rPr>
        <w:t>.</w:t>
      </w:r>
    </w:p>
    <w:p w:rsidR="0016586F" w:rsidRPr="0016586F" w:rsidRDefault="0016586F" w:rsidP="0016586F">
      <w:pPr>
        <w:spacing w:line="360" w:lineRule="auto"/>
        <w:jc w:val="center"/>
        <w:rPr>
          <w:rFonts w:ascii="Times New Roman" w:hAnsi="Times New Roman" w:cs="Times New Roman"/>
          <w:b/>
          <w:sz w:val="28"/>
          <w:szCs w:val="24"/>
          <w:u w:val="single"/>
        </w:rPr>
      </w:pPr>
      <w:r w:rsidRPr="0016586F">
        <w:rPr>
          <w:rFonts w:ascii="Times New Roman" w:hAnsi="Times New Roman" w:cs="Times New Roman"/>
          <w:b/>
          <w:sz w:val="28"/>
          <w:szCs w:val="24"/>
          <w:u w:val="single"/>
        </w:rPr>
        <w:lastRenderedPageBreak/>
        <w:t>MODE AND PROCEDURE OF COMMENCEMENT OF ACTION IN THE HIGH COURT</w:t>
      </w:r>
    </w:p>
    <w:p w:rsidR="0016586F" w:rsidRDefault="0016586F" w:rsidP="0016586F">
      <w:pPr>
        <w:spacing w:line="360" w:lineRule="auto"/>
        <w:rPr>
          <w:rFonts w:ascii="Times New Roman" w:hAnsi="Times New Roman" w:cs="Times New Roman"/>
          <w:sz w:val="24"/>
          <w:szCs w:val="24"/>
        </w:rPr>
      </w:pPr>
      <w:r>
        <w:rPr>
          <w:rFonts w:ascii="Times New Roman" w:hAnsi="Times New Roman" w:cs="Times New Roman"/>
          <w:sz w:val="24"/>
          <w:szCs w:val="24"/>
        </w:rPr>
        <w:t>Commencement of a civil action is the process taken to institute an action before a competent court to determine the issues between parties.</w:t>
      </w:r>
    </w:p>
    <w:p w:rsidR="0016586F" w:rsidRDefault="0016586F" w:rsidP="00165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Essentially, </w:t>
      </w:r>
      <w:r w:rsidRPr="00783A90">
        <w:rPr>
          <w:rFonts w:ascii="Times New Roman" w:hAnsi="Times New Roman" w:cs="Times New Roman"/>
          <w:sz w:val="24"/>
          <w:szCs w:val="24"/>
        </w:rPr>
        <w:t xml:space="preserve">there are </w:t>
      </w:r>
      <w:r w:rsidRPr="0016586F">
        <w:rPr>
          <w:rFonts w:ascii="Times New Roman" w:hAnsi="Times New Roman" w:cs="Times New Roman"/>
          <w:b/>
          <w:i/>
          <w:sz w:val="24"/>
          <w:szCs w:val="24"/>
        </w:rPr>
        <w:t xml:space="preserve">four </w:t>
      </w:r>
      <w:r w:rsidRPr="00783A90">
        <w:rPr>
          <w:rFonts w:ascii="Times New Roman" w:hAnsi="Times New Roman" w:cs="Times New Roman"/>
          <w:sz w:val="24"/>
          <w:szCs w:val="24"/>
        </w:rPr>
        <w:t>different ways or methods of commencing actions in the High Court.</w:t>
      </w:r>
    </w:p>
    <w:p w:rsidR="0016586F" w:rsidRPr="0016586F" w:rsidRDefault="0016586F" w:rsidP="0016586F">
      <w:pPr>
        <w:spacing w:line="360" w:lineRule="auto"/>
        <w:jc w:val="both"/>
        <w:rPr>
          <w:rFonts w:ascii="Times New Roman" w:hAnsi="Times New Roman" w:cs="Times New Roman"/>
          <w:bCs/>
          <w:sz w:val="24"/>
          <w:szCs w:val="24"/>
        </w:rPr>
      </w:pPr>
      <w:r w:rsidRPr="0016586F">
        <w:rPr>
          <w:rFonts w:ascii="Times New Roman" w:hAnsi="Times New Roman" w:cs="Times New Roman"/>
          <w:bCs/>
          <w:sz w:val="24"/>
          <w:szCs w:val="24"/>
        </w:rPr>
        <w:t>An action may be commenced in a high court by a counsel filing one or a combination of the following papers or originating processes in court:</w:t>
      </w:r>
    </w:p>
    <w:p w:rsidR="0016586F" w:rsidRPr="00783A90" w:rsidRDefault="0016586F" w:rsidP="0016586F">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These are: </w:t>
      </w:r>
    </w:p>
    <w:p w:rsidR="0016586F" w:rsidRPr="00783A90" w:rsidRDefault="0016586F" w:rsidP="0016586F">
      <w:pPr>
        <w:numPr>
          <w:ilvl w:val="0"/>
          <w:numId w:val="18"/>
        </w:numPr>
        <w:spacing w:after="0" w:line="360" w:lineRule="auto"/>
        <w:jc w:val="both"/>
        <w:rPr>
          <w:rFonts w:ascii="Times New Roman" w:hAnsi="Times New Roman" w:cs="Times New Roman"/>
          <w:sz w:val="24"/>
          <w:szCs w:val="24"/>
        </w:rPr>
      </w:pPr>
      <w:r w:rsidRPr="00783A90">
        <w:rPr>
          <w:rFonts w:ascii="Times New Roman" w:hAnsi="Times New Roman" w:cs="Times New Roman"/>
          <w:sz w:val="24"/>
          <w:szCs w:val="24"/>
        </w:rPr>
        <w:t>By writ of summons (A writ for short)</w:t>
      </w:r>
    </w:p>
    <w:p w:rsidR="0016586F" w:rsidRPr="00783A90" w:rsidRDefault="0016586F" w:rsidP="0016586F">
      <w:pPr>
        <w:numPr>
          <w:ilvl w:val="0"/>
          <w:numId w:val="18"/>
        </w:numPr>
        <w:spacing w:after="0" w:line="360" w:lineRule="auto"/>
        <w:jc w:val="both"/>
        <w:rPr>
          <w:rFonts w:ascii="Times New Roman" w:hAnsi="Times New Roman" w:cs="Times New Roman"/>
          <w:sz w:val="24"/>
          <w:szCs w:val="24"/>
        </w:rPr>
      </w:pPr>
      <w:r w:rsidRPr="00783A90">
        <w:rPr>
          <w:rFonts w:ascii="Times New Roman" w:hAnsi="Times New Roman" w:cs="Times New Roman"/>
          <w:sz w:val="24"/>
          <w:szCs w:val="24"/>
        </w:rPr>
        <w:t>By Petition;</w:t>
      </w:r>
    </w:p>
    <w:p w:rsidR="0016586F" w:rsidRPr="00783A90" w:rsidRDefault="0016586F" w:rsidP="0016586F">
      <w:pPr>
        <w:numPr>
          <w:ilvl w:val="0"/>
          <w:numId w:val="18"/>
        </w:numPr>
        <w:spacing w:after="0" w:line="360" w:lineRule="auto"/>
        <w:jc w:val="both"/>
        <w:rPr>
          <w:rFonts w:ascii="Times New Roman" w:hAnsi="Times New Roman" w:cs="Times New Roman"/>
          <w:sz w:val="24"/>
          <w:szCs w:val="24"/>
        </w:rPr>
      </w:pPr>
      <w:r w:rsidRPr="00783A90">
        <w:rPr>
          <w:rFonts w:ascii="Times New Roman" w:hAnsi="Times New Roman" w:cs="Times New Roman"/>
          <w:sz w:val="24"/>
          <w:szCs w:val="24"/>
        </w:rPr>
        <w:t>By Originating summons</w:t>
      </w:r>
    </w:p>
    <w:p w:rsidR="0016586F" w:rsidRPr="00783A90" w:rsidRDefault="0016586F" w:rsidP="0016586F">
      <w:pPr>
        <w:numPr>
          <w:ilvl w:val="0"/>
          <w:numId w:val="18"/>
        </w:numPr>
        <w:spacing w:after="0" w:line="360" w:lineRule="auto"/>
        <w:jc w:val="both"/>
        <w:rPr>
          <w:rFonts w:ascii="Times New Roman" w:hAnsi="Times New Roman" w:cs="Times New Roman"/>
          <w:sz w:val="24"/>
          <w:szCs w:val="24"/>
          <w:lang w:eastAsia="zh-CN"/>
        </w:rPr>
      </w:pPr>
      <w:r w:rsidRPr="00783A90">
        <w:rPr>
          <w:rFonts w:ascii="Times New Roman" w:hAnsi="Times New Roman" w:cs="Times New Roman"/>
          <w:sz w:val="24"/>
          <w:szCs w:val="24"/>
          <w:lang w:eastAsia="zh-CN"/>
        </w:rPr>
        <w:t>By Originating motion (Application)</w:t>
      </w:r>
    </w:p>
    <w:p w:rsidR="0016586F" w:rsidRPr="00783A90" w:rsidRDefault="0016586F" w:rsidP="0016586F">
      <w:pPr>
        <w:spacing w:after="0" w:line="240" w:lineRule="auto"/>
        <w:rPr>
          <w:rFonts w:ascii="Times New Roman" w:hAnsi="Times New Roman" w:cs="Times New Roman"/>
        </w:rPr>
      </w:pPr>
    </w:p>
    <w:p w:rsidR="0016586F" w:rsidRDefault="0016586F" w:rsidP="0016586F">
      <w:pPr>
        <w:spacing w:line="360" w:lineRule="auto"/>
        <w:rPr>
          <w:rFonts w:ascii="Times New Roman" w:hAnsi="Times New Roman" w:cs="Times New Roman"/>
          <w:b/>
          <w:i/>
          <w:sz w:val="24"/>
          <w:szCs w:val="24"/>
        </w:rPr>
      </w:pPr>
      <w:r>
        <w:rPr>
          <w:rFonts w:ascii="Times New Roman" w:hAnsi="Times New Roman" w:cs="Times New Roman"/>
          <w:sz w:val="24"/>
          <w:szCs w:val="24"/>
        </w:rPr>
        <w:t xml:space="preserve">They are </w:t>
      </w:r>
      <w:r w:rsidRPr="00783A90">
        <w:rPr>
          <w:rFonts w:ascii="Times New Roman" w:hAnsi="Times New Roman" w:cs="Times New Roman"/>
          <w:sz w:val="24"/>
          <w:szCs w:val="24"/>
        </w:rPr>
        <w:t xml:space="preserve">referred to as </w:t>
      </w:r>
      <w:r w:rsidRPr="00783A90">
        <w:rPr>
          <w:rFonts w:ascii="Times New Roman" w:hAnsi="Times New Roman" w:cs="Times New Roman"/>
          <w:b/>
          <w:i/>
          <w:sz w:val="24"/>
          <w:szCs w:val="24"/>
        </w:rPr>
        <w:t>ORIGINATING PROCESS</w:t>
      </w:r>
    </w:p>
    <w:p w:rsidR="00ED6854" w:rsidRPr="00ED6854" w:rsidRDefault="00ED6854" w:rsidP="00ED6854">
      <w:pPr>
        <w:numPr>
          <w:ilvl w:val="0"/>
          <w:numId w:val="21"/>
        </w:numPr>
        <w:spacing w:after="200" w:line="360" w:lineRule="auto"/>
        <w:jc w:val="both"/>
        <w:rPr>
          <w:rFonts w:ascii="Times New Roman" w:hAnsi="Times New Roman" w:cs="Times New Roman"/>
          <w:b/>
          <w:sz w:val="24"/>
          <w:szCs w:val="24"/>
        </w:rPr>
      </w:pPr>
      <w:r w:rsidRPr="00ED6854">
        <w:rPr>
          <w:rFonts w:ascii="Times New Roman" w:hAnsi="Times New Roman" w:cs="Times New Roman"/>
          <w:b/>
          <w:sz w:val="24"/>
          <w:szCs w:val="24"/>
        </w:rPr>
        <w:t>WRIT OF SUMMONS</w:t>
      </w:r>
    </w:p>
    <w:p w:rsidR="00B96F4C" w:rsidRPr="00783A90" w:rsidRDefault="00ED6854" w:rsidP="00B96F4C">
      <w:pPr>
        <w:spacing w:line="360" w:lineRule="auto"/>
        <w:jc w:val="both"/>
        <w:rPr>
          <w:rFonts w:ascii="Times New Roman" w:hAnsi="Times New Roman" w:cs="Times New Roman"/>
          <w:sz w:val="24"/>
          <w:szCs w:val="24"/>
        </w:rPr>
      </w:pPr>
      <w:r w:rsidRPr="00B96F4C">
        <w:rPr>
          <w:rFonts w:ascii="Times New Roman" w:hAnsi="Times New Roman" w:cs="Times New Roman"/>
          <w:sz w:val="24"/>
          <w:szCs w:val="24"/>
        </w:rPr>
        <w:t xml:space="preserve">Writ of summons or originating summons, together with a statement of claim, </w:t>
      </w:r>
      <w:r w:rsidR="00B96F4C" w:rsidRPr="00783A90">
        <w:rPr>
          <w:rFonts w:ascii="Times New Roman" w:hAnsi="Times New Roman" w:cs="Times New Roman"/>
          <w:sz w:val="24"/>
          <w:szCs w:val="24"/>
        </w:rPr>
        <w:t>is an official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B96F4C" w:rsidRPr="00B96F4C" w:rsidRDefault="00B96F4C" w:rsidP="00B96F4C">
      <w:pPr>
        <w:spacing w:line="360" w:lineRule="auto"/>
        <w:jc w:val="both"/>
        <w:rPr>
          <w:rFonts w:ascii="Times New Roman" w:hAnsi="Times New Roman" w:cs="Times New Roman"/>
          <w:b/>
          <w:bCs/>
          <w:sz w:val="24"/>
          <w:szCs w:val="24"/>
        </w:rPr>
      </w:pPr>
    </w:p>
    <w:p w:rsidR="00B96F4C" w:rsidRPr="00B96F4C" w:rsidRDefault="00B96F4C" w:rsidP="00B96F4C">
      <w:pPr>
        <w:spacing w:line="360" w:lineRule="auto"/>
        <w:jc w:val="both"/>
        <w:rPr>
          <w:rFonts w:ascii="Times New Roman" w:hAnsi="Times New Roman" w:cs="Times New Roman"/>
          <w:sz w:val="24"/>
          <w:szCs w:val="24"/>
        </w:rPr>
      </w:pPr>
      <w:r w:rsidRPr="00B96F4C">
        <w:rPr>
          <w:rFonts w:ascii="Times New Roman" w:hAnsi="Times New Roman" w:cs="Times New Roman"/>
          <w:sz w:val="24"/>
          <w:szCs w:val="24"/>
        </w:rPr>
        <w:t xml:space="preserve">A writ of summon when filed is usually sealed or stamped with the court’s name by the bailiff on the defendant to give him notice of the claim made against him. In some parts such as in Lagos state the writ of summon shall be accompanied by a statement of claim, list of witnesses, written statements, copies of every document to be relied on that trial etc. </w:t>
      </w:r>
      <w:r w:rsidRPr="002B32EA">
        <w:rPr>
          <w:rFonts w:ascii="Times New Roman" w:hAnsi="Times New Roman" w:cs="Times New Roman"/>
          <w:sz w:val="24"/>
          <w:szCs w:val="24"/>
        </w:rPr>
        <w:t>A writ is required to be served on the defendant personally</w:t>
      </w:r>
    </w:p>
    <w:p w:rsidR="00B96F4C" w:rsidRPr="00B96F4C" w:rsidRDefault="00B96F4C" w:rsidP="00B96F4C">
      <w:pPr>
        <w:spacing w:line="360" w:lineRule="auto"/>
        <w:jc w:val="both"/>
        <w:rPr>
          <w:rFonts w:ascii="Times New Roman" w:hAnsi="Times New Roman" w:cs="Times New Roman"/>
          <w:bCs/>
          <w:sz w:val="24"/>
          <w:szCs w:val="24"/>
        </w:rPr>
      </w:pPr>
      <w:r w:rsidRPr="00B96F4C">
        <w:rPr>
          <w:rFonts w:ascii="Times New Roman" w:hAnsi="Times New Roman" w:cs="Times New Roman"/>
          <w:bCs/>
          <w:sz w:val="24"/>
          <w:szCs w:val="24"/>
        </w:rPr>
        <w:t>A writ of summon usually contains the following endorsement or information:</w:t>
      </w:r>
    </w:p>
    <w:p w:rsidR="00B96F4C" w:rsidRPr="002B32EA" w:rsidRDefault="00B96F4C" w:rsidP="00B96F4C">
      <w:pPr>
        <w:pStyle w:val="ListParagraph"/>
        <w:numPr>
          <w:ilvl w:val="0"/>
          <w:numId w:val="4"/>
        </w:numPr>
        <w:spacing w:line="360" w:lineRule="auto"/>
        <w:jc w:val="both"/>
        <w:rPr>
          <w:rFonts w:ascii="Times New Roman" w:hAnsi="Times New Roman" w:cs="Times New Roman"/>
          <w:b/>
          <w:bCs/>
          <w:sz w:val="24"/>
          <w:szCs w:val="24"/>
        </w:rPr>
      </w:pPr>
      <w:r w:rsidRPr="002B32EA">
        <w:rPr>
          <w:rFonts w:ascii="Times New Roman" w:hAnsi="Times New Roman" w:cs="Times New Roman"/>
          <w:b/>
          <w:bCs/>
          <w:sz w:val="24"/>
          <w:szCs w:val="24"/>
        </w:rPr>
        <w:t>The name of the plaintiff or claimant and his address</w:t>
      </w:r>
    </w:p>
    <w:p w:rsidR="00B96F4C" w:rsidRPr="002B32EA" w:rsidRDefault="00B96F4C" w:rsidP="00B96F4C">
      <w:pPr>
        <w:pStyle w:val="ListParagraph"/>
        <w:numPr>
          <w:ilvl w:val="0"/>
          <w:numId w:val="4"/>
        </w:numPr>
        <w:spacing w:line="360" w:lineRule="auto"/>
        <w:jc w:val="both"/>
        <w:rPr>
          <w:rFonts w:ascii="Times New Roman" w:hAnsi="Times New Roman" w:cs="Times New Roman"/>
          <w:b/>
          <w:bCs/>
          <w:sz w:val="24"/>
          <w:szCs w:val="24"/>
        </w:rPr>
      </w:pPr>
      <w:r w:rsidRPr="002B32EA">
        <w:rPr>
          <w:rFonts w:ascii="Times New Roman" w:hAnsi="Times New Roman" w:cs="Times New Roman"/>
          <w:b/>
          <w:bCs/>
          <w:sz w:val="24"/>
          <w:szCs w:val="24"/>
        </w:rPr>
        <w:lastRenderedPageBreak/>
        <w:t xml:space="preserve">Name of defendant and address </w:t>
      </w:r>
    </w:p>
    <w:p w:rsidR="00B96F4C" w:rsidRPr="002B32EA" w:rsidRDefault="00B96F4C" w:rsidP="00B96F4C">
      <w:pPr>
        <w:pStyle w:val="ListParagraph"/>
        <w:numPr>
          <w:ilvl w:val="0"/>
          <w:numId w:val="4"/>
        </w:numPr>
        <w:spacing w:line="360" w:lineRule="auto"/>
        <w:jc w:val="both"/>
        <w:rPr>
          <w:rFonts w:ascii="Times New Roman" w:hAnsi="Times New Roman" w:cs="Times New Roman"/>
          <w:sz w:val="24"/>
          <w:szCs w:val="24"/>
        </w:rPr>
      </w:pPr>
      <w:r w:rsidRPr="002B32EA">
        <w:rPr>
          <w:rFonts w:ascii="Times New Roman" w:hAnsi="Times New Roman" w:cs="Times New Roman"/>
          <w:b/>
          <w:bCs/>
          <w:sz w:val="24"/>
          <w:szCs w:val="24"/>
        </w:rPr>
        <w:t>Name of plaintiff’s solicitor and his business address for service of court processes</w:t>
      </w:r>
      <w:r w:rsidRPr="002B32EA">
        <w:rPr>
          <w:rFonts w:ascii="Times New Roman" w:hAnsi="Times New Roman" w:cs="Times New Roman"/>
          <w:sz w:val="24"/>
          <w:szCs w:val="24"/>
        </w:rPr>
        <w:t>.</w:t>
      </w:r>
    </w:p>
    <w:p w:rsidR="00B96F4C" w:rsidRPr="00B96F4C" w:rsidRDefault="00B96F4C" w:rsidP="00B96F4C">
      <w:pPr>
        <w:spacing w:line="360" w:lineRule="auto"/>
        <w:jc w:val="both"/>
        <w:rPr>
          <w:rFonts w:ascii="Times New Roman" w:hAnsi="Times New Roman" w:cs="Times New Roman"/>
          <w:sz w:val="24"/>
          <w:szCs w:val="24"/>
        </w:rPr>
      </w:pPr>
      <w:r w:rsidRPr="00B96F4C">
        <w:rPr>
          <w:rFonts w:ascii="Times New Roman" w:hAnsi="Times New Roman" w:cs="Times New Roman"/>
          <w:sz w:val="24"/>
          <w:szCs w:val="24"/>
        </w:rPr>
        <w:t xml:space="preserve">A writ is required to be served on the defendant personally. The life of a writ is usually </w:t>
      </w:r>
      <w:r w:rsidRPr="00B96F4C">
        <w:rPr>
          <w:rFonts w:ascii="Times New Roman" w:hAnsi="Times New Roman" w:cs="Times New Roman"/>
          <w:b/>
          <w:sz w:val="24"/>
          <w:szCs w:val="24"/>
        </w:rPr>
        <w:t xml:space="preserve">12 months </w:t>
      </w:r>
      <w:r w:rsidRPr="00B96F4C">
        <w:rPr>
          <w:rFonts w:ascii="Times New Roman" w:hAnsi="Times New Roman" w:cs="Times New Roman"/>
          <w:sz w:val="24"/>
          <w:szCs w:val="24"/>
        </w:rPr>
        <w:t>in Lagos, it is</w:t>
      </w:r>
      <w:r w:rsidRPr="00B96F4C">
        <w:rPr>
          <w:rFonts w:ascii="Times New Roman" w:hAnsi="Times New Roman" w:cs="Times New Roman"/>
          <w:b/>
          <w:sz w:val="24"/>
          <w:szCs w:val="24"/>
        </w:rPr>
        <w:t xml:space="preserve"> 6 months</w:t>
      </w:r>
      <w:r w:rsidRPr="00B96F4C">
        <w:rPr>
          <w:rFonts w:ascii="Times New Roman" w:hAnsi="Times New Roman" w:cs="Times New Roman"/>
          <w:sz w:val="24"/>
          <w:szCs w:val="24"/>
        </w:rPr>
        <w:t xml:space="preserve"> within which time it has to be served, although its life may be renewed. </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 xml:space="preserve">From the cases, writ of summons is the appropriate mode for commencing an action which by its nature is </w:t>
      </w:r>
      <w:r w:rsidRPr="00783A90">
        <w:rPr>
          <w:rFonts w:ascii="Times New Roman" w:hAnsi="Times New Roman" w:cs="Times New Roman"/>
          <w:b/>
          <w:i/>
          <w:sz w:val="24"/>
          <w:szCs w:val="24"/>
        </w:rPr>
        <w:t>contentious.</w:t>
      </w:r>
      <w:r w:rsidRPr="00783A90">
        <w:rPr>
          <w:rFonts w:ascii="Times New Roman" w:hAnsi="Times New Roman" w:cs="Times New Roman"/>
          <w:sz w:val="24"/>
          <w:szCs w:val="24"/>
        </w:rPr>
        <w:t xml:space="preserve"> Usually, action commenced by a writ of summons requires the filing of pleadings and possibly a long trial </w:t>
      </w:r>
      <w:r w:rsidRPr="00783A90">
        <w:rPr>
          <w:rFonts w:ascii="Times New Roman" w:hAnsi="Times New Roman" w:cs="Times New Roman"/>
          <w:b/>
          <w:i/>
          <w:sz w:val="24"/>
          <w:szCs w:val="24"/>
        </w:rPr>
        <w:t xml:space="preserve">– Doherty v. Doherty (1968) NMLR 241; NBN Ltd v. </w:t>
      </w:r>
      <w:proofErr w:type="spellStart"/>
      <w:r w:rsidRPr="00783A90">
        <w:rPr>
          <w:rFonts w:ascii="Times New Roman" w:hAnsi="Times New Roman" w:cs="Times New Roman"/>
          <w:b/>
          <w:i/>
          <w:sz w:val="24"/>
          <w:szCs w:val="24"/>
        </w:rPr>
        <w:t>Alakija</w:t>
      </w:r>
      <w:proofErr w:type="spellEnd"/>
      <w:r w:rsidRPr="00783A90">
        <w:rPr>
          <w:rFonts w:ascii="Times New Roman" w:hAnsi="Times New Roman" w:cs="Times New Roman"/>
          <w:b/>
          <w:i/>
          <w:sz w:val="24"/>
          <w:szCs w:val="24"/>
        </w:rPr>
        <w:t xml:space="preserve"> [1978] ANLR 231.</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 xml:space="preserve">By virtue of the </w:t>
      </w:r>
      <w:r w:rsidRPr="00783A90">
        <w:rPr>
          <w:rFonts w:ascii="Times New Roman" w:hAnsi="Times New Roman" w:cs="Times New Roman"/>
          <w:b/>
          <w:i/>
          <w:sz w:val="24"/>
          <w:szCs w:val="24"/>
        </w:rPr>
        <w:t>Order 5 rule 2 Lagos High Court (Civil Procedure) Rules. 2019</w:t>
      </w:r>
      <w:r w:rsidRPr="00783A90">
        <w:rPr>
          <w:rFonts w:ascii="Times New Roman" w:hAnsi="Times New Roman" w:cs="Times New Roman"/>
          <w:sz w:val="24"/>
          <w:szCs w:val="24"/>
        </w:rPr>
        <w:t>. All civil actions commenced by writ of summons shall be accompanied by:</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a)      Statement of claim;</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b)      List of witnesses to be called at the trial;</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c)      Written statement on oath of the witnesses; and</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d)     Copies of every document to be relied upon at every trial – Order 2 Rule 1, Lagos.</w:t>
      </w:r>
    </w:p>
    <w:p w:rsidR="00ED6854" w:rsidRPr="00ED6854" w:rsidRDefault="00ED6854" w:rsidP="00B96F4C">
      <w:pPr>
        <w:spacing w:line="360" w:lineRule="auto"/>
        <w:jc w:val="both"/>
        <w:rPr>
          <w:rFonts w:ascii="Times New Roman" w:hAnsi="Times New Roman" w:cs="Times New Roman"/>
          <w:b/>
          <w:sz w:val="24"/>
          <w:szCs w:val="24"/>
        </w:rPr>
      </w:pPr>
      <w:r w:rsidRPr="00ED6854">
        <w:rPr>
          <w:rFonts w:ascii="Times New Roman" w:hAnsi="Times New Roman" w:cs="Times New Roman"/>
          <w:b/>
          <w:sz w:val="24"/>
          <w:szCs w:val="24"/>
        </w:rPr>
        <w:t>ENDORSEMENT OF THE WRIT OF SUMMONS</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 xml:space="preserve">All writ of summons must have endorsed on it by the claimant (plaintiff) the nature of the claim being made or the relief sought.  This endorsement is at the back of the writ of summons.  This is to enable the defendant tell at a glance the nature of the action and the relief claimed against him. </w:t>
      </w:r>
    </w:p>
    <w:p w:rsidR="00ED6854" w:rsidRPr="00783A90" w:rsidRDefault="00ED6854" w:rsidP="00B96F4C">
      <w:pPr>
        <w:spacing w:line="360" w:lineRule="auto"/>
        <w:jc w:val="both"/>
        <w:rPr>
          <w:rFonts w:ascii="Times New Roman" w:hAnsi="Times New Roman" w:cs="Times New Roman"/>
          <w:b/>
          <w:i/>
          <w:sz w:val="24"/>
          <w:szCs w:val="24"/>
        </w:rPr>
      </w:pPr>
      <w:r w:rsidRPr="00783A90">
        <w:rPr>
          <w:rFonts w:ascii="Times New Roman" w:hAnsi="Times New Roman" w:cs="Times New Roman"/>
          <w:sz w:val="24"/>
          <w:szCs w:val="24"/>
        </w:rPr>
        <w:t xml:space="preserve">If a party types his claims on a separate sheet of paper and affixes to the writ, that will be an improper endorsement and the writ will be invalid and is liable to be struck out.  </w:t>
      </w:r>
      <w:r w:rsidRPr="00783A90">
        <w:rPr>
          <w:rFonts w:ascii="Times New Roman" w:hAnsi="Times New Roman" w:cs="Times New Roman"/>
          <w:b/>
          <w:i/>
          <w:sz w:val="24"/>
          <w:szCs w:val="24"/>
        </w:rPr>
        <w:t xml:space="preserve">In </w:t>
      </w:r>
      <w:proofErr w:type="spellStart"/>
      <w:r w:rsidRPr="00783A90">
        <w:rPr>
          <w:rFonts w:ascii="Times New Roman" w:hAnsi="Times New Roman" w:cs="Times New Roman"/>
          <w:b/>
          <w:i/>
          <w:sz w:val="24"/>
          <w:szCs w:val="24"/>
        </w:rPr>
        <w:t>Alatede</w:t>
      </w:r>
      <w:proofErr w:type="spellEnd"/>
      <w:r w:rsidRPr="00783A90">
        <w:rPr>
          <w:rFonts w:ascii="Times New Roman" w:hAnsi="Times New Roman" w:cs="Times New Roman"/>
          <w:b/>
          <w:i/>
          <w:sz w:val="24"/>
          <w:szCs w:val="24"/>
        </w:rPr>
        <w:t xml:space="preserve"> v. </w:t>
      </w:r>
      <w:proofErr w:type="spellStart"/>
      <w:r w:rsidRPr="00783A90">
        <w:rPr>
          <w:rFonts w:ascii="Times New Roman" w:hAnsi="Times New Roman" w:cs="Times New Roman"/>
          <w:b/>
          <w:i/>
          <w:sz w:val="24"/>
          <w:szCs w:val="24"/>
        </w:rPr>
        <w:t>Falode</w:t>
      </w:r>
      <w:proofErr w:type="spellEnd"/>
      <w:r w:rsidRPr="00783A90">
        <w:rPr>
          <w:rFonts w:ascii="Times New Roman" w:hAnsi="Times New Roman" w:cs="Times New Roman"/>
          <w:b/>
          <w:i/>
          <w:sz w:val="24"/>
          <w:szCs w:val="24"/>
        </w:rPr>
        <w:t xml:space="preserve"> (1996) ANLR 101,</w:t>
      </w:r>
      <w:r w:rsidRPr="00783A90">
        <w:rPr>
          <w:rFonts w:ascii="Times New Roman" w:hAnsi="Times New Roman" w:cs="Times New Roman"/>
          <w:sz w:val="24"/>
          <w:szCs w:val="24"/>
        </w:rPr>
        <w:t xml:space="preserve"> </w:t>
      </w:r>
      <w:r w:rsidRPr="00783A90">
        <w:rPr>
          <w:rFonts w:ascii="Times New Roman" w:hAnsi="Times New Roman" w:cs="Times New Roman"/>
          <w:i/>
          <w:sz w:val="24"/>
          <w:szCs w:val="24"/>
        </w:rPr>
        <w:t>it was held that typing on a separate paper and then gumming the same to the writ was an irregularity and not in compliance with the rules</w:t>
      </w:r>
      <w:r w:rsidRPr="00783A90">
        <w:rPr>
          <w:rFonts w:ascii="Times New Roman" w:hAnsi="Times New Roman" w:cs="Times New Roman"/>
          <w:sz w:val="24"/>
          <w:szCs w:val="24"/>
        </w:rPr>
        <w:t xml:space="preserve">. Therefore, the writ may be struck out as not being properly endorsed; </w:t>
      </w:r>
      <w:proofErr w:type="spellStart"/>
      <w:r w:rsidRPr="00783A90">
        <w:rPr>
          <w:rFonts w:ascii="Times New Roman" w:hAnsi="Times New Roman" w:cs="Times New Roman"/>
          <w:b/>
          <w:i/>
          <w:sz w:val="24"/>
          <w:szCs w:val="24"/>
        </w:rPr>
        <w:t>Nwonye</w:t>
      </w:r>
      <w:proofErr w:type="spellEnd"/>
      <w:r w:rsidRPr="00783A90">
        <w:rPr>
          <w:rFonts w:ascii="Times New Roman" w:hAnsi="Times New Roman" w:cs="Times New Roman"/>
          <w:b/>
          <w:i/>
          <w:sz w:val="24"/>
          <w:szCs w:val="24"/>
        </w:rPr>
        <w:t xml:space="preserve"> v. Road Construction Ltd. (1966) NMLR 254.</w:t>
      </w:r>
    </w:p>
    <w:p w:rsidR="00ED6854" w:rsidRPr="00783A90" w:rsidRDefault="00ED6854" w:rsidP="00B96F4C">
      <w:pPr>
        <w:spacing w:line="360" w:lineRule="auto"/>
        <w:jc w:val="both"/>
        <w:rPr>
          <w:rFonts w:ascii="Times New Roman" w:hAnsi="Times New Roman" w:cs="Times New Roman"/>
          <w:sz w:val="24"/>
          <w:szCs w:val="24"/>
        </w:rPr>
      </w:pPr>
      <w:r w:rsidRPr="00783A90">
        <w:rPr>
          <w:rFonts w:ascii="Times New Roman" w:hAnsi="Times New Roman" w:cs="Times New Roman"/>
          <w:sz w:val="24"/>
          <w:szCs w:val="24"/>
        </w:rPr>
        <w:t xml:space="preserve">However, where there has been a valid endorsement on the writ of summons and the space provided is insufficient to accommodate the claims, a separate paper may be used in addition to the writs.   In all cases, the parties to the action should be correctly described and at the back </w:t>
      </w:r>
      <w:r w:rsidRPr="00783A90">
        <w:rPr>
          <w:rFonts w:ascii="Times New Roman" w:hAnsi="Times New Roman" w:cs="Times New Roman"/>
          <w:sz w:val="24"/>
          <w:szCs w:val="24"/>
        </w:rPr>
        <w:lastRenderedPageBreak/>
        <w:t xml:space="preserve">of the writ a concise statement of the nature of the claim must be stated. </w:t>
      </w:r>
      <w:r w:rsidRPr="00783A90">
        <w:rPr>
          <w:rFonts w:ascii="Times New Roman" w:hAnsi="Times New Roman" w:cs="Times New Roman"/>
          <w:b/>
          <w:i/>
          <w:sz w:val="24"/>
          <w:szCs w:val="24"/>
        </w:rPr>
        <w:t xml:space="preserve">D. J </w:t>
      </w:r>
      <w:proofErr w:type="spellStart"/>
      <w:r w:rsidRPr="00783A90">
        <w:rPr>
          <w:rFonts w:ascii="Times New Roman" w:hAnsi="Times New Roman" w:cs="Times New Roman"/>
          <w:b/>
          <w:i/>
          <w:sz w:val="24"/>
          <w:szCs w:val="24"/>
        </w:rPr>
        <w:t>Perera</w:t>
      </w:r>
      <w:proofErr w:type="spellEnd"/>
      <w:r w:rsidRPr="00783A90">
        <w:rPr>
          <w:rFonts w:ascii="Times New Roman" w:hAnsi="Times New Roman" w:cs="Times New Roman"/>
          <w:b/>
          <w:i/>
          <w:sz w:val="24"/>
          <w:szCs w:val="24"/>
        </w:rPr>
        <w:t xml:space="preserve"> v. Motor &amp; General Insurance Company Ltd. (1971) 1 NMLR 181.</w:t>
      </w:r>
    </w:p>
    <w:p w:rsidR="00ED6854" w:rsidRPr="00ED6854" w:rsidRDefault="00ED6854" w:rsidP="00ED6854">
      <w:pPr>
        <w:spacing w:line="360" w:lineRule="auto"/>
        <w:jc w:val="both"/>
        <w:rPr>
          <w:rFonts w:ascii="Times New Roman" w:hAnsi="Times New Roman" w:cs="Times New Roman"/>
          <w:sz w:val="24"/>
          <w:szCs w:val="24"/>
        </w:rPr>
      </w:pPr>
      <w:r w:rsidRPr="00ED6854">
        <w:rPr>
          <w:rFonts w:ascii="Times New Roman" w:hAnsi="Times New Roman" w:cs="Times New Roman"/>
          <w:b/>
          <w:sz w:val="24"/>
          <w:szCs w:val="24"/>
        </w:rPr>
        <w:t>ENDORSEMENT OF CLAIM AND PLAINTIFF’S ADDRESS</w:t>
      </w:r>
      <w:r w:rsidRPr="00ED6854">
        <w:rPr>
          <w:rFonts w:ascii="Times New Roman" w:hAnsi="Times New Roman" w:cs="Times New Roman"/>
          <w:sz w:val="24"/>
          <w:szCs w:val="24"/>
        </w:rPr>
        <w:t xml:space="preserve"> </w:t>
      </w:r>
    </w:p>
    <w:p w:rsidR="00ED6854" w:rsidRPr="00BF3924" w:rsidRDefault="00ED6854" w:rsidP="00ED6854">
      <w:pPr>
        <w:spacing w:line="360" w:lineRule="auto"/>
        <w:jc w:val="center"/>
        <w:rPr>
          <w:rFonts w:ascii="Times New Roman" w:hAnsi="Times New Roman" w:cs="Times New Roman"/>
          <w:i/>
          <w:sz w:val="24"/>
          <w:szCs w:val="24"/>
        </w:rPr>
      </w:pPr>
      <w:r w:rsidRPr="00BF3924">
        <w:rPr>
          <w:rFonts w:ascii="Times New Roman" w:hAnsi="Times New Roman" w:cs="Times New Roman"/>
          <w:i/>
          <w:sz w:val="24"/>
          <w:szCs w:val="24"/>
        </w:rPr>
        <w:t xml:space="preserve">- Order 6 Rule 1, </w:t>
      </w:r>
      <w:r w:rsidRPr="00BF3924">
        <w:rPr>
          <w:rFonts w:ascii="Times New Roman" w:hAnsi="Times New Roman" w:cs="Times New Roman"/>
          <w:b/>
          <w:i/>
          <w:sz w:val="24"/>
          <w:szCs w:val="24"/>
        </w:rPr>
        <w:t>Lagos state High Court (Civil Procedure) Rules. 2019;</w:t>
      </w:r>
      <w:r w:rsidRPr="00BF3924">
        <w:rPr>
          <w:rFonts w:ascii="Times New Roman" w:hAnsi="Times New Roman" w:cs="Times New Roman"/>
          <w:i/>
          <w:sz w:val="24"/>
          <w:szCs w:val="24"/>
        </w:rPr>
        <w:t xml:space="preserve"> Order 5 Rule 10 and 12 UCPR</w:t>
      </w:r>
    </w:p>
    <w:p w:rsidR="00ED6854"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Plaintiff's address must be endorsed on the writ. If plaintiff is suing by a legal practitioner, the legal practitioner must endorse address of plaintiff and also his own name or firm and his place of business within the jurisdiction of the court – Order 4 Rule 12(1) Abuja.</w:t>
      </w:r>
    </w:p>
    <w:p w:rsidR="00ED6854" w:rsidRPr="00783A90" w:rsidRDefault="00ED6854" w:rsidP="00ED6854">
      <w:pPr>
        <w:spacing w:line="360" w:lineRule="auto"/>
        <w:rPr>
          <w:rFonts w:ascii="Times New Roman" w:hAnsi="Times New Roman" w:cs="Times New Roman"/>
          <w:sz w:val="24"/>
          <w:szCs w:val="24"/>
        </w:rPr>
      </w:pPr>
    </w:p>
    <w:p w:rsidR="00ED6854" w:rsidRPr="00ED6854" w:rsidRDefault="00ED6854" w:rsidP="00ED6854">
      <w:pPr>
        <w:numPr>
          <w:ilvl w:val="0"/>
          <w:numId w:val="21"/>
        </w:numPr>
        <w:spacing w:after="200" w:line="360" w:lineRule="auto"/>
        <w:rPr>
          <w:rFonts w:ascii="Times New Roman" w:hAnsi="Times New Roman" w:cs="Times New Roman"/>
          <w:b/>
          <w:sz w:val="28"/>
          <w:szCs w:val="24"/>
        </w:rPr>
      </w:pPr>
      <w:r w:rsidRPr="00ED6854">
        <w:rPr>
          <w:rFonts w:ascii="Times New Roman" w:hAnsi="Times New Roman" w:cs="Times New Roman"/>
          <w:b/>
          <w:sz w:val="28"/>
          <w:szCs w:val="24"/>
        </w:rPr>
        <w:t>BY PETITION</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 petition is a written application in the nature of a pleading setting out a party’s case in detail and made in open court. It is, however, only used where a statute or Rules of court prescribe it as such a process – </w:t>
      </w:r>
      <w:r w:rsidRPr="00783A90">
        <w:rPr>
          <w:rFonts w:ascii="Times New Roman" w:hAnsi="Times New Roman" w:cs="Times New Roman"/>
          <w:b/>
          <w:i/>
          <w:sz w:val="24"/>
          <w:szCs w:val="24"/>
        </w:rPr>
        <w:t>Order 1 Rule 2(3) UCPR.</w:t>
      </w:r>
      <w:r w:rsidRPr="00783A90">
        <w:rPr>
          <w:rFonts w:ascii="Times New Roman" w:hAnsi="Times New Roman" w:cs="Times New Roman"/>
          <w:sz w:val="24"/>
          <w:szCs w:val="24"/>
        </w:rPr>
        <w:t xml:space="preserve"> </w:t>
      </w:r>
    </w:p>
    <w:p w:rsidR="00ED6854" w:rsidRPr="00783A90" w:rsidRDefault="00ED6854" w:rsidP="00ED6854">
      <w:pPr>
        <w:spacing w:line="360" w:lineRule="auto"/>
        <w:rPr>
          <w:rFonts w:ascii="Times New Roman" w:hAnsi="Times New Roman" w:cs="Times New Roman"/>
          <w:b/>
          <w:sz w:val="24"/>
          <w:szCs w:val="24"/>
          <w:u w:val="single"/>
        </w:rPr>
      </w:pPr>
      <w:r w:rsidRPr="00783A90">
        <w:rPr>
          <w:rFonts w:ascii="Times New Roman" w:hAnsi="Times New Roman" w:cs="Times New Roman"/>
          <w:sz w:val="24"/>
          <w:szCs w:val="24"/>
        </w:rPr>
        <w:t>For example</w:t>
      </w:r>
      <w:r w:rsidRPr="00783A90">
        <w:rPr>
          <w:rFonts w:ascii="Times New Roman" w:hAnsi="Times New Roman" w:cs="Times New Roman"/>
          <w:b/>
          <w:sz w:val="24"/>
          <w:szCs w:val="24"/>
          <w:u w:val="single"/>
        </w:rPr>
        <w:t>,</w:t>
      </w:r>
    </w:p>
    <w:p w:rsidR="00ED6854" w:rsidRPr="00783A90" w:rsidRDefault="00ED6854" w:rsidP="00ED6854">
      <w:pPr>
        <w:numPr>
          <w:ilvl w:val="0"/>
          <w:numId w:val="22"/>
        </w:numPr>
        <w:spacing w:after="200" w:line="360" w:lineRule="auto"/>
        <w:jc w:val="both"/>
        <w:rPr>
          <w:rFonts w:ascii="Times New Roman" w:hAnsi="Times New Roman" w:cs="Times New Roman"/>
          <w:sz w:val="24"/>
          <w:szCs w:val="24"/>
        </w:rPr>
      </w:pPr>
      <w:r w:rsidRPr="00876ABE">
        <w:rPr>
          <w:rFonts w:ascii="Times New Roman" w:hAnsi="Times New Roman" w:cs="Times New Roman"/>
          <w:b/>
          <w:sz w:val="24"/>
          <w:szCs w:val="24"/>
        </w:rPr>
        <w:t xml:space="preserve"> section 410(1) of Companies and allied Matters Act (CAMA) 2004</w:t>
      </w:r>
      <w:r w:rsidRPr="00783A90">
        <w:rPr>
          <w:rFonts w:ascii="Times New Roman" w:hAnsi="Times New Roman" w:cs="Times New Roman"/>
          <w:sz w:val="24"/>
          <w:szCs w:val="24"/>
        </w:rPr>
        <w:t xml:space="preserve"> provides that an application to the court for the winding-up of a company shall be by a petition. </w:t>
      </w:r>
    </w:p>
    <w:p w:rsidR="00ED6854" w:rsidRPr="00783A90" w:rsidRDefault="00ED6854" w:rsidP="00ED6854">
      <w:pPr>
        <w:numPr>
          <w:ilvl w:val="0"/>
          <w:numId w:val="22"/>
        </w:numPr>
        <w:spacing w:after="200" w:line="360" w:lineRule="auto"/>
        <w:jc w:val="both"/>
        <w:rPr>
          <w:rFonts w:ascii="Times New Roman" w:hAnsi="Times New Roman" w:cs="Times New Roman"/>
          <w:sz w:val="24"/>
          <w:szCs w:val="24"/>
        </w:rPr>
      </w:pP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Section 54(1) of Matrimonial Causes Act,</w:t>
      </w:r>
      <w:r w:rsidRPr="00783A90">
        <w:rPr>
          <w:rFonts w:ascii="Times New Roman" w:hAnsi="Times New Roman" w:cs="Times New Roman"/>
          <w:sz w:val="24"/>
          <w:szCs w:val="24"/>
        </w:rPr>
        <w:t xml:space="preserve"> 1970 provides that proceedings for dissolution of marriage are commenced by petition. </w:t>
      </w:r>
    </w:p>
    <w:p w:rsidR="00ED6854" w:rsidRPr="00783A90" w:rsidRDefault="00ED6854" w:rsidP="00ED6854">
      <w:pPr>
        <w:numPr>
          <w:ilvl w:val="0"/>
          <w:numId w:val="22"/>
        </w:numPr>
        <w:spacing w:after="200" w:line="360" w:lineRule="auto"/>
        <w:jc w:val="both"/>
        <w:rPr>
          <w:rFonts w:ascii="Times New Roman" w:hAnsi="Times New Roman" w:cs="Times New Roman"/>
          <w:sz w:val="24"/>
          <w:szCs w:val="24"/>
        </w:rPr>
      </w:pPr>
      <w:r w:rsidRPr="00783A90">
        <w:rPr>
          <w:rFonts w:ascii="Times New Roman" w:hAnsi="Times New Roman" w:cs="Times New Roman"/>
          <w:b/>
          <w:i/>
          <w:sz w:val="24"/>
          <w:szCs w:val="24"/>
        </w:rPr>
        <w:t>The Electoral Act</w:t>
      </w:r>
      <w:r w:rsidRPr="00783A90">
        <w:rPr>
          <w:rFonts w:ascii="Times New Roman" w:hAnsi="Times New Roman" w:cs="Times New Roman"/>
          <w:sz w:val="24"/>
          <w:szCs w:val="24"/>
        </w:rPr>
        <w:t xml:space="preserve"> also states that petitions are the only modes of procedure in election litigations. An election petition has been said to be similar to pleadings in civil matter as it is in that the practitioner sets out all the material facts he relies on for his petition – </w:t>
      </w:r>
      <w:proofErr w:type="spellStart"/>
      <w:r w:rsidRPr="00783A90">
        <w:rPr>
          <w:rFonts w:ascii="Times New Roman" w:hAnsi="Times New Roman" w:cs="Times New Roman"/>
          <w:b/>
          <w:i/>
          <w:sz w:val="24"/>
          <w:szCs w:val="24"/>
        </w:rPr>
        <w:t>Egolum</w:t>
      </w:r>
      <w:proofErr w:type="spellEnd"/>
      <w:r w:rsidRPr="00783A90">
        <w:rPr>
          <w:rFonts w:ascii="Times New Roman" w:hAnsi="Times New Roman" w:cs="Times New Roman"/>
          <w:b/>
          <w:i/>
          <w:sz w:val="24"/>
          <w:szCs w:val="24"/>
        </w:rPr>
        <w:t xml:space="preserve"> v. Obasanjo (1999) 5 SCNJ 92</w:t>
      </w: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at 125.</w:t>
      </w:r>
    </w:p>
    <w:p w:rsidR="00ED6854" w:rsidRPr="00ED6854" w:rsidRDefault="00ED6854" w:rsidP="00ED6854">
      <w:pPr>
        <w:spacing w:line="360" w:lineRule="auto"/>
        <w:rPr>
          <w:rFonts w:ascii="Times New Roman" w:hAnsi="Times New Roman" w:cs="Times New Roman"/>
          <w:b/>
          <w:sz w:val="24"/>
          <w:szCs w:val="24"/>
        </w:rPr>
      </w:pPr>
      <w:r w:rsidRPr="00ED6854">
        <w:rPr>
          <w:rFonts w:ascii="Times New Roman" w:hAnsi="Times New Roman" w:cs="Times New Roman"/>
          <w:b/>
          <w:sz w:val="24"/>
          <w:szCs w:val="24"/>
        </w:rPr>
        <w:t>ENDORSEMENT OF PETITION</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 shall be endorsed with the names and addresses of the petitioner and his Legal Practitioner, or where the petitioner brings a petition in person and corresponding to those made in the case of a writ, with the endorsements of the name and addresses of the plaintiff and his Legal Practitioner </w:t>
      </w:r>
      <w:r w:rsidRPr="00783A90">
        <w:rPr>
          <w:rFonts w:ascii="Times New Roman" w:hAnsi="Times New Roman" w:cs="Times New Roman"/>
          <w:b/>
          <w:i/>
          <w:sz w:val="24"/>
          <w:szCs w:val="24"/>
        </w:rPr>
        <w:t>– Order 7 R</w:t>
      </w:r>
      <w:r>
        <w:rPr>
          <w:rFonts w:ascii="Times New Roman" w:hAnsi="Times New Roman" w:cs="Times New Roman"/>
          <w:b/>
          <w:i/>
          <w:sz w:val="24"/>
          <w:szCs w:val="24"/>
        </w:rPr>
        <w:t>ule</w:t>
      </w:r>
      <w:r w:rsidRPr="00783A90">
        <w:rPr>
          <w:rFonts w:ascii="Times New Roman" w:hAnsi="Times New Roman" w:cs="Times New Roman"/>
          <w:b/>
          <w:i/>
          <w:sz w:val="24"/>
          <w:szCs w:val="24"/>
        </w:rPr>
        <w:t>. 2(3) UCPR.</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Where a person brings a petition in person, it shall be endorsed with:</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lastRenderedPageBreak/>
        <w:t>a)      The address of his place of residence, and if his place of residence is not within the jurisdiction, or if he has no place of residence there, the address of a place within the jurisdiction at or to which the documents for him may be delivered or sent;</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b)      His occupation; and</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c)      An address for service – </w:t>
      </w:r>
      <w:r w:rsidRPr="0062345E">
        <w:rPr>
          <w:rFonts w:ascii="Times New Roman" w:hAnsi="Times New Roman" w:cs="Times New Roman"/>
          <w:b/>
          <w:i/>
          <w:sz w:val="24"/>
          <w:szCs w:val="24"/>
        </w:rPr>
        <w:t>Order 7 Rule. 2(4) UCPR.</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The High Court Rules of Lagos stipulate that a petition shall be presented by being left with the Registrar and that the party presenting it shall hand a copy to the Registrar. These Rules further require that the original should be sealed with the seal of the court and filed.</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Service is effected in the same manner as a writ of summons. A respondent normally files a reply to the petition and at the trial, oral evidence is taken.</w:t>
      </w:r>
    </w:p>
    <w:p w:rsidR="00ED6854" w:rsidRPr="00ED6854" w:rsidRDefault="00ED6854" w:rsidP="00ED6854">
      <w:pPr>
        <w:numPr>
          <w:ilvl w:val="0"/>
          <w:numId w:val="21"/>
        </w:numPr>
        <w:spacing w:after="200" w:line="360" w:lineRule="auto"/>
        <w:jc w:val="both"/>
        <w:rPr>
          <w:rFonts w:ascii="Times New Roman" w:hAnsi="Times New Roman" w:cs="Times New Roman"/>
          <w:b/>
          <w:sz w:val="28"/>
          <w:szCs w:val="24"/>
        </w:rPr>
      </w:pPr>
      <w:r w:rsidRPr="00ED6854">
        <w:rPr>
          <w:rFonts w:ascii="Times New Roman" w:hAnsi="Times New Roman" w:cs="Times New Roman"/>
          <w:b/>
          <w:sz w:val="28"/>
          <w:szCs w:val="24"/>
        </w:rPr>
        <w:t>BY ORIGINATING SUMMONS</w:t>
      </w:r>
    </w:p>
    <w:p w:rsidR="00ED6854" w:rsidRPr="00783A90" w:rsidRDefault="00ED6854" w:rsidP="00ED6854">
      <w:pPr>
        <w:spacing w:line="360" w:lineRule="auto"/>
        <w:rPr>
          <w:rFonts w:ascii="Times New Roman" w:hAnsi="Times New Roman" w:cs="Times New Roman"/>
          <w:i/>
          <w:sz w:val="24"/>
          <w:szCs w:val="24"/>
        </w:rPr>
      </w:pPr>
      <w:r w:rsidRPr="00783A90">
        <w:rPr>
          <w:rFonts w:ascii="Times New Roman" w:hAnsi="Times New Roman" w:cs="Times New Roman"/>
          <w:sz w:val="24"/>
          <w:szCs w:val="24"/>
        </w:rPr>
        <w:t xml:space="preserve">Generally, originating summons is used for </w:t>
      </w:r>
      <w:r w:rsidRPr="00783A90">
        <w:rPr>
          <w:rFonts w:ascii="Times New Roman" w:hAnsi="Times New Roman" w:cs="Times New Roman"/>
          <w:b/>
          <w:i/>
          <w:sz w:val="24"/>
          <w:szCs w:val="24"/>
        </w:rPr>
        <w:t>non-contentious</w:t>
      </w:r>
      <w:r w:rsidRPr="00783A90">
        <w:rPr>
          <w:rFonts w:ascii="Times New Roman" w:hAnsi="Times New Roman" w:cs="Times New Roman"/>
          <w:sz w:val="24"/>
          <w:szCs w:val="24"/>
        </w:rPr>
        <w:t xml:space="preserve">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 </w:t>
      </w:r>
      <w:r w:rsidRPr="00783A90">
        <w:rPr>
          <w:rFonts w:ascii="Times New Roman" w:hAnsi="Times New Roman" w:cs="Times New Roman"/>
          <w:b/>
          <w:i/>
          <w:sz w:val="24"/>
          <w:szCs w:val="24"/>
        </w:rPr>
        <w:t xml:space="preserve">Director, SSS v. </w:t>
      </w:r>
      <w:proofErr w:type="spellStart"/>
      <w:r w:rsidRPr="00783A90">
        <w:rPr>
          <w:rFonts w:ascii="Times New Roman" w:hAnsi="Times New Roman" w:cs="Times New Roman"/>
          <w:b/>
          <w:i/>
          <w:sz w:val="24"/>
          <w:szCs w:val="24"/>
        </w:rPr>
        <w:t>Agbakoba</w:t>
      </w:r>
      <w:proofErr w:type="spellEnd"/>
      <w:r w:rsidRPr="00783A90">
        <w:rPr>
          <w:rFonts w:ascii="Times New Roman" w:hAnsi="Times New Roman" w:cs="Times New Roman"/>
          <w:b/>
          <w:i/>
          <w:sz w:val="24"/>
          <w:szCs w:val="24"/>
        </w:rPr>
        <w:t xml:space="preserve"> (1999) 3 NWLR (Pt. 595) 425; NBN Ltd. v. </w:t>
      </w:r>
      <w:proofErr w:type="spellStart"/>
      <w:r w:rsidRPr="00783A90">
        <w:rPr>
          <w:rFonts w:ascii="Times New Roman" w:hAnsi="Times New Roman" w:cs="Times New Roman"/>
          <w:b/>
          <w:i/>
          <w:sz w:val="24"/>
          <w:szCs w:val="24"/>
        </w:rPr>
        <w:t>Alakija</w:t>
      </w:r>
      <w:proofErr w:type="spellEnd"/>
      <w:r w:rsidRPr="00783A90">
        <w:rPr>
          <w:rFonts w:ascii="Times New Roman" w:hAnsi="Times New Roman" w:cs="Times New Roman"/>
          <w:b/>
          <w:i/>
          <w:sz w:val="24"/>
          <w:szCs w:val="24"/>
        </w:rPr>
        <w:t xml:space="preserve"> (supra); Doherty v. Doherty (supra); In </w:t>
      </w:r>
      <w:proofErr w:type="spellStart"/>
      <w:r w:rsidRPr="00783A90">
        <w:rPr>
          <w:rFonts w:ascii="Times New Roman" w:hAnsi="Times New Roman" w:cs="Times New Roman"/>
          <w:b/>
          <w:i/>
          <w:sz w:val="24"/>
          <w:szCs w:val="24"/>
        </w:rPr>
        <w:t>Unilag</w:t>
      </w:r>
      <w:proofErr w:type="spellEnd"/>
      <w:r w:rsidRPr="00783A90">
        <w:rPr>
          <w:rFonts w:ascii="Times New Roman" w:hAnsi="Times New Roman" w:cs="Times New Roman"/>
          <w:b/>
          <w:i/>
          <w:sz w:val="24"/>
          <w:szCs w:val="24"/>
        </w:rPr>
        <w:t xml:space="preserve"> v. </w:t>
      </w:r>
      <w:proofErr w:type="spellStart"/>
      <w:r w:rsidRPr="00783A90">
        <w:rPr>
          <w:rFonts w:ascii="Times New Roman" w:hAnsi="Times New Roman" w:cs="Times New Roman"/>
          <w:b/>
          <w:i/>
          <w:sz w:val="24"/>
          <w:szCs w:val="24"/>
        </w:rPr>
        <w:t>Aigoro</w:t>
      </w:r>
      <w:proofErr w:type="spellEnd"/>
      <w:r w:rsidRPr="00783A90">
        <w:rPr>
          <w:rFonts w:ascii="Times New Roman" w:hAnsi="Times New Roman" w:cs="Times New Roman"/>
          <w:b/>
          <w:i/>
          <w:sz w:val="24"/>
          <w:szCs w:val="24"/>
        </w:rPr>
        <w:t xml:space="preserve"> (1991) 3 NWLR (Pt. 179) 376,</w:t>
      </w:r>
      <w:r w:rsidRPr="00783A90">
        <w:rPr>
          <w:rFonts w:ascii="Times New Roman" w:hAnsi="Times New Roman" w:cs="Times New Roman"/>
          <w:i/>
          <w:sz w:val="24"/>
          <w:szCs w:val="24"/>
        </w:rPr>
        <w:t xml:space="preserve"> it was held that originating summons is used where it is sought to correct errors in a judgment;</w:t>
      </w: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 xml:space="preserve">In </w:t>
      </w:r>
      <w:proofErr w:type="spellStart"/>
      <w:r w:rsidRPr="00783A90">
        <w:rPr>
          <w:rFonts w:ascii="Times New Roman" w:hAnsi="Times New Roman" w:cs="Times New Roman"/>
          <w:b/>
          <w:i/>
          <w:sz w:val="24"/>
          <w:szCs w:val="24"/>
        </w:rPr>
        <w:t>Orianwovo</w:t>
      </w:r>
      <w:proofErr w:type="spellEnd"/>
      <w:r w:rsidRPr="00783A90">
        <w:rPr>
          <w:rFonts w:ascii="Times New Roman" w:hAnsi="Times New Roman" w:cs="Times New Roman"/>
          <w:b/>
          <w:i/>
          <w:sz w:val="24"/>
          <w:szCs w:val="24"/>
        </w:rPr>
        <w:t xml:space="preserve"> v. </w:t>
      </w:r>
      <w:proofErr w:type="spellStart"/>
      <w:r w:rsidRPr="00783A90">
        <w:rPr>
          <w:rFonts w:ascii="Times New Roman" w:hAnsi="Times New Roman" w:cs="Times New Roman"/>
          <w:b/>
          <w:i/>
          <w:sz w:val="24"/>
          <w:szCs w:val="24"/>
        </w:rPr>
        <w:t>Orianwovo</w:t>
      </w:r>
      <w:proofErr w:type="spellEnd"/>
      <w:r w:rsidRPr="00783A90">
        <w:rPr>
          <w:rFonts w:ascii="Times New Roman" w:hAnsi="Times New Roman" w:cs="Times New Roman"/>
          <w:b/>
          <w:i/>
          <w:sz w:val="24"/>
          <w:szCs w:val="24"/>
        </w:rPr>
        <w:t xml:space="preserve"> (2001) 5 NWLR (Pt. 752) 548,</w:t>
      </w:r>
      <w:r w:rsidRPr="00783A90">
        <w:rPr>
          <w:rFonts w:ascii="Times New Roman" w:hAnsi="Times New Roman" w:cs="Times New Roman"/>
          <w:i/>
          <w:sz w:val="24"/>
          <w:szCs w:val="24"/>
        </w:rPr>
        <w:t xml:space="preserve"> it was held that an action for declaration of title to land ought not to be commenced by originating summons.</w:t>
      </w:r>
    </w:p>
    <w:p w:rsidR="00ED6854" w:rsidRPr="00783A90" w:rsidRDefault="00ED6854" w:rsidP="00ED6854">
      <w:pPr>
        <w:spacing w:line="360" w:lineRule="auto"/>
        <w:rPr>
          <w:rFonts w:ascii="Times New Roman" w:hAnsi="Times New Roman" w:cs="Times New Roman"/>
          <w:b/>
          <w:i/>
          <w:sz w:val="24"/>
          <w:szCs w:val="24"/>
        </w:rPr>
      </w:pPr>
      <w:r w:rsidRPr="00783A90">
        <w:rPr>
          <w:rFonts w:ascii="Times New Roman" w:hAnsi="Times New Roman" w:cs="Times New Roman"/>
          <w:b/>
          <w:i/>
          <w:sz w:val="24"/>
          <w:szCs w:val="24"/>
        </w:rPr>
        <w:t xml:space="preserve">In </w:t>
      </w:r>
      <w:proofErr w:type="spellStart"/>
      <w:r w:rsidRPr="00783A90">
        <w:rPr>
          <w:rFonts w:ascii="Times New Roman" w:hAnsi="Times New Roman" w:cs="Times New Roman"/>
          <w:b/>
          <w:i/>
          <w:sz w:val="24"/>
          <w:szCs w:val="24"/>
        </w:rPr>
        <w:t>Fagbola</w:t>
      </w:r>
      <w:proofErr w:type="spellEnd"/>
      <w:r w:rsidRPr="00783A90">
        <w:rPr>
          <w:rFonts w:ascii="Times New Roman" w:hAnsi="Times New Roman" w:cs="Times New Roman"/>
          <w:b/>
          <w:i/>
          <w:sz w:val="24"/>
          <w:szCs w:val="24"/>
        </w:rPr>
        <w:t xml:space="preserve"> v. </w:t>
      </w:r>
      <w:proofErr w:type="spellStart"/>
      <w:r w:rsidRPr="00783A90">
        <w:rPr>
          <w:rFonts w:ascii="Times New Roman" w:hAnsi="Times New Roman" w:cs="Times New Roman"/>
          <w:b/>
          <w:i/>
          <w:sz w:val="24"/>
          <w:szCs w:val="24"/>
        </w:rPr>
        <w:t>Titilayo</w:t>
      </w:r>
      <w:proofErr w:type="spellEnd"/>
      <w:r w:rsidRPr="00783A90">
        <w:rPr>
          <w:rFonts w:ascii="Times New Roman" w:hAnsi="Times New Roman" w:cs="Times New Roman"/>
          <w:b/>
          <w:i/>
          <w:sz w:val="24"/>
          <w:szCs w:val="24"/>
        </w:rPr>
        <w:t xml:space="preserve"> Plastic Industries (2005) 2 NWLR (Pt. 909) 1 at 19</w:t>
      </w:r>
      <w:r w:rsidRPr="00783A90">
        <w:rPr>
          <w:rFonts w:ascii="Times New Roman" w:hAnsi="Times New Roman" w:cs="Times New Roman"/>
          <w:i/>
          <w:sz w:val="24"/>
          <w:szCs w:val="24"/>
        </w:rPr>
        <w:t xml:space="preserve">, it was held that where proceedings are commenced by originating summons, pleadings are not used, that is, no statement of claims or </w:t>
      </w:r>
      <w:proofErr w:type="spellStart"/>
      <w:r w:rsidRPr="00783A90">
        <w:rPr>
          <w:rFonts w:ascii="Times New Roman" w:hAnsi="Times New Roman" w:cs="Times New Roman"/>
          <w:i/>
          <w:sz w:val="24"/>
          <w:szCs w:val="24"/>
        </w:rPr>
        <w:t>defense</w:t>
      </w:r>
      <w:proofErr w:type="spellEnd"/>
      <w:r w:rsidRPr="00783A90">
        <w:rPr>
          <w:rFonts w:ascii="Times New Roman" w:hAnsi="Times New Roman" w:cs="Times New Roman"/>
          <w:i/>
          <w:sz w:val="24"/>
          <w:szCs w:val="24"/>
        </w:rPr>
        <w:t xml:space="preserve"> are filed.  Rather, affidavit evidence in support of originating summons and counter affidavit will take the place of pleadings – </w:t>
      </w:r>
      <w:r w:rsidRPr="00783A90">
        <w:rPr>
          <w:rFonts w:ascii="Times New Roman" w:hAnsi="Times New Roman" w:cs="Times New Roman"/>
          <w:b/>
          <w:i/>
          <w:sz w:val="24"/>
          <w:szCs w:val="24"/>
        </w:rPr>
        <w:t>Order 3 R. 5 and 6 Lagos; Order 1 Rule 2(2) Abuja; and Order 1 Rule 2(2) Kano.</w:t>
      </w:r>
    </w:p>
    <w:p w:rsidR="00ED6854" w:rsidRPr="009D609E" w:rsidRDefault="00ED6854" w:rsidP="00ED6854">
      <w:pPr>
        <w:spacing w:line="360" w:lineRule="auto"/>
        <w:jc w:val="center"/>
        <w:rPr>
          <w:rFonts w:ascii="Times New Roman" w:hAnsi="Times New Roman" w:cs="Times New Roman"/>
          <w:b/>
          <w:sz w:val="24"/>
          <w:szCs w:val="24"/>
          <w:u w:val="single"/>
        </w:rPr>
      </w:pPr>
      <w:r w:rsidRPr="009D609E">
        <w:rPr>
          <w:rFonts w:ascii="Times New Roman" w:hAnsi="Times New Roman" w:cs="Times New Roman"/>
          <w:b/>
          <w:sz w:val="24"/>
          <w:szCs w:val="24"/>
          <w:u w:val="single"/>
        </w:rPr>
        <w:t>FORMS OF ORIGINATING SUMMONS</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An originating summons shall be in Forms 3, 4 and 5 in the Appendix to the Rules with such variations as the circumstances of the case may require. An originating summons shall be prepared by the applicant or his legal practitioner and shall be sealed and filed in the Court Registry.  When it is so sealed and filed, the summons shall </w:t>
      </w:r>
      <w:r>
        <w:rPr>
          <w:rFonts w:ascii="Times New Roman" w:hAnsi="Times New Roman" w:cs="Times New Roman"/>
          <w:sz w:val="24"/>
          <w:szCs w:val="24"/>
        </w:rPr>
        <w:t xml:space="preserve">be deemed to be issued – </w:t>
      </w:r>
      <w:r w:rsidRPr="009F343D">
        <w:rPr>
          <w:rFonts w:ascii="Times New Roman" w:hAnsi="Times New Roman" w:cs="Times New Roman"/>
          <w:b/>
          <w:i/>
          <w:sz w:val="24"/>
          <w:szCs w:val="24"/>
        </w:rPr>
        <w:t xml:space="preserve">Order 5 </w:t>
      </w:r>
      <w:r w:rsidRPr="009F343D">
        <w:rPr>
          <w:rFonts w:ascii="Times New Roman" w:hAnsi="Times New Roman" w:cs="Times New Roman"/>
          <w:b/>
          <w:i/>
          <w:sz w:val="24"/>
          <w:szCs w:val="24"/>
        </w:rPr>
        <w:lastRenderedPageBreak/>
        <w:t>Rule 5(3) Lagos state High Court (Civil Procedure) Rules. 2019.</w:t>
      </w:r>
      <w:r w:rsidRPr="00783A90">
        <w:rPr>
          <w:rFonts w:ascii="Times New Roman" w:hAnsi="Times New Roman" w:cs="Times New Roman"/>
          <w:sz w:val="24"/>
          <w:szCs w:val="24"/>
        </w:rPr>
        <w:t xml:space="preserve"> In Lagos, an originating summons shall be accompanied by:</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a)      An affidavit setting out the facts relied upon;</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b)      All the exhibits to be relied upon; and</w:t>
      </w:r>
    </w:p>
    <w:p w:rsidR="00ED6854"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c)      A written address in supp</w:t>
      </w:r>
      <w:r>
        <w:rPr>
          <w:rFonts w:ascii="Times New Roman" w:hAnsi="Times New Roman" w:cs="Times New Roman"/>
          <w:sz w:val="24"/>
          <w:szCs w:val="24"/>
        </w:rPr>
        <w:t xml:space="preserve">ort of the application </w:t>
      </w:r>
      <w:r w:rsidRPr="009F343D">
        <w:rPr>
          <w:rFonts w:ascii="Times New Roman" w:hAnsi="Times New Roman" w:cs="Times New Roman"/>
          <w:b/>
          <w:i/>
          <w:sz w:val="24"/>
          <w:szCs w:val="24"/>
        </w:rPr>
        <w:t>Order 5 Rule 5(3c).</w:t>
      </w:r>
    </w:p>
    <w:p w:rsidR="00ED6854" w:rsidRDefault="00ED6854" w:rsidP="00ED6854">
      <w:pPr>
        <w:spacing w:line="360" w:lineRule="auto"/>
        <w:rPr>
          <w:rFonts w:ascii="Times New Roman" w:hAnsi="Times New Roman" w:cs="Times New Roman"/>
          <w:b/>
          <w:i/>
          <w:sz w:val="24"/>
          <w:szCs w:val="24"/>
        </w:rPr>
      </w:pPr>
      <w:r>
        <w:rPr>
          <w:rFonts w:ascii="Times New Roman" w:hAnsi="Times New Roman" w:cs="Times New Roman"/>
          <w:sz w:val="24"/>
          <w:szCs w:val="24"/>
        </w:rPr>
        <w:t>d)      Pre-Action Protocol Form 01 with necessary document.</w:t>
      </w:r>
    </w:p>
    <w:p w:rsidR="00ED6854" w:rsidRDefault="00ED6854" w:rsidP="00ED6854">
      <w:pPr>
        <w:spacing w:line="360" w:lineRule="auto"/>
        <w:jc w:val="both"/>
        <w:rPr>
          <w:rFonts w:ascii="Times New Roman" w:hAnsi="Times New Roman" w:cs="Times New Roman"/>
          <w:sz w:val="24"/>
          <w:szCs w:val="24"/>
        </w:rPr>
      </w:pPr>
    </w:p>
    <w:p w:rsidR="00ED6854" w:rsidRPr="00ED6854" w:rsidRDefault="00ED6854" w:rsidP="00ED6854">
      <w:pPr>
        <w:pStyle w:val="ListParagraph"/>
        <w:numPr>
          <w:ilvl w:val="0"/>
          <w:numId w:val="21"/>
        </w:numPr>
        <w:spacing w:line="360" w:lineRule="auto"/>
        <w:jc w:val="both"/>
        <w:rPr>
          <w:rFonts w:ascii="Times New Roman" w:hAnsi="Times New Roman" w:cs="Times New Roman"/>
          <w:b/>
          <w:sz w:val="24"/>
          <w:szCs w:val="24"/>
          <w:u w:val="single"/>
        </w:rPr>
      </w:pPr>
      <w:r w:rsidRPr="00ED6854">
        <w:rPr>
          <w:rFonts w:ascii="Times New Roman" w:hAnsi="Times New Roman" w:cs="Times New Roman"/>
          <w:b/>
          <w:sz w:val="24"/>
          <w:szCs w:val="24"/>
          <w:u w:val="single"/>
        </w:rPr>
        <w:t>ORIGINATING MOTION OR APPLICATION</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w:t>
      </w:r>
      <w:r>
        <w:rPr>
          <w:rFonts w:ascii="Times New Roman" w:hAnsi="Times New Roman" w:cs="Times New Roman"/>
          <w:b/>
          <w:i/>
          <w:sz w:val="24"/>
          <w:szCs w:val="24"/>
        </w:rPr>
        <w:t>Certiorari, Prohibition, M</w:t>
      </w:r>
      <w:r w:rsidRPr="00D57C92">
        <w:rPr>
          <w:rFonts w:ascii="Times New Roman" w:hAnsi="Times New Roman" w:cs="Times New Roman"/>
          <w:b/>
          <w:i/>
          <w:sz w:val="24"/>
          <w:szCs w:val="24"/>
        </w:rPr>
        <w:t xml:space="preserve">andamus, Habeas Corpus or enforcement of Fundamental Human Rights, </w:t>
      </w:r>
      <w:r w:rsidRPr="00783A90">
        <w:rPr>
          <w:rFonts w:ascii="Times New Roman" w:hAnsi="Times New Roman" w:cs="Times New Roman"/>
          <w:sz w:val="24"/>
          <w:szCs w:val="24"/>
        </w:rPr>
        <w:t xml:space="preserve">originating motion may be used.  Significantly, </w:t>
      </w:r>
      <w:r w:rsidRPr="00ED59E6">
        <w:rPr>
          <w:rFonts w:ascii="Times New Roman" w:hAnsi="Times New Roman" w:cs="Times New Roman"/>
          <w:i/>
          <w:sz w:val="24"/>
          <w:szCs w:val="24"/>
        </w:rPr>
        <w:t>where a state has not provided for a method for enforcing a right conferred by that statute, originating motion should be used</w:t>
      </w:r>
      <w:r w:rsidRPr="00783A90">
        <w:rPr>
          <w:rFonts w:ascii="Times New Roman" w:hAnsi="Times New Roman" w:cs="Times New Roman"/>
          <w:sz w:val="24"/>
          <w:szCs w:val="24"/>
        </w:rPr>
        <w:t xml:space="preserve"> – Order 40 Rule 5(1) Lagos; It is rarely used in the Magistrate Court.</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Its use was highlighted in the case of </w:t>
      </w:r>
      <w:proofErr w:type="spellStart"/>
      <w:r w:rsidRPr="0043407B">
        <w:rPr>
          <w:rFonts w:ascii="Times New Roman" w:hAnsi="Times New Roman" w:cs="Times New Roman"/>
          <w:b/>
          <w:i/>
          <w:sz w:val="24"/>
          <w:szCs w:val="24"/>
        </w:rPr>
        <w:t>Chike</w:t>
      </w:r>
      <w:proofErr w:type="spellEnd"/>
      <w:r w:rsidRPr="0043407B">
        <w:rPr>
          <w:rFonts w:ascii="Times New Roman" w:hAnsi="Times New Roman" w:cs="Times New Roman"/>
          <w:b/>
          <w:i/>
          <w:sz w:val="24"/>
          <w:szCs w:val="24"/>
        </w:rPr>
        <w:t xml:space="preserve"> </w:t>
      </w:r>
      <w:proofErr w:type="spellStart"/>
      <w:r w:rsidRPr="0043407B">
        <w:rPr>
          <w:rFonts w:ascii="Times New Roman" w:hAnsi="Times New Roman" w:cs="Times New Roman"/>
          <w:b/>
          <w:i/>
          <w:sz w:val="24"/>
          <w:szCs w:val="24"/>
        </w:rPr>
        <w:t>Arah</w:t>
      </w:r>
      <w:proofErr w:type="spellEnd"/>
      <w:r w:rsidRPr="0043407B">
        <w:rPr>
          <w:rFonts w:ascii="Times New Roman" w:hAnsi="Times New Roman" w:cs="Times New Roman"/>
          <w:b/>
          <w:i/>
          <w:sz w:val="24"/>
          <w:szCs w:val="24"/>
        </w:rPr>
        <w:t xml:space="preserve"> </w:t>
      </w:r>
      <w:proofErr w:type="spellStart"/>
      <w:r w:rsidRPr="0043407B">
        <w:rPr>
          <w:rFonts w:ascii="Times New Roman" w:hAnsi="Times New Roman" w:cs="Times New Roman"/>
          <w:b/>
          <w:i/>
          <w:sz w:val="24"/>
          <w:szCs w:val="24"/>
        </w:rPr>
        <w:t>Akunna</w:t>
      </w:r>
      <w:proofErr w:type="spellEnd"/>
      <w:r w:rsidRPr="0043407B">
        <w:rPr>
          <w:rFonts w:ascii="Times New Roman" w:hAnsi="Times New Roman" w:cs="Times New Roman"/>
          <w:b/>
          <w:i/>
          <w:sz w:val="24"/>
          <w:szCs w:val="24"/>
        </w:rPr>
        <w:t xml:space="preserve"> v. A-G of Anambra State &amp; </w:t>
      </w:r>
      <w:proofErr w:type="spellStart"/>
      <w:r w:rsidRPr="0043407B">
        <w:rPr>
          <w:rFonts w:ascii="Times New Roman" w:hAnsi="Times New Roman" w:cs="Times New Roman"/>
          <w:b/>
          <w:i/>
          <w:sz w:val="24"/>
          <w:szCs w:val="24"/>
        </w:rPr>
        <w:t>Ors</w:t>
      </w:r>
      <w:proofErr w:type="spellEnd"/>
      <w:r w:rsidRPr="0043407B">
        <w:rPr>
          <w:rFonts w:ascii="Times New Roman" w:hAnsi="Times New Roman" w:cs="Times New Roman"/>
          <w:b/>
          <w:i/>
          <w:sz w:val="24"/>
          <w:szCs w:val="24"/>
        </w:rPr>
        <w:t xml:space="preserve"> (1977) 5 SC 161,</w:t>
      </w:r>
      <w:r w:rsidRPr="00783A90">
        <w:rPr>
          <w:rFonts w:ascii="Times New Roman" w:hAnsi="Times New Roman" w:cs="Times New Roman"/>
          <w:sz w:val="24"/>
          <w:szCs w:val="24"/>
        </w:rPr>
        <w:t xml:space="preserve"> </w:t>
      </w:r>
      <w:r w:rsidRPr="0043407B">
        <w:rPr>
          <w:rFonts w:ascii="Times New Roman" w:hAnsi="Times New Roman" w:cs="Times New Roman"/>
          <w:sz w:val="24"/>
          <w:szCs w:val="24"/>
        </w:rPr>
        <w:t xml:space="preserve">it </w:t>
      </w:r>
      <w:r w:rsidRPr="0043407B">
        <w:rPr>
          <w:rFonts w:ascii="Times New Roman" w:hAnsi="Times New Roman" w:cs="Times New Roman"/>
          <w:i/>
          <w:sz w:val="24"/>
          <w:szCs w:val="24"/>
        </w:rPr>
        <w:t>was held that the appropriate method of making an application to the court, where a statute provides that such an application may be made but does not provide for any special procedure, is an originating motion;</w:t>
      </w:r>
      <w:r w:rsidRPr="00783A90">
        <w:rPr>
          <w:rFonts w:ascii="Times New Roman" w:hAnsi="Times New Roman" w:cs="Times New Roman"/>
          <w:sz w:val="24"/>
          <w:szCs w:val="24"/>
        </w:rPr>
        <w:t xml:space="preserve"> </w:t>
      </w:r>
      <w:proofErr w:type="spellStart"/>
      <w:r w:rsidRPr="0043407B">
        <w:rPr>
          <w:rFonts w:ascii="Times New Roman" w:hAnsi="Times New Roman" w:cs="Times New Roman"/>
          <w:b/>
          <w:i/>
          <w:sz w:val="24"/>
          <w:szCs w:val="24"/>
        </w:rPr>
        <w:t>Fajinmi</w:t>
      </w:r>
      <w:proofErr w:type="spellEnd"/>
      <w:r w:rsidRPr="0043407B">
        <w:rPr>
          <w:rFonts w:ascii="Times New Roman" w:hAnsi="Times New Roman" w:cs="Times New Roman"/>
          <w:b/>
          <w:i/>
          <w:sz w:val="24"/>
          <w:szCs w:val="24"/>
        </w:rPr>
        <w:t xml:space="preserve"> v. Speaker, Western house of Assembly (1962) 1 All NLR (Pt. 1) 206.</w:t>
      </w:r>
    </w:p>
    <w:p w:rsidR="00B96F4C" w:rsidRPr="00B96F4C" w:rsidRDefault="00B96F4C" w:rsidP="00B96F4C">
      <w:pPr>
        <w:spacing w:line="360" w:lineRule="auto"/>
        <w:jc w:val="both"/>
        <w:rPr>
          <w:rFonts w:ascii="Times New Roman" w:hAnsi="Times New Roman" w:cs="Times New Roman"/>
          <w:b/>
          <w:bCs/>
          <w:sz w:val="24"/>
          <w:szCs w:val="24"/>
        </w:rPr>
      </w:pPr>
      <w:r w:rsidRPr="00B96F4C">
        <w:rPr>
          <w:rFonts w:ascii="Times New Roman" w:hAnsi="Times New Roman" w:cs="Times New Roman"/>
          <w:b/>
          <w:bCs/>
          <w:sz w:val="24"/>
          <w:szCs w:val="24"/>
        </w:rPr>
        <w:t>All other stages involved in a civil procedure in a high court include:</w:t>
      </w:r>
    </w:p>
    <w:p w:rsidR="00B96F4C" w:rsidRPr="00B96F4C" w:rsidRDefault="00B96F4C" w:rsidP="00B96F4C">
      <w:pPr>
        <w:pStyle w:val="ListParagraph"/>
        <w:numPr>
          <w:ilvl w:val="0"/>
          <w:numId w:val="23"/>
        </w:numPr>
        <w:spacing w:line="360" w:lineRule="auto"/>
        <w:jc w:val="both"/>
        <w:rPr>
          <w:rFonts w:ascii="Times New Roman" w:hAnsi="Times New Roman" w:cs="Times New Roman"/>
          <w:sz w:val="24"/>
          <w:szCs w:val="24"/>
        </w:rPr>
      </w:pPr>
      <w:r w:rsidRPr="00B96F4C">
        <w:rPr>
          <w:rFonts w:ascii="Times New Roman" w:hAnsi="Times New Roman" w:cs="Times New Roman"/>
          <w:b/>
          <w:bCs/>
          <w:sz w:val="24"/>
          <w:szCs w:val="24"/>
        </w:rPr>
        <w:t>Appearance</w:t>
      </w:r>
      <w:r w:rsidRPr="00B96F4C">
        <w:rPr>
          <w:rFonts w:ascii="Times New Roman" w:hAnsi="Times New Roman" w:cs="Times New Roman"/>
          <w:sz w:val="24"/>
          <w:szCs w:val="24"/>
        </w:rPr>
        <w:t>: A defendant may acknowledge the service of a writ, and then enters appearance in the case and then show up to defend or settle. However, where a defendant fails to enter appearance, within time limited, the plaintiff may by motion on notice obtain final judgement against the defendant in default of appearance.</w:t>
      </w:r>
    </w:p>
    <w:p w:rsidR="00B96F4C" w:rsidRPr="00B96F4C" w:rsidRDefault="00B96F4C" w:rsidP="00B96F4C">
      <w:pPr>
        <w:spacing w:line="360" w:lineRule="auto"/>
        <w:jc w:val="both"/>
        <w:rPr>
          <w:rFonts w:ascii="Times New Roman" w:hAnsi="Times New Roman" w:cs="Times New Roman"/>
          <w:sz w:val="24"/>
          <w:szCs w:val="24"/>
        </w:rPr>
      </w:pPr>
      <w:r w:rsidRPr="00B96F4C">
        <w:rPr>
          <w:rFonts w:ascii="Times New Roman" w:hAnsi="Times New Roman" w:cs="Times New Roman"/>
          <w:sz w:val="24"/>
          <w:szCs w:val="24"/>
        </w:rPr>
        <w:t>After law suit is filed, whether or not a defendant has entered appearance any of the following procedures may be applied:</w:t>
      </w:r>
    </w:p>
    <w:p w:rsidR="00B96F4C" w:rsidRPr="00B96F4C" w:rsidRDefault="00B96F4C" w:rsidP="00B96F4C">
      <w:pPr>
        <w:spacing w:line="360" w:lineRule="auto"/>
        <w:jc w:val="both"/>
        <w:rPr>
          <w:rFonts w:ascii="Times New Roman" w:hAnsi="Times New Roman" w:cs="Times New Roman"/>
          <w:b/>
          <w:bCs/>
          <w:sz w:val="24"/>
          <w:szCs w:val="24"/>
        </w:rPr>
      </w:pPr>
      <w:r w:rsidRPr="00B96F4C">
        <w:rPr>
          <w:rFonts w:ascii="Times New Roman" w:hAnsi="Times New Roman" w:cs="Times New Roman"/>
          <w:b/>
          <w:bCs/>
          <w:sz w:val="24"/>
          <w:szCs w:val="24"/>
        </w:rPr>
        <w:t>Stay of proceedings, nonsuit, discontinuance, settlement, summary judgement etc.</w:t>
      </w:r>
    </w:p>
    <w:p w:rsidR="00B96F4C" w:rsidRPr="002B32EA" w:rsidRDefault="00B96F4C" w:rsidP="00B96F4C">
      <w:pPr>
        <w:pStyle w:val="NormalWeb"/>
        <w:numPr>
          <w:ilvl w:val="0"/>
          <w:numId w:val="23"/>
        </w:numPr>
        <w:shd w:val="clear" w:color="auto" w:fill="FFFFFF"/>
        <w:spacing w:before="0" w:beforeAutospacing="0" w:after="0" w:afterAutospacing="0" w:line="360" w:lineRule="auto"/>
        <w:jc w:val="both"/>
        <w:textAlignment w:val="baseline"/>
        <w:rPr>
          <w:color w:val="3A3A3A"/>
        </w:rPr>
      </w:pPr>
      <w:r w:rsidRPr="002B32EA">
        <w:lastRenderedPageBreak/>
        <w:t>Ex parte motion, with or without a writ of summons and a statement of claim which may be filed later;</w:t>
      </w:r>
      <w:r w:rsidRPr="002B32EA">
        <w:rPr>
          <w:color w:val="3A3A3A"/>
        </w:rPr>
        <w:t xml:space="preserve"> </w:t>
      </w:r>
    </w:p>
    <w:p w:rsidR="00B96F4C" w:rsidRPr="00B96F4C" w:rsidRDefault="00B96F4C" w:rsidP="00B96F4C">
      <w:pPr>
        <w:pStyle w:val="NormalWeb"/>
        <w:shd w:val="clear" w:color="auto" w:fill="FFFFFF"/>
        <w:spacing w:before="0" w:beforeAutospacing="0" w:after="0" w:afterAutospacing="0" w:line="360" w:lineRule="auto"/>
        <w:jc w:val="both"/>
        <w:textAlignment w:val="baseline"/>
      </w:pPr>
      <w:r w:rsidRPr="00B96F4C">
        <w:t>The following are examples of circumstances where an </w:t>
      </w:r>
      <w:r w:rsidRPr="00B96F4C">
        <w:rPr>
          <w:i/>
          <w:iCs/>
          <w:bdr w:val="none" w:sz="0" w:space="0" w:color="auto" w:frame="1"/>
        </w:rPr>
        <w:t>ex parte </w:t>
      </w:r>
      <w:r w:rsidRPr="00B96F4C">
        <w:t>motion may be appropriate:</w:t>
      </w:r>
    </w:p>
    <w:p w:rsidR="00B96F4C" w:rsidRPr="00B96F4C" w:rsidRDefault="00B96F4C" w:rsidP="00B96F4C">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i/>
          <w:iCs/>
          <w:sz w:val="24"/>
          <w:szCs w:val="24"/>
        </w:rPr>
      </w:pPr>
      <w:r w:rsidRPr="00B96F4C">
        <w:rPr>
          <w:rFonts w:ascii="Times New Roman" w:eastAsia="Times New Roman" w:hAnsi="Times New Roman" w:cs="Times New Roman"/>
          <w:i/>
          <w:iCs/>
          <w:sz w:val="24"/>
          <w:szCs w:val="24"/>
        </w:rPr>
        <w:t>Situations involving safety</w:t>
      </w:r>
    </w:p>
    <w:p w:rsidR="00B96F4C" w:rsidRPr="00B96F4C" w:rsidRDefault="00B96F4C" w:rsidP="00B96F4C">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i/>
          <w:iCs/>
          <w:sz w:val="24"/>
          <w:szCs w:val="24"/>
        </w:rPr>
      </w:pPr>
      <w:r w:rsidRPr="00B96F4C">
        <w:rPr>
          <w:rFonts w:ascii="Times New Roman" w:eastAsia="Times New Roman" w:hAnsi="Times New Roman" w:cs="Times New Roman"/>
          <w:i/>
          <w:iCs/>
          <w:sz w:val="24"/>
          <w:szCs w:val="24"/>
        </w:rPr>
        <w:t>Situations involving children</w:t>
      </w:r>
    </w:p>
    <w:p w:rsidR="00B96F4C" w:rsidRPr="00B96F4C" w:rsidRDefault="00B96F4C" w:rsidP="00B96F4C">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i/>
          <w:iCs/>
          <w:sz w:val="24"/>
          <w:szCs w:val="24"/>
        </w:rPr>
      </w:pPr>
      <w:r w:rsidRPr="00B96F4C">
        <w:rPr>
          <w:rFonts w:ascii="Times New Roman" w:eastAsia="Times New Roman" w:hAnsi="Times New Roman" w:cs="Times New Roman"/>
          <w:i/>
          <w:iCs/>
          <w:sz w:val="24"/>
          <w:szCs w:val="24"/>
        </w:rPr>
        <w:t>Situations involving property</w:t>
      </w:r>
    </w:p>
    <w:p w:rsidR="00B96F4C" w:rsidRPr="00B96F4C" w:rsidRDefault="00B96F4C" w:rsidP="00B96F4C">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i/>
          <w:iCs/>
          <w:sz w:val="24"/>
          <w:szCs w:val="24"/>
        </w:rPr>
      </w:pPr>
      <w:r w:rsidRPr="00B96F4C">
        <w:rPr>
          <w:rFonts w:ascii="Times New Roman" w:eastAsia="Times New Roman" w:hAnsi="Times New Roman" w:cs="Times New Roman"/>
          <w:i/>
          <w:iCs/>
          <w:sz w:val="24"/>
          <w:szCs w:val="24"/>
        </w:rPr>
        <w:t>Situations of support (hardship)</w:t>
      </w:r>
    </w:p>
    <w:p w:rsidR="00B96F4C" w:rsidRPr="00B96F4C" w:rsidRDefault="00B96F4C" w:rsidP="00B96F4C">
      <w:pPr>
        <w:spacing w:line="360" w:lineRule="auto"/>
        <w:jc w:val="center"/>
        <w:rPr>
          <w:rFonts w:ascii="Times New Roman" w:hAnsi="Times New Roman" w:cs="Times New Roman"/>
          <w:b/>
          <w:bCs/>
          <w:sz w:val="24"/>
          <w:szCs w:val="24"/>
        </w:rPr>
      </w:pPr>
    </w:p>
    <w:p w:rsidR="00ED6854" w:rsidRPr="00ED6854" w:rsidRDefault="00ED6854" w:rsidP="00B96F4C">
      <w:pPr>
        <w:spacing w:line="360" w:lineRule="auto"/>
        <w:jc w:val="center"/>
        <w:rPr>
          <w:rFonts w:ascii="Times New Roman" w:hAnsi="Times New Roman" w:cs="Times New Roman"/>
          <w:b/>
          <w:sz w:val="24"/>
          <w:szCs w:val="24"/>
          <w:u w:val="single"/>
        </w:rPr>
      </w:pPr>
      <w:r w:rsidRPr="00ED6854">
        <w:rPr>
          <w:rFonts w:ascii="Times New Roman" w:hAnsi="Times New Roman" w:cs="Times New Roman"/>
          <w:b/>
          <w:sz w:val="24"/>
          <w:szCs w:val="24"/>
          <w:u w:val="single"/>
        </w:rPr>
        <w:t>THE CONCEPT OF FRONTLOADING</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This is the requirement of filing the statement of claim together with all other documents along with the writ.</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It should be noted that in frontloading, processes are not to be accepted for filing and if wrongly accepted for filing, the court shall strike it out but in Abuja Rules, there is no provision as to the effect of not frontloading.</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ISSUING OF ORIGINATING PROCESSES</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A writ of summons in Lagos and other originating processes shall be deemed to be issued when the Registrar seals it.  All writs of summons must be duly signed by a legal practitioner or by the claimant where he is not represented.  At the time of presenting the document for filing, the legal practitioner or claimant, as the case may be, is expected to leave as many copies as possible with the Registrar for service on the defendant.</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WRIT</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The aim of this service is to give notice to the defendant, so that he may be aware of, and be able to resist, if he may, that which is sought against him – </w:t>
      </w:r>
      <w:r w:rsidRPr="00F6544B">
        <w:rPr>
          <w:rFonts w:ascii="Times New Roman" w:hAnsi="Times New Roman" w:cs="Times New Roman"/>
          <w:b/>
          <w:i/>
          <w:sz w:val="24"/>
          <w:szCs w:val="24"/>
        </w:rPr>
        <w:t xml:space="preserve">United Nig. Press Ltd &amp; Anor. v. </w:t>
      </w:r>
      <w:proofErr w:type="spellStart"/>
      <w:r w:rsidRPr="00F6544B">
        <w:rPr>
          <w:rFonts w:ascii="Times New Roman" w:hAnsi="Times New Roman" w:cs="Times New Roman"/>
          <w:b/>
          <w:i/>
          <w:sz w:val="24"/>
          <w:szCs w:val="24"/>
        </w:rPr>
        <w:t>Adebanjo</w:t>
      </w:r>
      <w:proofErr w:type="spellEnd"/>
      <w:r w:rsidRPr="00F6544B">
        <w:rPr>
          <w:rFonts w:ascii="Times New Roman" w:hAnsi="Times New Roman" w:cs="Times New Roman"/>
          <w:b/>
          <w:i/>
          <w:sz w:val="24"/>
          <w:szCs w:val="24"/>
        </w:rPr>
        <w:t xml:space="preserve"> (1969) 1 All NLR 431 at 432.</w:t>
      </w:r>
      <w:r w:rsidRPr="00783A90">
        <w:rPr>
          <w:rFonts w:ascii="Times New Roman" w:hAnsi="Times New Roman" w:cs="Times New Roman"/>
          <w:sz w:val="24"/>
          <w:szCs w:val="24"/>
        </w:rPr>
        <w:t xml:space="preserve"> The issue of service is fundamental and where a writ of summons or other originating processes are not served, the Court would lack jurisdiction to entertain the matter.</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 is the duty of the </w:t>
      </w:r>
      <w:r w:rsidRPr="00F6544B">
        <w:rPr>
          <w:rFonts w:ascii="Times New Roman" w:hAnsi="Times New Roman" w:cs="Times New Roman"/>
          <w:b/>
          <w:sz w:val="24"/>
          <w:szCs w:val="24"/>
        </w:rPr>
        <w:t>Sheriff</w:t>
      </w:r>
      <w:r w:rsidRPr="00783A90">
        <w:rPr>
          <w:rFonts w:ascii="Times New Roman" w:hAnsi="Times New Roman" w:cs="Times New Roman"/>
          <w:sz w:val="24"/>
          <w:szCs w:val="24"/>
        </w:rPr>
        <w:t xml:space="preserve"> or the </w:t>
      </w:r>
      <w:r w:rsidRPr="00F6544B">
        <w:rPr>
          <w:rFonts w:ascii="Times New Roman" w:hAnsi="Times New Roman" w:cs="Times New Roman"/>
          <w:b/>
          <w:sz w:val="24"/>
          <w:szCs w:val="24"/>
        </w:rPr>
        <w:t>Bailiff</w:t>
      </w:r>
      <w:r w:rsidRPr="00783A90">
        <w:rPr>
          <w:rFonts w:ascii="Times New Roman" w:hAnsi="Times New Roman" w:cs="Times New Roman"/>
          <w:sz w:val="24"/>
          <w:szCs w:val="24"/>
        </w:rPr>
        <w:t xml:space="preserve"> of Court or </w:t>
      </w:r>
      <w:r w:rsidRPr="00F6544B">
        <w:rPr>
          <w:rFonts w:ascii="Times New Roman" w:hAnsi="Times New Roman" w:cs="Times New Roman"/>
          <w:sz w:val="24"/>
          <w:szCs w:val="24"/>
        </w:rPr>
        <w:t>a</w:t>
      </w:r>
      <w:r w:rsidRPr="00F6544B">
        <w:rPr>
          <w:rFonts w:ascii="Times New Roman" w:hAnsi="Times New Roman" w:cs="Times New Roman"/>
          <w:b/>
          <w:sz w:val="24"/>
          <w:szCs w:val="24"/>
        </w:rPr>
        <w:t xml:space="preserve"> Police</w:t>
      </w:r>
      <w:r w:rsidRPr="00783A90">
        <w:rPr>
          <w:rFonts w:ascii="Times New Roman" w:hAnsi="Times New Roman" w:cs="Times New Roman"/>
          <w:sz w:val="24"/>
          <w:szCs w:val="24"/>
        </w:rPr>
        <w:t xml:space="preserve"> constable or any other person so appointed to serve the writ of summons or other originating processes. There are two modes of service:</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1.      Personal service; and</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2.      Substituted service.</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lastRenderedPageBreak/>
        <w:t>PERSONAL SERVICE</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This is the delivery of the originating process to the person t</w:t>
      </w:r>
      <w:r>
        <w:rPr>
          <w:rFonts w:ascii="Times New Roman" w:hAnsi="Times New Roman" w:cs="Times New Roman"/>
          <w:sz w:val="24"/>
          <w:szCs w:val="24"/>
        </w:rPr>
        <w:t xml:space="preserve">o be served personally – </w:t>
      </w:r>
      <w:r w:rsidRPr="00FE103B">
        <w:rPr>
          <w:rFonts w:ascii="Times New Roman" w:hAnsi="Times New Roman" w:cs="Times New Roman"/>
          <w:b/>
          <w:i/>
          <w:sz w:val="24"/>
          <w:szCs w:val="24"/>
        </w:rPr>
        <w:t>Order 9 Rule 2 Lagos High Court (Civil Procedure) Rules. 2019</w:t>
      </w:r>
      <w:r w:rsidRPr="00783A90">
        <w:rPr>
          <w:rFonts w:ascii="Times New Roman" w:hAnsi="Times New Roman" w:cs="Times New Roman"/>
          <w:sz w:val="24"/>
          <w:szCs w:val="24"/>
        </w:rPr>
        <w:t xml:space="preserve">, in some cases, personal service may not be required where the defendant has authorized his legal practitioner in writing to accept service and such a legal practitioner enters appearance on his behalf. </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A LUNATIC OR DETAINEE</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If a lunatic or a detainee in prison is to be served with a writ of summons or other originating process, services should be effected on the head of the asylum or prison, as the case may be – </w:t>
      </w:r>
      <w:r w:rsidRPr="00F6544B">
        <w:rPr>
          <w:rFonts w:ascii="Times New Roman" w:hAnsi="Times New Roman" w:cs="Times New Roman"/>
          <w:b/>
          <w:i/>
          <w:sz w:val="24"/>
          <w:szCs w:val="24"/>
        </w:rPr>
        <w:t>Order 11 Rule 10 Abuja, and Order 12 Rule 10 Kano.</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PARTNERSHIP</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Where a partnership is sued, the originating process may be served on any of the partners or at the principal place of business within the jurisdiction</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COMPANIES</w:t>
      </w:r>
    </w:p>
    <w:p w:rsidR="00ED6854" w:rsidRPr="00783A90" w:rsidRDefault="00ED6854" w:rsidP="00ED6854">
      <w:pPr>
        <w:spacing w:line="360" w:lineRule="auto"/>
        <w:rPr>
          <w:rFonts w:ascii="Times New Roman" w:hAnsi="Times New Roman" w:cs="Times New Roman"/>
          <w:sz w:val="24"/>
          <w:szCs w:val="24"/>
        </w:rPr>
      </w:pPr>
      <w:r w:rsidRPr="00F6544B">
        <w:rPr>
          <w:rFonts w:ascii="Times New Roman" w:hAnsi="Times New Roman" w:cs="Times New Roman"/>
          <w:b/>
          <w:i/>
          <w:sz w:val="24"/>
          <w:szCs w:val="24"/>
        </w:rPr>
        <w:t>Section 78 of the Companies and Allied Matters</w:t>
      </w:r>
      <w:r w:rsidRPr="00783A90">
        <w:rPr>
          <w:rFonts w:ascii="Times New Roman" w:hAnsi="Times New Roman" w:cs="Times New Roman"/>
          <w:sz w:val="24"/>
          <w:szCs w:val="24"/>
        </w:rPr>
        <w:t xml:space="preserve"> Act provides for service of processes on companies registered under the Act. It states that such service should be in accordance with the rules of Court that is applicable.</w:t>
      </w:r>
    </w:p>
    <w:p w:rsidR="00ED6854" w:rsidRPr="00F6544B" w:rsidRDefault="00ED6854" w:rsidP="00ED6854">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WRIT ON AN UNINCORPORATED BUSINESS ENTERPRISE</w:t>
      </w:r>
    </w:p>
    <w:p w:rsidR="00ED6854" w:rsidRPr="00F6544B" w:rsidRDefault="00ED6854" w:rsidP="00ED6854">
      <w:pPr>
        <w:spacing w:line="360" w:lineRule="auto"/>
        <w:rPr>
          <w:rFonts w:ascii="Times New Roman" w:hAnsi="Times New Roman" w:cs="Times New Roman"/>
          <w:b/>
          <w:i/>
          <w:sz w:val="24"/>
          <w:szCs w:val="24"/>
        </w:rPr>
      </w:pPr>
      <w:r w:rsidRPr="00783A90">
        <w:rPr>
          <w:rFonts w:ascii="Times New Roman" w:hAnsi="Times New Roman" w:cs="Times New Roman"/>
          <w:sz w:val="24"/>
          <w:szCs w:val="24"/>
        </w:rPr>
        <w:t xml:space="preserve">The process may be served on a partner or a person apparently in control of the management of the business – </w:t>
      </w:r>
      <w:proofErr w:type="spellStart"/>
      <w:r w:rsidRPr="00F6544B">
        <w:rPr>
          <w:rFonts w:ascii="Times New Roman" w:hAnsi="Times New Roman" w:cs="Times New Roman"/>
          <w:b/>
          <w:i/>
          <w:sz w:val="24"/>
          <w:szCs w:val="24"/>
        </w:rPr>
        <w:t>Iyke</w:t>
      </w:r>
      <w:proofErr w:type="spellEnd"/>
      <w:r w:rsidRPr="00F6544B">
        <w:rPr>
          <w:rFonts w:ascii="Times New Roman" w:hAnsi="Times New Roman" w:cs="Times New Roman"/>
          <w:b/>
          <w:i/>
          <w:sz w:val="24"/>
          <w:szCs w:val="24"/>
        </w:rPr>
        <w:t xml:space="preserve"> Medical Merchandise v. Pfizer Incorporated (2001) 10 NWLR (Pt. 722) 540, </w:t>
      </w:r>
      <w:r w:rsidRPr="00F6544B">
        <w:rPr>
          <w:rFonts w:ascii="Times New Roman" w:hAnsi="Times New Roman" w:cs="Times New Roman"/>
          <w:sz w:val="24"/>
          <w:szCs w:val="24"/>
        </w:rPr>
        <w:t>where it was held that</w:t>
      </w:r>
      <w:r w:rsidRPr="00F6544B">
        <w:rPr>
          <w:rFonts w:ascii="Times New Roman" w:hAnsi="Times New Roman" w:cs="Times New Roman"/>
          <w:i/>
          <w:sz w:val="24"/>
          <w:szCs w:val="24"/>
        </w:rPr>
        <w:t xml:space="preserve"> service on an unincorporated business enterprise is effected by service on a partner or on the person having de facto control or management of the business using the business and its principal place of business</w:t>
      </w:r>
    </w:p>
    <w:p w:rsidR="00ED6854" w:rsidRPr="00BF3924" w:rsidRDefault="00ED6854" w:rsidP="00ED6854">
      <w:pPr>
        <w:spacing w:line="360" w:lineRule="auto"/>
        <w:rPr>
          <w:rFonts w:ascii="Times New Roman" w:hAnsi="Times New Roman" w:cs="Times New Roman"/>
          <w:b/>
          <w:sz w:val="24"/>
          <w:szCs w:val="24"/>
          <w:u w:val="single"/>
        </w:rPr>
      </w:pPr>
      <w:r w:rsidRPr="00BF3924">
        <w:rPr>
          <w:rFonts w:ascii="Times New Roman" w:hAnsi="Times New Roman" w:cs="Times New Roman"/>
          <w:b/>
          <w:sz w:val="24"/>
          <w:szCs w:val="24"/>
          <w:u w:val="single"/>
        </w:rPr>
        <w:t>SUBSTITUTED SERVICE</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Where a party attempts unsuccessfully to effect personal service, he is entitled to bring an application </w:t>
      </w:r>
      <w:r w:rsidRPr="00BF3924">
        <w:rPr>
          <w:rFonts w:ascii="Times New Roman" w:hAnsi="Times New Roman" w:cs="Times New Roman"/>
          <w:i/>
          <w:sz w:val="24"/>
          <w:szCs w:val="24"/>
        </w:rPr>
        <w:t>ex parte</w:t>
      </w:r>
      <w:r w:rsidRPr="00783A90">
        <w:rPr>
          <w:rFonts w:ascii="Times New Roman" w:hAnsi="Times New Roman" w:cs="Times New Roman"/>
          <w:sz w:val="24"/>
          <w:szCs w:val="24"/>
        </w:rPr>
        <w:t xml:space="preserve"> for leave of court to effect substituted service. Such an application will be supported by an affidavit disclosing the various attempts made at personal service.  When an order is granted upon satisfaction by the court, then the other party would be served by the substituted means.</w:t>
      </w:r>
    </w:p>
    <w:p w:rsidR="00ED6854" w:rsidRDefault="00ED6854" w:rsidP="00ED6854">
      <w:pPr>
        <w:spacing w:line="360" w:lineRule="auto"/>
        <w:jc w:val="center"/>
        <w:rPr>
          <w:rFonts w:ascii="Times New Roman" w:hAnsi="Times New Roman" w:cs="Times New Roman"/>
          <w:b/>
          <w:sz w:val="28"/>
          <w:szCs w:val="24"/>
          <w:u w:val="single"/>
        </w:rPr>
      </w:pPr>
    </w:p>
    <w:p w:rsidR="00ED6854" w:rsidRPr="00B96F4C" w:rsidRDefault="00ED6854" w:rsidP="00ED6854">
      <w:pPr>
        <w:spacing w:line="360" w:lineRule="auto"/>
        <w:jc w:val="center"/>
        <w:rPr>
          <w:rFonts w:ascii="Times New Roman" w:hAnsi="Times New Roman" w:cs="Times New Roman"/>
          <w:b/>
          <w:sz w:val="24"/>
          <w:szCs w:val="24"/>
          <w:u w:val="single"/>
        </w:rPr>
      </w:pPr>
      <w:r w:rsidRPr="00B96F4C">
        <w:rPr>
          <w:rFonts w:ascii="Times New Roman" w:hAnsi="Times New Roman" w:cs="Times New Roman"/>
          <w:b/>
          <w:sz w:val="24"/>
          <w:szCs w:val="24"/>
          <w:u w:val="single"/>
        </w:rPr>
        <w:lastRenderedPageBreak/>
        <w:t>APPEARANCE</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Once a writ of summons or other originating process has been duly served, the defendant is required to enter appearance either in person or through a legal practitioner of his choice within the time allowed under the rules.</w:t>
      </w:r>
    </w:p>
    <w:p w:rsidR="00ED6854" w:rsidRPr="00B96F4C" w:rsidRDefault="00ED6854" w:rsidP="00ED6854">
      <w:pPr>
        <w:spacing w:line="360" w:lineRule="auto"/>
        <w:jc w:val="center"/>
        <w:rPr>
          <w:rFonts w:ascii="Times New Roman" w:hAnsi="Times New Roman" w:cs="Times New Roman"/>
          <w:b/>
          <w:sz w:val="24"/>
          <w:szCs w:val="24"/>
          <w:u w:val="single"/>
        </w:rPr>
      </w:pPr>
      <w:r w:rsidRPr="00B96F4C">
        <w:rPr>
          <w:rFonts w:ascii="Times New Roman" w:hAnsi="Times New Roman" w:cs="Times New Roman"/>
          <w:b/>
          <w:sz w:val="24"/>
          <w:szCs w:val="24"/>
          <w:u w:val="single"/>
        </w:rPr>
        <w:t>JUDGMENT THEREOF</w:t>
      </w:r>
    </w:p>
    <w:p w:rsidR="00ED6854" w:rsidRPr="00783A90" w:rsidRDefault="00ED6854" w:rsidP="00ED6854">
      <w:pPr>
        <w:spacing w:line="360" w:lineRule="auto"/>
        <w:rPr>
          <w:rFonts w:ascii="Times New Roman" w:hAnsi="Times New Roman" w:cs="Times New Roman"/>
          <w:sz w:val="24"/>
          <w:szCs w:val="24"/>
        </w:rPr>
      </w:pPr>
      <w:r w:rsidRPr="00783A90">
        <w:rPr>
          <w:rFonts w:ascii="Times New Roman" w:hAnsi="Times New Roman" w:cs="Times New Roman"/>
          <w:sz w:val="24"/>
          <w:szCs w:val="24"/>
        </w:rPr>
        <w:t>A judgment obtained pursuant to such an application for defa</w:t>
      </w:r>
      <w:r>
        <w:rPr>
          <w:rFonts w:ascii="Times New Roman" w:hAnsi="Times New Roman" w:cs="Times New Roman"/>
          <w:sz w:val="24"/>
          <w:szCs w:val="24"/>
        </w:rPr>
        <w:t>ult of appearance is called a “</w:t>
      </w:r>
      <w:r w:rsidRPr="00FE103B">
        <w:rPr>
          <w:rFonts w:ascii="Times New Roman" w:hAnsi="Times New Roman" w:cs="Times New Roman"/>
          <w:b/>
          <w:sz w:val="24"/>
          <w:szCs w:val="24"/>
        </w:rPr>
        <w:t>D</w:t>
      </w:r>
      <w:r>
        <w:rPr>
          <w:rFonts w:ascii="Times New Roman" w:hAnsi="Times New Roman" w:cs="Times New Roman"/>
          <w:b/>
          <w:sz w:val="24"/>
          <w:szCs w:val="24"/>
        </w:rPr>
        <w:t>efault J</w:t>
      </w:r>
      <w:r w:rsidRPr="00FE103B">
        <w:rPr>
          <w:rFonts w:ascii="Times New Roman" w:hAnsi="Times New Roman" w:cs="Times New Roman"/>
          <w:b/>
          <w:sz w:val="24"/>
          <w:szCs w:val="24"/>
        </w:rPr>
        <w:t>udgment</w:t>
      </w:r>
      <w:r w:rsidRPr="00783A90">
        <w:rPr>
          <w:rFonts w:ascii="Times New Roman" w:hAnsi="Times New Roman" w:cs="Times New Roman"/>
          <w:sz w:val="24"/>
          <w:szCs w:val="24"/>
        </w:rPr>
        <w:t>”.</w:t>
      </w:r>
    </w:p>
    <w:p w:rsidR="00ED6854" w:rsidRDefault="00ED6854" w:rsidP="00ED6854">
      <w:pPr>
        <w:spacing w:line="360" w:lineRule="auto"/>
        <w:rPr>
          <w:rFonts w:ascii="Times New Roman" w:hAnsi="Times New Roman" w:cs="Times New Roman"/>
          <w:b/>
          <w:i/>
          <w:sz w:val="24"/>
          <w:szCs w:val="24"/>
        </w:rPr>
      </w:pPr>
      <w:r w:rsidRPr="00783A90">
        <w:rPr>
          <w:rFonts w:ascii="Times New Roman" w:hAnsi="Times New Roman" w:cs="Times New Roman"/>
          <w:sz w:val="24"/>
          <w:szCs w:val="24"/>
        </w:rPr>
        <w:t>Since a judgment which a plaintiff or claimant obtains by reason of failure to enter appearance is a default judgment, that is, not a judgment on the merit, then the court has jurisdiction to set aside or vary such a j</w:t>
      </w:r>
      <w:r>
        <w:rPr>
          <w:rFonts w:ascii="Times New Roman" w:hAnsi="Times New Roman" w:cs="Times New Roman"/>
          <w:sz w:val="24"/>
          <w:szCs w:val="24"/>
        </w:rPr>
        <w:t xml:space="preserve">udgment – </w:t>
      </w:r>
      <w:r>
        <w:rPr>
          <w:rFonts w:ascii="Times New Roman" w:hAnsi="Times New Roman" w:cs="Times New Roman"/>
          <w:b/>
          <w:i/>
          <w:sz w:val="24"/>
          <w:szCs w:val="24"/>
        </w:rPr>
        <w:t>Order 12 Rule 9</w:t>
      </w:r>
      <w:r w:rsidRPr="00876ABE">
        <w:rPr>
          <w:rFonts w:ascii="Times New Roman" w:hAnsi="Times New Roman" w:cs="Times New Roman"/>
          <w:b/>
          <w:i/>
          <w:sz w:val="24"/>
          <w:szCs w:val="24"/>
        </w:rPr>
        <w:t xml:space="preserve"> Lagos High Court (</w:t>
      </w:r>
    </w:p>
    <w:p w:rsidR="00ED6854" w:rsidRDefault="00ED6854" w:rsidP="0016586F">
      <w:pPr>
        <w:spacing w:line="360" w:lineRule="auto"/>
        <w:rPr>
          <w:rFonts w:ascii="Times New Roman" w:hAnsi="Times New Roman" w:cs="Times New Roman"/>
          <w:b/>
          <w:sz w:val="28"/>
          <w:szCs w:val="24"/>
          <w:u w:val="single"/>
        </w:rPr>
      </w:pPr>
    </w:p>
    <w:p w:rsidR="00ED6854" w:rsidRPr="00ED6854" w:rsidRDefault="00ED6854" w:rsidP="0016586F">
      <w:pPr>
        <w:spacing w:line="360" w:lineRule="auto"/>
        <w:rPr>
          <w:rFonts w:ascii="Times New Roman" w:hAnsi="Times New Roman" w:cs="Times New Roman"/>
          <w:b/>
          <w:sz w:val="28"/>
          <w:szCs w:val="24"/>
          <w:u w:val="single"/>
        </w:rPr>
      </w:pPr>
      <w:r w:rsidRPr="00ED6854">
        <w:rPr>
          <w:rFonts w:ascii="Times New Roman" w:hAnsi="Times New Roman" w:cs="Times New Roman"/>
          <w:b/>
          <w:sz w:val="28"/>
          <w:szCs w:val="24"/>
          <w:u w:val="single"/>
        </w:rPr>
        <w:t>CONCLUSION</w:t>
      </w:r>
    </w:p>
    <w:p w:rsidR="00ED6854" w:rsidRPr="00783A90" w:rsidRDefault="00ED6854" w:rsidP="00ED6854">
      <w:pPr>
        <w:spacing w:line="360" w:lineRule="auto"/>
        <w:rPr>
          <w:rFonts w:ascii="Times New Roman" w:hAnsi="Times New Roman" w:cs="Times New Roman"/>
          <w:sz w:val="24"/>
          <w:szCs w:val="24"/>
        </w:rPr>
      </w:pPr>
      <w:r w:rsidRPr="00C221AE">
        <w:rPr>
          <w:rFonts w:ascii="Times New Roman" w:hAnsi="Times New Roman" w:cs="Times New Roman"/>
          <w:sz w:val="24"/>
          <w:szCs w:val="24"/>
        </w:rPr>
        <w:t>In conclusion, in order to successfully initiate a civil action in court, the lawyer and the litigant must ensure that this factors that may be determined and considered by the court are strictly adhered to in order to undertake smooth a</w:t>
      </w:r>
      <w:r>
        <w:rPr>
          <w:rFonts w:ascii="Times New Roman" w:hAnsi="Times New Roman" w:cs="Times New Roman"/>
          <w:sz w:val="24"/>
          <w:szCs w:val="24"/>
        </w:rPr>
        <w:t>n</w:t>
      </w:r>
      <w:r w:rsidRPr="00C221AE">
        <w:rPr>
          <w:rFonts w:ascii="Times New Roman" w:hAnsi="Times New Roman" w:cs="Times New Roman"/>
          <w:sz w:val="24"/>
          <w:szCs w:val="24"/>
        </w:rPr>
        <w:t>d successful litigation</w:t>
      </w:r>
    </w:p>
    <w:p w:rsidR="00ED6854" w:rsidRPr="00C221AE" w:rsidRDefault="00ED6854" w:rsidP="00ED6854">
      <w:pPr>
        <w:spacing w:line="360" w:lineRule="auto"/>
        <w:rPr>
          <w:rFonts w:ascii="Times New Roman" w:hAnsi="Times New Roman" w:cs="Times New Roman"/>
          <w:sz w:val="24"/>
          <w:szCs w:val="24"/>
        </w:rPr>
      </w:pPr>
      <w:r>
        <w:rPr>
          <w:rFonts w:ascii="Times New Roman" w:hAnsi="Times New Roman" w:cs="Times New Roman"/>
          <w:sz w:val="24"/>
          <w:szCs w:val="24"/>
        </w:rPr>
        <w:t>S</w:t>
      </w:r>
      <w:r w:rsidRPr="00C221AE">
        <w:rPr>
          <w:rFonts w:ascii="Times New Roman" w:hAnsi="Times New Roman" w:cs="Times New Roman"/>
          <w:sz w:val="24"/>
          <w:szCs w:val="24"/>
        </w:rPr>
        <w:t xml:space="preserve">ome legislations/rules require the compliance of certain conditions for initiating a civil action in court. For instance, </w:t>
      </w:r>
      <w:r>
        <w:rPr>
          <w:rFonts w:ascii="Times New Roman" w:hAnsi="Times New Roman" w:cs="Times New Roman"/>
          <w:b/>
          <w:i/>
          <w:sz w:val="24"/>
          <w:szCs w:val="24"/>
        </w:rPr>
        <w:t>T</w:t>
      </w:r>
      <w:r w:rsidRPr="00C221AE">
        <w:rPr>
          <w:rFonts w:ascii="Times New Roman" w:hAnsi="Times New Roman" w:cs="Times New Roman"/>
          <w:b/>
          <w:i/>
          <w:sz w:val="24"/>
          <w:szCs w:val="24"/>
        </w:rPr>
        <w:t xml:space="preserve">he High Court of Lagos State (Civil Procedure) Rules 2019 </w:t>
      </w:r>
      <w:r w:rsidRPr="00C221AE">
        <w:rPr>
          <w:rFonts w:ascii="Times New Roman" w:hAnsi="Times New Roman" w:cs="Times New Roman"/>
          <w:sz w:val="24"/>
          <w:szCs w:val="24"/>
        </w:rPr>
        <w:t>and provide that for any person to institute an action in Lagos such person must have complied with the pre-action action steps stipulated in the pre-action protocol directives.</w:t>
      </w:r>
    </w:p>
    <w:p w:rsidR="0016586F" w:rsidRDefault="0016586F" w:rsidP="0016586F">
      <w:pPr>
        <w:spacing w:line="360" w:lineRule="auto"/>
        <w:jc w:val="both"/>
        <w:rPr>
          <w:rFonts w:ascii="Times New Roman" w:hAnsi="Times New Roman" w:cs="Times New Roman"/>
          <w:bCs/>
          <w:sz w:val="24"/>
          <w:szCs w:val="24"/>
        </w:rPr>
      </w:pPr>
    </w:p>
    <w:p w:rsidR="005B2F12" w:rsidRPr="0016586F" w:rsidRDefault="0016586F" w:rsidP="0016586F">
      <w:pPr>
        <w:spacing w:line="360" w:lineRule="auto"/>
        <w:jc w:val="both"/>
        <w:rPr>
          <w:rFonts w:ascii="Times New Roman" w:hAnsi="Times New Roman" w:cs="Times New Roman"/>
          <w:sz w:val="28"/>
          <w:szCs w:val="24"/>
          <w:u w:val="single"/>
        </w:rPr>
      </w:pPr>
      <w:r w:rsidRPr="0016586F">
        <w:rPr>
          <w:rFonts w:ascii="Times New Roman" w:hAnsi="Times New Roman" w:cs="Times New Roman"/>
          <w:b/>
          <w:bCs/>
          <w:sz w:val="28"/>
          <w:szCs w:val="24"/>
          <w:u w:val="single"/>
        </w:rPr>
        <w:t>REFERENCE</w:t>
      </w:r>
    </w:p>
    <w:p w:rsidR="0091075D" w:rsidRPr="00ED6854" w:rsidRDefault="00ED6854" w:rsidP="00ED6854">
      <w:pPr>
        <w:pStyle w:val="ListParagraph"/>
        <w:numPr>
          <w:ilvl w:val="0"/>
          <w:numId w:val="2"/>
        </w:numPr>
        <w:spacing w:line="360" w:lineRule="auto"/>
        <w:jc w:val="both"/>
        <w:rPr>
          <w:rFonts w:ascii="Times New Roman" w:hAnsi="Times New Roman" w:cs="Times New Roman"/>
          <w:u w:val="single"/>
        </w:rPr>
      </w:pPr>
      <w:r w:rsidRPr="00ED6854">
        <w:rPr>
          <w:rFonts w:ascii="Times New Roman" w:hAnsi="Times New Roman" w:cs="Times New Roman"/>
          <w:u w:val="single"/>
        </w:rPr>
        <w:t xml:space="preserve">Nigerian Legal System by </w:t>
      </w:r>
      <w:proofErr w:type="spellStart"/>
      <w:r w:rsidRPr="00ED6854">
        <w:rPr>
          <w:rFonts w:ascii="Times New Roman" w:hAnsi="Times New Roman" w:cs="Times New Roman"/>
          <w:u w:val="single"/>
        </w:rPr>
        <w:t>Ese</w:t>
      </w:r>
      <w:proofErr w:type="spellEnd"/>
      <w:r w:rsidRPr="00ED6854">
        <w:rPr>
          <w:rFonts w:ascii="Times New Roman" w:hAnsi="Times New Roman" w:cs="Times New Roman"/>
          <w:u w:val="single"/>
        </w:rPr>
        <w:t xml:space="preserve"> </w:t>
      </w:r>
      <w:proofErr w:type="spellStart"/>
      <w:r w:rsidRPr="00ED6854">
        <w:rPr>
          <w:rFonts w:ascii="Times New Roman" w:hAnsi="Times New Roman" w:cs="Times New Roman"/>
          <w:u w:val="single"/>
        </w:rPr>
        <w:t>Malemi</w:t>
      </w:r>
      <w:proofErr w:type="spellEnd"/>
      <w:r w:rsidRPr="00ED6854">
        <w:rPr>
          <w:rFonts w:ascii="Times New Roman" w:hAnsi="Times New Roman" w:cs="Times New Roman"/>
          <w:u w:val="single"/>
        </w:rPr>
        <w:t xml:space="preserve"> (4</w:t>
      </w:r>
      <w:r w:rsidRPr="00ED6854">
        <w:rPr>
          <w:rFonts w:ascii="Times New Roman" w:hAnsi="Times New Roman" w:cs="Times New Roman"/>
          <w:u w:val="single"/>
          <w:vertAlign w:val="superscript"/>
        </w:rPr>
        <w:t>th</w:t>
      </w:r>
      <w:r w:rsidRPr="00ED6854">
        <w:rPr>
          <w:rFonts w:ascii="Times New Roman" w:hAnsi="Times New Roman" w:cs="Times New Roman"/>
          <w:u w:val="single"/>
        </w:rPr>
        <w:t xml:space="preserve"> Edition) 2012</w:t>
      </w:r>
    </w:p>
    <w:p w:rsidR="00345E81" w:rsidRPr="00ED6854" w:rsidRDefault="00485B45" w:rsidP="002B32EA">
      <w:pPr>
        <w:pStyle w:val="ListParagraph"/>
        <w:numPr>
          <w:ilvl w:val="0"/>
          <w:numId w:val="2"/>
        </w:numPr>
        <w:spacing w:line="360" w:lineRule="auto"/>
        <w:jc w:val="both"/>
        <w:rPr>
          <w:rFonts w:ascii="Times New Roman" w:hAnsi="Times New Roman" w:cs="Times New Roman"/>
          <w:bCs/>
          <w:color w:val="2E74B5" w:themeColor="accent5" w:themeShade="BF"/>
          <w:u w:val="single"/>
        </w:rPr>
      </w:pPr>
      <w:r w:rsidRPr="00ED6854">
        <w:rPr>
          <w:rFonts w:ascii="Times New Roman" w:hAnsi="Times New Roman" w:cs="Times New Roman"/>
          <w:bCs/>
          <w:color w:val="2E74B5" w:themeColor="accent5" w:themeShade="BF"/>
          <w:u w:val="single"/>
        </w:rPr>
        <w:t xml:space="preserve">https </w:t>
      </w:r>
      <w:r w:rsidR="00685705" w:rsidRPr="00ED6854">
        <w:rPr>
          <w:rFonts w:ascii="Times New Roman" w:hAnsi="Times New Roman" w:cs="Times New Roman"/>
          <w:bCs/>
          <w:color w:val="2E74B5" w:themeColor="accent5" w:themeShade="BF"/>
          <w:u w:val="single"/>
        </w:rPr>
        <w:t>//</w:t>
      </w:r>
      <w:r w:rsidR="00ED6854" w:rsidRPr="00ED6854">
        <w:rPr>
          <w:rFonts w:ascii="Times New Roman" w:hAnsi="Times New Roman" w:cs="Times New Roman"/>
          <w:bCs/>
          <w:color w:val="2E74B5" w:themeColor="accent5" w:themeShade="BF"/>
          <w:u w:val="single"/>
        </w:rPr>
        <w:t>www.resolution</w:t>
      </w:r>
      <w:r w:rsidR="001E7A1B" w:rsidRPr="00ED6854">
        <w:rPr>
          <w:rFonts w:ascii="Times New Roman" w:hAnsi="Times New Roman" w:cs="Times New Roman"/>
          <w:bCs/>
          <w:color w:val="2E74B5" w:themeColor="accent5" w:themeShade="BF"/>
          <w:u w:val="single"/>
        </w:rPr>
        <w:t>lawng</w:t>
      </w:r>
      <w:r w:rsidR="0030208B" w:rsidRPr="00ED6854">
        <w:rPr>
          <w:rFonts w:ascii="Times New Roman" w:hAnsi="Times New Roman" w:cs="Times New Roman"/>
          <w:bCs/>
          <w:color w:val="2E74B5" w:themeColor="accent5" w:themeShade="BF"/>
          <w:u w:val="single"/>
        </w:rPr>
        <w:t>. com</w:t>
      </w:r>
    </w:p>
    <w:p w:rsidR="0030208B" w:rsidRPr="00ED6854" w:rsidRDefault="00AC797F" w:rsidP="002B32EA">
      <w:pPr>
        <w:pStyle w:val="ListParagraph"/>
        <w:numPr>
          <w:ilvl w:val="0"/>
          <w:numId w:val="2"/>
        </w:numPr>
        <w:spacing w:line="360" w:lineRule="auto"/>
        <w:jc w:val="both"/>
        <w:rPr>
          <w:rFonts w:ascii="Times New Roman" w:hAnsi="Times New Roman" w:cs="Times New Roman"/>
          <w:bCs/>
          <w:color w:val="2E74B5" w:themeColor="accent5" w:themeShade="BF"/>
          <w:u w:val="single"/>
        </w:rPr>
      </w:pPr>
      <w:hyperlink r:id="rId8" w:history="1">
        <w:r w:rsidR="0052397E" w:rsidRPr="00ED6854">
          <w:rPr>
            <w:rStyle w:val="Hyperlink"/>
            <w:rFonts w:ascii="Times New Roman" w:hAnsi="Times New Roman" w:cs="Times New Roman"/>
            <w:bCs/>
            <w:color w:val="2E74B5" w:themeColor="accent5" w:themeShade="BF"/>
          </w:rPr>
          <w:t>www.quora.com</w:t>
        </w:r>
      </w:hyperlink>
      <w:r w:rsidR="0052397E" w:rsidRPr="00ED6854">
        <w:rPr>
          <w:rFonts w:ascii="Times New Roman" w:hAnsi="Times New Roman" w:cs="Times New Roman"/>
          <w:bCs/>
          <w:color w:val="2E74B5" w:themeColor="accent5" w:themeShade="BF"/>
          <w:u w:val="single"/>
        </w:rPr>
        <w:t xml:space="preserve"> </w:t>
      </w:r>
    </w:p>
    <w:p w:rsidR="0016586F" w:rsidRPr="00ED6854" w:rsidRDefault="0016586F" w:rsidP="0016586F">
      <w:pPr>
        <w:pStyle w:val="ListParagraph"/>
        <w:numPr>
          <w:ilvl w:val="0"/>
          <w:numId w:val="2"/>
        </w:numPr>
        <w:spacing w:line="360" w:lineRule="auto"/>
        <w:jc w:val="both"/>
        <w:rPr>
          <w:rFonts w:ascii="Times New Roman" w:hAnsi="Times New Roman" w:cs="Times New Roman"/>
          <w:color w:val="2E74B5" w:themeColor="accent5" w:themeShade="BF"/>
          <w:u w:val="single"/>
        </w:rPr>
      </w:pPr>
      <w:r w:rsidRPr="00ED6854">
        <w:rPr>
          <w:rFonts w:ascii="Times New Roman" w:hAnsi="Times New Roman" w:cs="Times New Roman"/>
          <w:color w:val="2E74B5" w:themeColor="accent5" w:themeShade="BF"/>
          <w:u w:val="single"/>
        </w:rPr>
        <w:t>https:/americanbar.org/groups/criminal justice/publications</w:t>
      </w:r>
    </w:p>
    <w:p w:rsidR="0016586F" w:rsidRPr="00ED6854" w:rsidRDefault="0016586F" w:rsidP="0016586F">
      <w:pPr>
        <w:pStyle w:val="ListParagraph"/>
        <w:numPr>
          <w:ilvl w:val="0"/>
          <w:numId w:val="2"/>
        </w:numPr>
        <w:spacing w:line="360" w:lineRule="auto"/>
        <w:jc w:val="both"/>
        <w:rPr>
          <w:rFonts w:ascii="Times New Roman" w:hAnsi="Times New Roman" w:cs="Times New Roman"/>
          <w:color w:val="2E74B5" w:themeColor="accent5" w:themeShade="BF"/>
          <w:u w:val="single"/>
        </w:rPr>
      </w:pPr>
      <w:r w:rsidRPr="00ED6854">
        <w:rPr>
          <w:rFonts w:ascii="Times New Roman" w:hAnsi="Times New Roman" w:cs="Times New Roman"/>
          <w:color w:val="2E74B5" w:themeColor="accent5" w:themeShade="BF"/>
          <w:u w:val="single"/>
        </w:rPr>
        <w:t>http:/</w:t>
      </w:r>
      <w:hyperlink r:id="rId9" w:history="1">
        <w:r w:rsidRPr="00ED6854">
          <w:rPr>
            <w:rFonts w:ascii="Times New Roman" w:hAnsi="Times New Roman" w:cs="Times New Roman"/>
            <w:color w:val="2E74B5" w:themeColor="accent5" w:themeShade="BF"/>
            <w:u w:val="single"/>
          </w:rPr>
          <w:t>/</w:t>
        </w:r>
        <w:r w:rsidRPr="00ED6854">
          <w:rPr>
            <w:rStyle w:val="Hyperlink"/>
            <w:rFonts w:ascii="Times New Roman" w:hAnsi="Times New Roman" w:cs="Times New Roman"/>
            <w:color w:val="2E74B5" w:themeColor="accent5" w:themeShade="BF"/>
          </w:rPr>
          <w:t>www.truthlegal.com</w:t>
        </w:r>
      </w:hyperlink>
    </w:p>
    <w:p w:rsidR="0016586F" w:rsidRPr="00ED6854" w:rsidRDefault="00AC797F" w:rsidP="0016586F">
      <w:pPr>
        <w:pStyle w:val="ListParagraph"/>
        <w:numPr>
          <w:ilvl w:val="0"/>
          <w:numId w:val="2"/>
        </w:numPr>
        <w:spacing w:line="360" w:lineRule="auto"/>
        <w:jc w:val="both"/>
        <w:rPr>
          <w:rFonts w:ascii="Times New Roman" w:hAnsi="Times New Roman" w:cs="Times New Roman"/>
          <w:color w:val="2E74B5" w:themeColor="accent5" w:themeShade="BF"/>
          <w:u w:val="single"/>
        </w:rPr>
      </w:pPr>
      <w:hyperlink r:id="rId10" w:history="1">
        <w:r w:rsidR="0016586F" w:rsidRPr="00ED6854">
          <w:rPr>
            <w:rStyle w:val="Hyperlink"/>
            <w:rFonts w:ascii="Times New Roman" w:hAnsi="Times New Roman" w:cs="Times New Roman"/>
            <w:color w:val="2E74B5" w:themeColor="accent5" w:themeShade="BF"/>
          </w:rPr>
          <w:t>www.lawcarenigeria.com</w:t>
        </w:r>
      </w:hyperlink>
    </w:p>
    <w:p w:rsidR="0016586F" w:rsidRPr="00ED6854" w:rsidRDefault="00AC797F" w:rsidP="0016586F">
      <w:pPr>
        <w:pStyle w:val="ListParagraph"/>
        <w:numPr>
          <w:ilvl w:val="0"/>
          <w:numId w:val="2"/>
        </w:numPr>
        <w:spacing w:line="360" w:lineRule="auto"/>
        <w:jc w:val="both"/>
        <w:rPr>
          <w:rStyle w:val="Hyperlink"/>
          <w:rFonts w:ascii="Times New Roman" w:hAnsi="Times New Roman" w:cs="Times New Roman"/>
          <w:bCs/>
          <w:color w:val="auto"/>
        </w:rPr>
      </w:pPr>
      <w:hyperlink r:id="rId11" w:history="1">
        <w:r w:rsidR="0016586F" w:rsidRPr="0016586F">
          <w:rPr>
            <w:rStyle w:val="Hyperlink"/>
            <w:rFonts w:ascii="Times New Roman" w:hAnsi="Times New Roman" w:cs="Times New Roman"/>
          </w:rPr>
          <w:t>www.resolutionlawng.com/how-to-commence-civil-action-in-nigeria/</w:t>
        </w:r>
      </w:hyperlink>
    </w:p>
    <w:p w:rsidR="00ED6854" w:rsidRPr="00C221AE" w:rsidRDefault="00AC797F" w:rsidP="00ED6854">
      <w:pPr>
        <w:pStyle w:val="ListParagraph"/>
        <w:numPr>
          <w:ilvl w:val="0"/>
          <w:numId w:val="2"/>
        </w:numPr>
        <w:spacing w:line="360" w:lineRule="auto"/>
        <w:jc w:val="both"/>
        <w:rPr>
          <w:rFonts w:ascii="Times New Roman" w:hAnsi="Times New Roman" w:cs="Times New Roman"/>
          <w:u w:val="single"/>
        </w:rPr>
      </w:pPr>
      <w:hyperlink r:id="rId12" w:history="1">
        <w:r w:rsidR="00ED6854" w:rsidRPr="00C221AE">
          <w:rPr>
            <w:rStyle w:val="Hyperlink"/>
            <w:rFonts w:ascii="Times New Roman" w:hAnsi="Times New Roman" w:cs="Times New Roman"/>
          </w:rPr>
          <w:t>www.resolutionlawng.com/how-to-commence-criminal-action-in-nigeria/</w:t>
        </w:r>
      </w:hyperlink>
    </w:p>
    <w:p w:rsidR="00ED6854" w:rsidRPr="0016586F" w:rsidRDefault="00ED6854" w:rsidP="00ED6854">
      <w:pPr>
        <w:pStyle w:val="ListParagraph"/>
        <w:spacing w:line="360" w:lineRule="auto"/>
        <w:jc w:val="both"/>
        <w:rPr>
          <w:rFonts w:ascii="Times New Roman" w:hAnsi="Times New Roman" w:cs="Times New Roman"/>
          <w:bCs/>
          <w:u w:val="single"/>
        </w:rPr>
      </w:pPr>
    </w:p>
    <w:p w:rsidR="0091075D" w:rsidRPr="002B32EA" w:rsidRDefault="0091075D" w:rsidP="002B32EA">
      <w:pPr>
        <w:spacing w:line="360" w:lineRule="auto"/>
        <w:jc w:val="both"/>
        <w:rPr>
          <w:rFonts w:ascii="Times New Roman" w:hAnsi="Times New Roman" w:cs="Times New Roman"/>
          <w:b/>
          <w:bCs/>
          <w:sz w:val="24"/>
          <w:szCs w:val="24"/>
        </w:rPr>
      </w:pPr>
    </w:p>
    <w:p w:rsidR="0016586F" w:rsidRPr="00B96F4C" w:rsidRDefault="0016586F" w:rsidP="00B96F4C">
      <w:pPr>
        <w:spacing w:line="360" w:lineRule="auto"/>
        <w:jc w:val="both"/>
        <w:rPr>
          <w:rFonts w:ascii="Times New Roman" w:hAnsi="Times New Roman" w:cs="Times New Roman"/>
          <w:b/>
          <w:bCs/>
          <w:sz w:val="24"/>
          <w:szCs w:val="24"/>
        </w:rPr>
      </w:pPr>
    </w:p>
    <w:p w:rsidR="0016586F" w:rsidRPr="00B96F4C" w:rsidRDefault="00B96F4C" w:rsidP="00B96F4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209F9" w:rsidRPr="002B32EA" w:rsidRDefault="00A209F9" w:rsidP="002B32EA">
      <w:pPr>
        <w:spacing w:line="360" w:lineRule="auto"/>
        <w:jc w:val="both"/>
        <w:rPr>
          <w:rFonts w:ascii="Times New Roman" w:hAnsi="Times New Roman" w:cs="Times New Roman"/>
          <w:b/>
          <w:bCs/>
          <w:sz w:val="24"/>
          <w:szCs w:val="24"/>
        </w:rPr>
      </w:pPr>
    </w:p>
    <w:p w:rsidR="00FC182E" w:rsidRPr="002B32EA" w:rsidRDefault="00FC182E" w:rsidP="002B32EA">
      <w:pPr>
        <w:spacing w:line="360" w:lineRule="auto"/>
        <w:jc w:val="both"/>
        <w:rPr>
          <w:rFonts w:ascii="Times New Roman" w:hAnsi="Times New Roman" w:cs="Times New Roman"/>
          <w:sz w:val="24"/>
          <w:szCs w:val="24"/>
        </w:rPr>
      </w:pPr>
    </w:p>
    <w:p w:rsidR="00306913" w:rsidRPr="002B32EA" w:rsidRDefault="00306913" w:rsidP="002B32EA">
      <w:pPr>
        <w:spacing w:line="360" w:lineRule="auto"/>
        <w:jc w:val="both"/>
        <w:rPr>
          <w:rFonts w:ascii="Times New Roman" w:hAnsi="Times New Roman" w:cs="Times New Roman"/>
          <w:sz w:val="24"/>
          <w:szCs w:val="24"/>
        </w:rPr>
      </w:pPr>
    </w:p>
    <w:sectPr w:rsidR="00306913" w:rsidRPr="002B32E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70" w:rsidRDefault="00AA0D70" w:rsidP="00D33E50">
      <w:pPr>
        <w:spacing w:after="0" w:line="240" w:lineRule="auto"/>
      </w:pPr>
      <w:r>
        <w:separator/>
      </w:r>
    </w:p>
  </w:endnote>
  <w:endnote w:type="continuationSeparator" w:id="0">
    <w:p w:rsidR="00AA0D70" w:rsidRDefault="00AA0D70" w:rsidP="00D3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70" w:rsidRDefault="00AA0D70" w:rsidP="00D33E50">
      <w:pPr>
        <w:spacing w:after="0" w:line="240" w:lineRule="auto"/>
      </w:pPr>
      <w:r>
        <w:separator/>
      </w:r>
    </w:p>
  </w:footnote>
  <w:footnote w:type="continuationSeparator" w:id="0">
    <w:p w:rsidR="00AA0D70" w:rsidRDefault="00AA0D70" w:rsidP="00D3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0" w:rsidRDefault="00D3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36"/>
    <w:multiLevelType w:val="hybridMultilevel"/>
    <w:tmpl w:val="A0B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0E8"/>
    <w:multiLevelType w:val="hybridMultilevel"/>
    <w:tmpl w:val="D1C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C4598"/>
    <w:multiLevelType w:val="hybridMultilevel"/>
    <w:tmpl w:val="FC2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5E5B"/>
    <w:multiLevelType w:val="hybridMultilevel"/>
    <w:tmpl w:val="634CD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E6AD7"/>
    <w:multiLevelType w:val="hybridMultilevel"/>
    <w:tmpl w:val="367EF5CA"/>
    <w:lvl w:ilvl="0" w:tplc="0CE29F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B5182"/>
    <w:multiLevelType w:val="hybridMultilevel"/>
    <w:tmpl w:val="6908D6FA"/>
    <w:lvl w:ilvl="0" w:tplc="E6B4296E">
      <w:start w:val="1"/>
      <w:numFmt w:val="upperRoman"/>
      <w:lvlText w:val="%1."/>
      <w:lvlJc w:val="left"/>
      <w:pPr>
        <w:ind w:left="360" w:hanging="360"/>
      </w:pPr>
      <w:rPr>
        <w:rFonts w:ascii="Times New Roman" w:eastAsia="SimSun" w:hAnsi="Times New Roman" w:cs="Times New Roman"/>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91347"/>
    <w:multiLevelType w:val="hybridMultilevel"/>
    <w:tmpl w:val="0300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570AD"/>
    <w:multiLevelType w:val="hybridMultilevel"/>
    <w:tmpl w:val="B00427DC"/>
    <w:lvl w:ilvl="0" w:tplc="69F66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9019C"/>
    <w:multiLevelType w:val="hybridMultilevel"/>
    <w:tmpl w:val="754E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72AA2"/>
    <w:multiLevelType w:val="hybridMultilevel"/>
    <w:tmpl w:val="77F8C342"/>
    <w:lvl w:ilvl="0" w:tplc="FFFFFFFF">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A7F73"/>
    <w:multiLevelType w:val="hybridMultilevel"/>
    <w:tmpl w:val="F782F0FC"/>
    <w:lvl w:ilvl="0" w:tplc="BDE0B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C5E"/>
    <w:multiLevelType w:val="hybridMultilevel"/>
    <w:tmpl w:val="348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765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C2378"/>
    <w:multiLevelType w:val="hybridMultilevel"/>
    <w:tmpl w:val="19E6F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B3266"/>
    <w:multiLevelType w:val="hybridMultilevel"/>
    <w:tmpl w:val="08D4ED9A"/>
    <w:lvl w:ilvl="0" w:tplc="82405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74A27"/>
    <w:multiLevelType w:val="hybridMultilevel"/>
    <w:tmpl w:val="544E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A1004"/>
    <w:multiLevelType w:val="hybridMultilevel"/>
    <w:tmpl w:val="15AE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A0383"/>
    <w:multiLevelType w:val="hybridMultilevel"/>
    <w:tmpl w:val="8FA8C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492ADC"/>
    <w:multiLevelType w:val="hybridMultilevel"/>
    <w:tmpl w:val="5C64DFDE"/>
    <w:lvl w:ilvl="0" w:tplc="E34C551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C31748"/>
    <w:multiLevelType w:val="hybridMultilevel"/>
    <w:tmpl w:val="6ECE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4254D"/>
    <w:multiLevelType w:val="hybridMultilevel"/>
    <w:tmpl w:val="D20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95ABC"/>
    <w:multiLevelType w:val="hybridMultilevel"/>
    <w:tmpl w:val="366C4E8E"/>
    <w:lvl w:ilvl="0" w:tplc="5E5EA54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FB6CEA"/>
    <w:multiLevelType w:val="hybridMultilevel"/>
    <w:tmpl w:val="72DA91E6"/>
    <w:lvl w:ilvl="0" w:tplc="A5240846">
      <w:start w:val="1"/>
      <w:numFmt w:val="decimal"/>
      <w:lvlText w:val="%1."/>
      <w:lvlJc w:val="left"/>
      <w:pPr>
        <w:ind w:left="36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
  </w:num>
  <w:num w:numId="5">
    <w:abstractNumId w:val="6"/>
  </w:num>
  <w:num w:numId="6">
    <w:abstractNumId w:val="20"/>
  </w:num>
  <w:num w:numId="7">
    <w:abstractNumId w:val="11"/>
  </w:num>
  <w:num w:numId="8">
    <w:abstractNumId w:val="19"/>
  </w:num>
  <w:num w:numId="9">
    <w:abstractNumId w:val="2"/>
  </w:num>
  <w:num w:numId="10">
    <w:abstractNumId w:val="18"/>
  </w:num>
  <w:num w:numId="11">
    <w:abstractNumId w:val="7"/>
  </w:num>
  <w:num w:numId="12">
    <w:abstractNumId w:val="15"/>
  </w:num>
  <w:num w:numId="13">
    <w:abstractNumId w:val="8"/>
  </w:num>
  <w:num w:numId="14">
    <w:abstractNumId w:val="13"/>
  </w:num>
  <w:num w:numId="15">
    <w:abstractNumId w:val="17"/>
  </w:num>
  <w:num w:numId="16">
    <w:abstractNumId w:val="16"/>
  </w:num>
  <w:num w:numId="17">
    <w:abstractNumId w:val="14"/>
  </w:num>
  <w:num w:numId="18">
    <w:abstractNumId w:val="4"/>
  </w:num>
  <w:num w:numId="19">
    <w:abstractNumId w:val="22"/>
  </w:num>
  <w:num w:numId="20">
    <w:abstractNumId w:val="0"/>
  </w:num>
  <w:num w:numId="21">
    <w:abstractNumId w:val="3"/>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52"/>
    <w:rsid w:val="000101C7"/>
    <w:rsid w:val="00012A57"/>
    <w:rsid w:val="00017210"/>
    <w:rsid w:val="00024651"/>
    <w:rsid w:val="000252CB"/>
    <w:rsid w:val="00026AEA"/>
    <w:rsid w:val="000314D9"/>
    <w:rsid w:val="00036435"/>
    <w:rsid w:val="0005285F"/>
    <w:rsid w:val="000579FC"/>
    <w:rsid w:val="000657F3"/>
    <w:rsid w:val="00070979"/>
    <w:rsid w:val="00070B9B"/>
    <w:rsid w:val="00070E74"/>
    <w:rsid w:val="00081BF6"/>
    <w:rsid w:val="00085399"/>
    <w:rsid w:val="00094AE3"/>
    <w:rsid w:val="00095E3C"/>
    <w:rsid w:val="000A27FD"/>
    <w:rsid w:val="000B47AF"/>
    <w:rsid w:val="000B6172"/>
    <w:rsid w:val="000B6F87"/>
    <w:rsid w:val="000C53FB"/>
    <w:rsid w:val="000D3855"/>
    <w:rsid w:val="000D3B49"/>
    <w:rsid w:val="000E20DF"/>
    <w:rsid w:val="000E2561"/>
    <w:rsid w:val="000E6B96"/>
    <w:rsid w:val="000F23CB"/>
    <w:rsid w:val="000F4124"/>
    <w:rsid w:val="00100F30"/>
    <w:rsid w:val="001014F1"/>
    <w:rsid w:val="00102F51"/>
    <w:rsid w:val="001117BB"/>
    <w:rsid w:val="001205CD"/>
    <w:rsid w:val="00122F92"/>
    <w:rsid w:val="00124722"/>
    <w:rsid w:val="0012490C"/>
    <w:rsid w:val="001307B4"/>
    <w:rsid w:val="0013691B"/>
    <w:rsid w:val="00144EB7"/>
    <w:rsid w:val="00156328"/>
    <w:rsid w:val="00156A6A"/>
    <w:rsid w:val="00160BE6"/>
    <w:rsid w:val="0016434E"/>
    <w:rsid w:val="0016586F"/>
    <w:rsid w:val="001712AD"/>
    <w:rsid w:val="001827A8"/>
    <w:rsid w:val="00183B20"/>
    <w:rsid w:val="001851FA"/>
    <w:rsid w:val="00192888"/>
    <w:rsid w:val="0019751E"/>
    <w:rsid w:val="001A308E"/>
    <w:rsid w:val="001A7445"/>
    <w:rsid w:val="001B5FEA"/>
    <w:rsid w:val="001C222F"/>
    <w:rsid w:val="001C4F66"/>
    <w:rsid w:val="001E2EB7"/>
    <w:rsid w:val="001E47F4"/>
    <w:rsid w:val="001E6B46"/>
    <w:rsid w:val="001E722A"/>
    <w:rsid w:val="001E7A1B"/>
    <w:rsid w:val="001F388E"/>
    <w:rsid w:val="00211BF4"/>
    <w:rsid w:val="00221633"/>
    <w:rsid w:val="002228CA"/>
    <w:rsid w:val="00237B07"/>
    <w:rsid w:val="002408C8"/>
    <w:rsid w:val="00255192"/>
    <w:rsid w:val="00266777"/>
    <w:rsid w:val="0027577E"/>
    <w:rsid w:val="00276D21"/>
    <w:rsid w:val="00280BC0"/>
    <w:rsid w:val="00281033"/>
    <w:rsid w:val="0029132E"/>
    <w:rsid w:val="00296858"/>
    <w:rsid w:val="002A5DFF"/>
    <w:rsid w:val="002B08E9"/>
    <w:rsid w:val="002B32EA"/>
    <w:rsid w:val="002C2AD7"/>
    <w:rsid w:val="002C51E1"/>
    <w:rsid w:val="002C7BAF"/>
    <w:rsid w:val="002D1D21"/>
    <w:rsid w:val="002D3C0E"/>
    <w:rsid w:val="002D7C27"/>
    <w:rsid w:val="002E2F4F"/>
    <w:rsid w:val="002F6918"/>
    <w:rsid w:val="002F7ED5"/>
    <w:rsid w:val="0030208B"/>
    <w:rsid w:val="00302659"/>
    <w:rsid w:val="00306913"/>
    <w:rsid w:val="00331763"/>
    <w:rsid w:val="00335716"/>
    <w:rsid w:val="0033675C"/>
    <w:rsid w:val="003433E8"/>
    <w:rsid w:val="003446A6"/>
    <w:rsid w:val="00344D70"/>
    <w:rsid w:val="00344F66"/>
    <w:rsid w:val="00345E81"/>
    <w:rsid w:val="0036192D"/>
    <w:rsid w:val="00364C81"/>
    <w:rsid w:val="00370E21"/>
    <w:rsid w:val="003930CF"/>
    <w:rsid w:val="003A14A3"/>
    <w:rsid w:val="003A7DC3"/>
    <w:rsid w:val="003B4C86"/>
    <w:rsid w:val="003E253B"/>
    <w:rsid w:val="00420EF3"/>
    <w:rsid w:val="00421A36"/>
    <w:rsid w:val="00423C9E"/>
    <w:rsid w:val="00424836"/>
    <w:rsid w:val="00431038"/>
    <w:rsid w:val="00434F02"/>
    <w:rsid w:val="004450B5"/>
    <w:rsid w:val="00450087"/>
    <w:rsid w:val="00460B9F"/>
    <w:rsid w:val="004653EE"/>
    <w:rsid w:val="00466DD8"/>
    <w:rsid w:val="0047267F"/>
    <w:rsid w:val="00473940"/>
    <w:rsid w:val="00485B45"/>
    <w:rsid w:val="004926F5"/>
    <w:rsid w:val="004A0342"/>
    <w:rsid w:val="004A3F5D"/>
    <w:rsid w:val="004B019F"/>
    <w:rsid w:val="004B39F2"/>
    <w:rsid w:val="004B5DA3"/>
    <w:rsid w:val="004C30ED"/>
    <w:rsid w:val="004C4AAB"/>
    <w:rsid w:val="004E46C2"/>
    <w:rsid w:val="004F29B8"/>
    <w:rsid w:val="00501DC9"/>
    <w:rsid w:val="005023FC"/>
    <w:rsid w:val="00505CD1"/>
    <w:rsid w:val="005143F0"/>
    <w:rsid w:val="00523567"/>
    <w:rsid w:val="0052397E"/>
    <w:rsid w:val="0054496B"/>
    <w:rsid w:val="00554FBE"/>
    <w:rsid w:val="00556EA6"/>
    <w:rsid w:val="005571EB"/>
    <w:rsid w:val="00563AEE"/>
    <w:rsid w:val="005675D4"/>
    <w:rsid w:val="00576E3E"/>
    <w:rsid w:val="005815A2"/>
    <w:rsid w:val="00581AA0"/>
    <w:rsid w:val="0058552A"/>
    <w:rsid w:val="00585C00"/>
    <w:rsid w:val="00590CDA"/>
    <w:rsid w:val="00595E88"/>
    <w:rsid w:val="00596651"/>
    <w:rsid w:val="005B093F"/>
    <w:rsid w:val="005B2F12"/>
    <w:rsid w:val="005B7093"/>
    <w:rsid w:val="005F687C"/>
    <w:rsid w:val="005F718E"/>
    <w:rsid w:val="005F7FA4"/>
    <w:rsid w:val="00602623"/>
    <w:rsid w:val="0060724E"/>
    <w:rsid w:val="00624855"/>
    <w:rsid w:val="006508D7"/>
    <w:rsid w:val="00662C76"/>
    <w:rsid w:val="00663C06"/>
    <w:rsid w:val="006679C8"/>
    <w:rsid w:val="006822A3"/>
    <w:rsid w:val="00685271"/>
    <w:rsid w:val="00685705"/>
    <w:rsid w:val="0068572D"/>
    <w:rsid w:val="006901F7"/>
    <w:rsid w:val="006924B0"/>
    <w:rsid w:val="00695A8B"/>
    <w:rsid w:val="006A4B87"/>
    <w:rsid w:val="006A7DAF"/>
    <w:rsid w:val="006B3C53"/>
    <w:rsid w:val="006C6F9D"/>
    <w:rsid w:val="006D3B30"/>
    <w:rsid w:val="006F06BF"/>
    <w:rsid w:val="006F30AA"/>
    <w:rsid w:val="006F5D4B"/>
    <w:rsid w:val="006F63B7"/>
    <w:rsid w:val="007006CA"/>
    <w:rsid w:val="00702352"/>
    <w:rsid w:val="007036E9"/>
    <w:rsid w:val="00713CE0"/>
    <w:rsid w:val="007173CD"/>
    <w:rsid w:val="007372F6"/>
    <w:rsid w:val="0075770E"/>
    <w:rsid w:val="0076034E"/>
    <w:rsid w:val="0076612B"/>
    <w:rsid w:val="00767C58"/>
    <w:rsid w:val="0077328E"/>
    <w:rsid w:val="00784744"/>
    <w:rsid w:val="007A7343"/>
    <w:rsid w:val="007C3658"/>
    <w:rsid w:val="007D3458"/>
    <w:rsid w:val="007E2C05"/>
    <w:rsid w:val="007E54E9"/>
    <w:rsid w:val="007F3CF4"/>
    <w:rsid w:val="007F5C09"/>
    <w:rsid w:val="00800C25"/>
    <w:rsid w:val="0080235C"/>
    <w:rsid w:val="00803952"/>
    <w:rsid w:val="008108D5"/>
    <w:rsid w:val="00812610"/>
    <w:rsid w:val="008138D9"/>
    <w:rsid w:val="00815C46"/>
    <w:rsid w:val="00826359"/>
    <w:rsid w:val="00834168"/>
    <w:rsid w:val="0084194F"/>
    <w:rsid w:val="0085438F"/>
    <w:rsid w:val="008629DF"/>
    <w:rsid w:val="008654D5"/>
    <w:rsid w:val="00871DED"/>
    <w:rsid w:val="0087373E"/>
    <w:rsid w:val="00880A2D"/>
    <w:rsid w:val="008957E6"/>
    <w:rsid w:val="008B3F26"/>
    <w:rsid w:val="008B749C"/>
    <w:rsid w:val="008C01F3"/>
    <w:rsid w:val="008D0D07"/>
    <w:rsid w:val="008E4A84"/>
    <w:rsid w:val="008E4D47"/>
    <w:rsid w:val="008F067C"/>
    <w:rsid w:val="008F2169"/>
    <w:rsid w:val="0090759F"/>
    <w:rsid w:val="0091075D"/>
    <w:rsid w:val="009159F3"/>
    <w:rsid w:val="00925A26"/>
    <w:rsid w:val="00937C20"/>
    <w:rsid w:val="0095282A"/>
    <w:rsid w:val="00953423"/>
    <w:rsid w:val="00957E25"/>
    <w:rsid w:val="00980CCB"/>
    <w:rsid w:val="00991E1A"/>
    <w:rsid w:val="009A5F5E"/>
    <w:rsid w:val="009B1285"/>
    <w:rsid w:val="009D07A6"/>
    <w:rsid w:val="009D0CE3"/>
    <w:rsid w:val="009D2685"/>
    <w:rsid w:val="009D745C"/>
    <w:rsid w:val="009E1F51"/>
    <w:rsid w:val="009F1FCF"/>
    <w:rsid w:val="00A02472"/>
    <w:rsid w:val="00A05E96"/>
    <w:rsid w:val="00A06CF4"/>
    <w:rsid w:val="00A12B47"/>
    <w:rsid w:val="00A209F9"/>
    <w:rsid w:val="00A3149A"/>
    <w:rsid w:val="00A365C1"/>
    <w:rsid w:val="00A3795A"/>
    <w:rsid w:val="00A379E1"/>
    <w:rsid w:val="00A42EB3"/>
    <w:rsid w:val="00A5044C"/>
    <w:rsid w:val="00A5164D"/>
    <w:rsid w:val="00A53659"/>
    <w:rsid w:val="00A63EED"/>
    <w:rsid w:val="00A655F0"/>
    <w:rsid w:val="00A77257"/>
    <w:rsid w:val="00A85845"/>
    <w:rsid w:val="00A87104"/>
    <w:rsid w:val="00A93E43"/>
    <w:rsid w:val="00AA0D70"/>
    <w:rsid w:val="00AB0520"/>
    <w:rsid w:val="00AB4D0D"/>
    <w:rsid w:val="00AC1F77"/>
    <w:rsid w:val="00AC5EC8"/>
    <w:rsid w:val="00AD1203"/>
    <w:rsid w:val="00AD2D69"/>
    <w:rsid w:val="00AD2E6B"/>
    <w:rsid w:val="00AD524D"/>
    <w:rsid w:val="00AD5E92"/>
    <w:rsid w:val="00AD6153"/>
    <w:rsid w:val="00AE05C6"/>
    <w:rsid w:val="00AE1E7B"/>
    <w:rsid w:val="00AE3818"/>
    <w:rsid w:val="00AE4891"/>
    <w:rsid w:val="00AE4EFB"/>
    <w:rsid w:val="00B03407"/>
    <w:rsid w:val="00B1233D"/>
    <w:rsid w:val="00B27456"/>
    <w:rsid w:val="00B31250"/>
    <w:rsid w:val="00B3394C"/>
    <w:rsid w:val="00B40E99"/>
    <w:rsid w:val="00B442B8"/>
    <w:rsid w:val="00B765CC"/>
    <w:rsid w:val="00B90675"/>
    <w:rsid w:val="00B92355"/>
    <w:rsid w:val="00B96F4C"/>
    <w:rsid w:val="00BA0C09"/>
    <w:rsid w:val="00BA5D5A"/>
    <w:rsid w:val="00BB2066"/>
    <w:rsid w:val="00BB469B"/>
    <w:rsid w:val="00BD3D13"/>
    <w:rsid w:val="00C00107"/>
    <w:rsid w:val="00C03A2E"/>
    <w:rsid w:val="00C05206"/>
    <w:rsid w:val="00C05704"/>
    <w:rsid w:val="00C06631"/>
    <w:rsid w:val="00C14067"/>
    <w:rsid w:val="00C25154"/>
    <w:rsid w:val="00C26A8E"/>
    <w:rsid w:val="00C41B5D"/>
    <w:rsid w:val="00C41CCD"/>
    <w:rsid w:val="00C47930"/>
    <w:rsid w:val="00C70997"/>
    <w:rsid w:val="00C740B4"/>
    <w:rsid w:val="00C8326D"/>
    <w:rsid w:val="00C917FA"/>
    <w:rsid w:val="00C96246"/>
    <w:rsid w:val="00C96E32"/>
    <w:rsid w:val="00CA6E84"/>
    <w:rsid w:val="00CD06E6"/>
    <w:rsid w:val="00CD35D2"/>
    <w:rsid w:val="00CD4BB7"/>
    <w:rsid w:val="00CF1AF9"/>
    <w:rsid w:val="00D053EA"/>
    <w:rsid w:val="00D07BA1"/>
    <w:rsid w:val="00D14994"/>
    <w:rsid w:val="00D21AA1"/>
    <w:rsid w:val="00D255A5"/>
    <w:rsid w:val="00D25818"/>
    <w:rsid w:val="00D30FEF"/>
    <w:rsid w:val="00D33E50"/>
    <w:rsid w:val="00D3441D"/>
    <w:rsid w:val="00D35C34"/>
    <w:rsid w:val="00D37DEA"/>
    <w:rsid w:val="00D47347"/>
    <w:rsid w:val="00D5233A"/>
    <w:rsid w:val="00D60227"/>
    <w:rsid w:val="00D649D5"/>
    <w:rsid w:val="00D665ED"/>
    <w:rsid w:val="00D72314"/>
    <w:rsid w:val="00D74A9F"/>
    <w:rsid w:val="00D76CB9"/>
    <w:rsid w:val="00D80D4A"/>
    <w:rsid w:val="00D864ED"/>
    <w:rsid w:val="00D8663A"/>
    <w:rsid w:val="00D87F5C"/>
    <w:rsid w:val="00DA3BDB"/>
    <w:rsid w:val="00DA6A34"/>
    <w:rsid w:val="00DB0ED7"/>
    <w:rsid w:val="00DB4D08"/>
    <w:rsid w:val="00DB5AB0"/>
    <w:rsid w:val="00DB7D16"/>
    <w:rsid w:val="00DB7E6F"/>
    <w:rsid w:val="00DD4458"/>
    <w:rsid w:val="00DE0DC3"/>
    <w:rsid w:val="00DE242F"/>
    <w:rsid w:val="00DE2D3B"/>
    <w:rsid w:val="00DF2A51"/>
    <w:rsid w:val="00DF35C0"/>
    <w:rsid w:val="00DF3F9A"/>
    <w:rsid w:val="00DF7EA9"/>
    <w:rsid w:val="00E05ECC"/>
    <w:rsid w:val="00E06C19"/>
    <w:rsid w:val="00E11403"/>
    <w:rsid w:val="00E11AD7"/>
    <w:rsid w:val="00E33659"/>
    <w:rsid w:val="00E3694A"/>
    <w:rsid w:val="00E51E00"/>
    <w:rsid w:val="00E70A95"/>
    <w:rsid w:val="00EA6C88"/>
    <w:rsid w:val="00EB2D3B"/>
    <w:rsid w:val="00EB4F45"/>
    <w:rsid w:val="00EB5529"/>
    <w:rsid w:val="00EB721F"/>
    <w:rsid w:val="00EC6492"/>
    <w:rsid w:val="00ED6854"/>
    <w:rsid w:val="00ED742F"/>
    <w:rsid w:val="00EF0CCD"/>
    <w:rsid w:val="00F0653D"/>
    <w:rsid w:val="00F102E9"/>
    <w:rsid w:val="00F108B9"/>
    <w:rsid w:val="00F13CEC"/>
    <w:rsid w:val="00F234DD"/>
    <w:rsid w:val="00F255E6"/>
    <w:rsid w:val="00F411FA"/>
    <w:rsid w:val="00F82414"/>
    <w:rsid w:val="00F82CF2"/>
    <w:rsid w:val="00F906DE"/>
    <w:rsid w:val="00F923AE"/>
    <w:rsid w:val="00F9455F"/>
    <w:rsid w:val="00FB69D1"/>
    <w:rsid w:val="00FC182E"/>
    <w:rsid w:val="00FC1A61"/>
    <w:rsid w:val="00FC4C94"/>
    <w:rsid w:val="00FD4E13"/>
    <w:rsid w:val="00FD7A77"/>
    <w:rsid w:val="00FE6E8C"/>
    <w:rsid w:val="00FF24E9"/>
    <w:rsid w:val="00FF32AF"/>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F318-4120-E143-9892-2DC17E3D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2E"/>
    <w:pPr>
      <w:ind w:left="720"/>
      <w:contextualSpacing/>
    </w:pPr>
  </w:style>
  <w:style w:type="paragraph" w:styleId="Header">
    <w:name w:val="header"/>
    <w:basedOn w:val="Normal"/>
    <w:link w:val="HeaderChar"/>
    <w:uiPriority w:val="99"/>
    <w:unhideWhenUsed/>
    <w:rsid w:val="00D3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E50"/>
  </w:style>
  <w:style w:type="paragraph" w:styleId="Footer">
    <w:name w:val="footer"/>
    <w:basedOn w:val="Normal"/>
    <w:link w:val="FooterChar"/>
    <w:uiPriority w:val="99"/>
    <w:unhideWhenUsed/>
    <w:rsid w:val="00D3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E50"/>
  </w:style>
  <w:style w:type="character" w:styleId="Hyperlink">
    <w:name w:val="Hyperlink"/>
    <w:basedOn w:val="DefaultParagraphFont"/>
    <w:uiPriority w:val="99"/>
    <w:unhideWhenUsed/>
    <w:rsid w:val="0052397E"/>
    <w:rPr>
      <w:color w:val="0563C1" w:themeColor="hyperlink"/>
      <w:u w:val="single"/>
    </w:rPr>
  </w:style>
  <w:style w:type="character" w:customStyle="1" w:styleId="UnresolvedMention1">
    <w:name w:val="Unresolved Mention1"/>
    <w:basedOn w:val="DefaultParagraphFont"/>
    <w:uiPriority w:val="99"/>
    <w:semiHidden/>
    <w:unhideWhenUsed/>
    <w:rsid w:val="0052397E"/>
    <w:rPr>
      <w:color w:val="605E5C"/>
      <w:shd w:val="clear" w:color="auto" w:fill="E1DFDD"/>
    </w:rPr>
  </w:style>
  <w:style w:type="paragraph" w:styleId="NormalWeb">
    <w:name w:val="Normal (Web)"/>
    <w:basedOn w:val="Normal"/>
    <w:uiPriority w:val="99"/>
    <w:semiHidden/>
    <w:unhideWhenUsed/>
    <w:rsid w:val="008654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ra.com" TargetMode="Externa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resolutionlawng.com/how-to-commence-criminal-action-in-nigeria/" TargetMode="Externa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resolutionlawng.com/how-to-commence-civil-action-in-nigeria/"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www.lawcarenigeria.com"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truthlegal.com" TargetMode="External"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3913-ECA1-3542-AA4D-F8E41A8488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2020-04-15T13:38:00Z</dcterms:created>
  <dcterms:modified xsi:type="dcterms:W3CDTF">2020-04-15T13:38:00Z</dcterms:modified>
</cp:coreProperties>
</file>