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6C" w:rsidRPr="00D97475" w:rsidRDefault="001F667D">
      <w:pPr>
        <w:rPr>
          <w:rFonts w:ascii="Times New Roman" w:hAnsi="Times New Roman" w:cs="Times New Roman"/>
        </w:rPr>
      </w:pPr>
      <w:r w:rsidRPr="00D97475">
        <w:rPr>
          <w:rFonts w:ascii="Times New Roman" w:hAnsi="Times New Roman" w:cs="Times New Roman"/>
        </w:rPr>
        <w:t xml:space="preserve">NAME: OBERIKO OGHENERUNO FAVOUR </w:t>
      </w:r>
    </w:p>
    <w:p w:rsidR="001F667D" w:rsidRPr="00D97475" w:rsidRDefault="001F667D">
      <w:pPr>
        <w:rPr>
          <w:rFonts w:ascii="Times New Roman" w:hAnsi="Times New Roman" w:cs="Times New Roman"/>
        </w:rPr>
      </w:pPr>
      <w:r w:rsidRPr="00D97475">
        <w:rPr>
          <w:rFonts w:ascii="Times New Roman" w:hAnsi="Times New Roman" w:cs="Times New Roman"/>
        </w:rPr>
        <w:t>COLLEGE: MHS</w:t>
      </w:r>
    </w:p>
    <w:p w:rsidR="001F667D" w:rsidRPr="00D97475" w:rsidRDefault="001F667D">
      <w:pPr>
        <w:rPr>
          <w:rFonts w:ascii="Times New Roman" w:hAnsi="Times New Roman" w:cs="Times New Roman"/>
        </w:rPr>
      </w:pPr>
      <w:r w:rsidRPr="00D97475">
        <w:rPr>
          <w:rFonts w:ascii="Times New Roman" w:hAnsi="Times New Roman" w:cs="Times New Roman"/>
        </w:rPr>
        <w:t>DEPARTMENT: NURSING</w:t>
      </w:r>
    </w:p>
    <w:p w:rsidR="001F667D" w:rsidRPr="00D97475" w:rsidRDefault="001F667D">
      <w:pPr>
        <w:rPr>
          <w:rFonts w:ascii="Times New Roman" w:hAnsi="Times New Roman" w:cs="Times New Roman"/>
        </w:rPr>
      </w:pPr>
      <w:r w:rsidRPr="00D97475">
        <w:rPr>
          <w:rFonts w:ascii="Times New Roman" w:hAnsi="Times New Roman" w:cs="Times New Roman"/>
        </w:rPr>
        <w:t>COURSE: ANA 210</w:t>
      </w:r>
      <w:r w:rsidR="00D97475" w:rsidRPr="00D97475">
        <w:rPr>
          <w:rFonts w:ascii="Times New Roman" w:hAnsi="Times New Roman" w:cs="Times New Roman"/>
        </w:rPr>
        <w:t xml:space="preserve"> (Gross Anatomy</w:t>
      </w:r>
    </w:p>
    <w:p w:rsidR="001F667D" w:rsidRPr="00D97475" w:rsidRDefault="001F667D">
      <w:pPr>
        <w:rPr>
          <w:rFonts w:ascii="Times New Roman" w:hAnsi="Times New Roman" w:cs="Times New Roman"/>
        </w:rPr>
      </w:pPr>
      <w:r w:rsidRPr="00D97475">
        <w:rPr>
          <w:rFonts w:ascii="Times New Roman" w:hAnsi="Times New Roman" w:cs="Times New Roman"/>
        </w:rPr>
        <w:t xml:space="preserve">        ANSWER TO THE ASSIGNMENT</w:t>
      </w:r>
    </w:p>
    <w:p w:rsidR="00D97475" w:rsidRDefault="001F667D" w:rsidP="00D97475">
      <w:pPr>
        <w:pStyle w:val="ListParagraph"/>
        <w:numPr>
          <w:ilvl w:val="0"/>
          <w:numId w:val="1"/>
        </w:numPr>
        <w:rPr>
          <w:rFonts w:ascii="Times New Roman" w:hAnsi="Times New Roman" w:cs="Times New Roman"/>
        </w:rPr>
      </w:pPr>
      <w:r w:rsidRPr="00D97475">
        <w:rPr>
          <w:rFonts w:ascii="Times New Roman" w:hAnsi="Times New Roman" w:cs="Times New Roman"/>
        </w:rPr>
        <w:t xml:space="preserve">First of all, what is vasculature? This is defined as the arrangement of blood vessels in an organ or part. This is to say that the vasculature of a particular organ in an immune system will determine the strength of that immune system. As we all know the corona virus (COVID-19) is a virus that affects the respiratory organs of the body specifically the lungs that is to say that if </w:t>
      </w:r>
      <w:proofErr w:type="gramStart"/>
      <w:r w:rsidRPr="00D97475">
        <w:rPr>
          <w:rFonts w:ascii="Times New Roman" w:hAnsi="Times New Roman" w:cs="Times New Roman"/>
        </w:rPr>
        <w:t>the  vasculature</w:t>
      </w:r>
      <w:proofErr w:type="gramEnd"/>
      <w:r w:rsidRPr="00D97475">
        <w:rPr>
          <w:rFonts w:ascii="Times New Roman" w:hAnsi="Times New Roman" w:cs="Times New Roman"/>
        </w:rPr>
        <w:t xml:space="preserve"> of the lungs is in good, that organ is not strong enough to fight against the corona virus, hence a weak immune system, that is to say that individual is at higher risk and has lower chances of recovering. Hence vasculature is very important in relation to the immune system because the strength of the immune system determines the resistance of the body of an individual to the pandemic covid-19 </w:t>
      </w:r>
      <w:r w:rsidR="00D97475">
        <w:rPr>
          <w:rFonts w:ascii="Times New Roman" w:hAnsi="Times New Roman" w:cs="Times New Roman"/>
        </w:rPr>
        <w:t>in the human body.</w:t>
      </w:r>
    </w:p>
    <w:p w:rsidR="00D97475" w:rsidRDefault="00B01FD8" w:rsidP="00D97475">
      <w:pPr>
        <w:pStyle w:val="ListParagraph"/>
        <w:numPr>
          <w:ilvl w:val="0"/>
          <w:numId w:val="1"/>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S</w:t>
      </w:r>
      <w:r w:rsidR="00D97475">
        <w:rPr>
          <w:rFonts w:ascii="Times New Roman" w:hAnsi="Times New Roman" w:cs="Times New Roman"/>
        </w:rPr>
        <w:t>ubsartorial</w:t>
      </w:r>
      <w:proofErr w:type="spellEnd"/>
      <w:r w:rsidR="00D97475">
        <w:rPr>
          <w:rFonts w:ascii="Times New Roman" w:hAnsi="Times New Roman" w:cs="Times New Roman"/>
        </w:rPr>
        <w:t xml:space="preserve"> c</w:t>
      </w:r>
      <w:r>
        <w:rPr>
          <w:rFonts w:ascii="Times New Roman" w:hAnsi="Times New Roman" w:cs="Times New Roman"/>
        </w:rPr>
        <w:t xml:space="preserve">anal </w:t>
      </w:r>
      <w:proofErr w:type="gramStart"/>
      <w:r>
        <w:rPr>
          <w:rFonts w:ascii="Times New Roman" w:hAnsi="Times New Roman" w:cs="Times New Roman"/>
        </w:rPr>
        <w:t>( adductor</w:t>
      </w:r>
      <w:proofErr w:type="gramEnd"/>
      <w:r>
        <w:rPr>
          <w:rFonts w:ascii="Times New Roman" w:hAnsi="Times New Roman" w:cs="Times New Roman"/>
        </w:rPr>
        <w:t xml:space="preserve"> canal or the hunter’s canal) is an </w:t>
      </w:r>
      <w:proofErr w:type="spellStart"/>
      <w:r>
        <w:rPr>
          <w:rFonts w:ascii="Times New Roman" w:hAnsi="Times New Roman" w:cs="Times New Roman"/>
        </w:rPr>
        <w:t>aponeurotic</w:t>
      </w:r>
      <w:proofErr w:type="spellEnd"/>
      <w:r>
        <w:rPr>
          <w:rFonts w:ascii="Times New Roman" w:hAnsi="Times New Roman" w:cs="Times New Roman"/>
        </w:rPr>
        <w:t xml:space="preserve"> tunnel in the middle of the third of the thigh, extending from the apex of the femoral triangle to the opening in the adductor </w:t>
      </w:r>
      <w:proofErr w:type="spellStart"/>
      <w:r>
        <w:rPr>
          <w:rFonts w:ascii="Times New Roman" w:hAnsi="Times New Roman" w:cs="Times New Roman"/>
        </w:rPr>
        <w:t>mangus</w:t>
      </w:r>
      <w:proofErr w:type="spellEnd"/>
      <w:r>
        <w:rPr>
          <w:rFonts w:ascii="Times New Roman" w:hAnsi="Times New Roman" w:cs="Times New Roman"/>
        </w:rPr>
        <w:t xml:space="preserve">, the adductor hiatus. The </w:t>
      </w:r>
      <w:proofErr w:type="spellStart"/>
      <w:r>
        <w:rPr>
          <w:rFonts w:ascii="Times New Roman" w:hAnsi="Times New Roman" w:cs="Times New Roman"/>
        </w:rPr>
        <w:t>subsartorial</w:t>
      </w:r>
      <w:proofErr w:type="spellEnd"/>
      <w:r>
        <w:rPr>
          <w:rFonts w:ascii="Times New Roman" w:hAnsi="Times New Roman" w:cs="Times New Roman"/>
        </w:rPr>
        <w:t xml:space="preserve"> canal or rather the adductor canal serves as a passageway for structures moving between the anterior thigh and posterior leg. It transmits the femoral artery, femoral vein (posterior to the artery), nerve to the </w:t>
      </w:r>
      <w:proofErr w:type="spellStart"/>
      <w:r>
        <w:rPr>
          <w:rFonts w:ascii="Times New Roman" w:hAnsi="Times New Roman" w:cs="Times New Roman"/>
        </w:rPr>
        <w:t>vastus</w:t>
      </w:r>
      <w:proofErr w:type="spellEnd"/>
      <w:r>
        <w:rPr>
          <w:rFonts w:ascii="Times New Roman" w:hAnsi="Times New Roman" w:cs="Times New Roman"/>
        </w:rPr>
        <w:t xml:space="preserve"> </w:t>
      </w:r>
      <w:proofErr w:type="spellStart"/>
      <w:r>
        <w:rPr>
          <w:rFonts w:ascii="Times New Roman" w:hAnsi="Times New Roman" w:cs="Times New Roman"/>
        </w:rPr>
        <w:t>medialis</w:t>
      </w:r>
      <w:proofErr w:type="spellEnd"/>
      <w:r>
        <w:rPr>
          <w:rFonts w:ascii="Times New Roman" w:hAnsi="Times New Roman" w:cs="Times New Roman"/>
        </w:rPr>
        <w:t xml:space="preserve"> and saphenous nerve- the largest cutaneous branch of the femoral nerve. Hence it is an important area in the lower limb.</w:t>
      </w:r>
    </w:p>
    <w:p w:rsidR="00E42E48" w:rsidRDefault="00BC6D0E" w:rsidP="00D97475">
      <w:pPr>
        <w:pStyle w:val="ListParagraph"/>
        <w:numPr>
          <w:ilvl w:val="0"/>
          <w:numId w:val="1"/>
        </w:numPr>
        <w:rPr>
          <w:rFonts w:ascii="Times New Roman" w:hAnsi="Times New Roman" w:cs="Times New Roman"/>
        </w:rPr>
      </w:pPr>
      <w:r>
        <w:rPr>
          <w:rFonts w:ascii="Times New Roman" w:hAnsi="Times New Roman" w:cs="Times New Roman"/>
        </w:rPr>
        <w:t>*</w:t>
      </w:r>
      <w:r w:rsidR="00E42E48">
        <w:rPr>
          <w:rFonts w:ascii="Times New Roman" w:hAnsi="Times New Roman" w:cs="Times New Roman"/>
        </w:rPr>
        <w:t xml:space="preserve">The </w:t>
      </w:r>
      <w:proofErr w:type="spellStart"/>
      <w:r w:rsidR="00E42E48">
        <w:rPr>
          <w:rFonts w:ascii="Times New Roman" w:hAnsi="Times New Roman" w:cs="Times New Roman"/>
        </w:rPr>
        <w:t>Extraocular</w:t>
      </w:r>
      <w:proofErr w:type="spellEnd"/>
      <w:r w:rsidR="00E42E48">
        <w:rPr>
          <w:rFonts w:ascii="Times New Roman" w:hAnsi="Times New Roman" w:cs="Times New Roman"/>
        </w:rPr>
        <w:t xml:space="preserve"> Muscles: They are located within the orbit, but are extrinsic and separate from the eyeball itself. They act to control the movement of the eyeball and superior eyelids.</w:t>
      </w:r>
    </w:p>
    <w:p w:rsidR="00614999" w:rsidRDefault="00614999" w:rsidP="00614999">
      <w:pPr>
        <w:pStyle w:val="ListParagraph"/>
        <w:rPr>
          <w:rFonts w:ascii="Times New Roman" w:hAnsi="Times New Roman" w:cs="Times New Roman"/>
        </w:rPr>
      </w:pPr>
      <w:r>
        <w:rPr>
          <w:rFonts w:ascii="Times New Roman" w:hAnsi="Times New Roman" w:cs="Times New Roman"/>
        </w:rPr>
        <w:t xml:space="preserve">     There are seven </w:t>
      </w:r>
      <w:proofErr w:type="spellStart"/>
      <w:r>
        <w:rPr>
          <w:rFonts w:ascii="Times New Roman" w:hAnsi="Times New Roman" w:cs="Times New Roman"/>
        </w:rPr>
        <w:t>extraocular</w:t>
      </w:r>
      <w:proofErr w:type="spellEnd"/>
      <w:r>
        <w:rPr>
          <w:rFonts w:ascii="Times New Roman" w:hAnsi="Times New Roman" w:cs="Times New Roman"/>
        </w:rPr>
        <w:t xml:space="preserve"> muscles – the </w:t>
      </w:r>
      <w:proofErr w:type="spellStart"/>
      <w:r>
        <w:rPr>
          <w:rFonts w:ascii="Times New Roman" w:hAnsi="Times New Roman" w:cs="Times New Roman"/>
        </w:rPr>
        <w:t>levator</w:t>
      </w:r>
      <w:proofErr w:type="spellEnd"/>
      <w:r>
        <w:rPr>
          <w:rFonts w:ascii="Times New Roman" w:hAnsi="Times New Roman" w:cs="Times New Roman"/>
        </w:rPr>
        <w:t xml:space="preserve"> </w:t>
      </w:r>
      <w:proofErr w:type="spellStart"/>
      <w:r>
        <w:rPr>
          <w:rFonts w:ascii="Times New Roman" w:hAnsi="Times New Roman" w:cs="Times New Roman"/>
        </w:rPr>
        <w:t>palpebrae</w:t>
      </w:r>
      <w:proofErr w:type="spellEnd"/>
      <w:r>
        <w:rPr>
          <w:rFonts w:ascii="Times New Roman" w:hAnsi="Times New Roman" w:cs="Times New Roman"/>
        </w:rPr>
        <w:t xml:space="preserve"> </w:t>
      </w:r>
      <w:proofErr w:type="spellStart"/>
      <w:r>
        <w:rPr>
          <w:rFonts w:ascii="Times New Roman" w:hAnsi="Times New Roman" w:cs="Times New Roman"/>
        </w:rPr>
        <w:t>superioris</w:t>
      </w:r>
      <w:proofErr w:type="spellEnd"/>
      <w:r>
        <w:rPr>
          <w:rFonts w:ascii="Times New Roman" w:hAnsi="Times New Roman" w:cs="Times New Roman"/>
        </w:rPr>
        <w:t xml:space="preserve">, superior rectus, inferior rectus, medial rectus, lateral rectus, inferior oblique and superior oblique. Functionally, they can be divided into two groups: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Resposible</w:t>
      </w:r>
      <w:proofErr w:type="spellEnd"/>
      <w:r>
        <w:rPr>
          <w:rFonts w:ascii="Times New Roman" w:hAnsi="Times New Roman" w:cs="Times New Roman"/>
        </w:rPr>
        <w:t xml:space="preserve"> for eye movement- Recti and oblique muscles. </w:t>
      </w:r>
      <w:proofErr w:type="gramStart"/>
      <w:r>
        <w:rPr>
          <w:rFonts w:ascii="Times New Roman" w:hAnsi="Times New Roman" w:cs="Times New Roman"/>
        </w:rPr>
        <w:t>ii)</w:t>
      </w:r>
      <w:proofErr w:type="gramEnd"/>
      <w:r>
        <w:rPr>
          <w:rFonts w:ascii="Times New Roman" w:hAnsi="Times New Roman" w:cs="Times New Roman"/>
        </w:rPr>
        <w:t xml:space="preserve">Responsible for superior eyelid movement- </w:t>
      </w:r>
      <w:proofErr w:type="spellStart"/>
      <w:r>
        <w:rPr>
          <w:rFonts w:ascii="Times New Roman" w:hAnsi="Times New Roman" w:cs="Times New Roman"/>
        </w:rPr>
        <w:t>Levator</w:t>
      </w:r>
      <w:proofErr w:type="spellEnd"/>
      <w:r>
        <w:rPr>
          <w:rFonts w:ascii="Times New Roman" w:hAnsi="Times New Roman" w:cs="Times New Roman"/>
        </w:rPr>
        <w:t xml:space="preserve"> </w:t>
      </w:r>
      <w:proofErr w:type="spellStart"/>
      <w:r>
        <w:rPr>
          <w:rFonts w:ascii="Times New Roman" w:hAnsi="Times New Roman" w:cs="Times New Roman"/>
        </w:rPr>
        <w:t>palpebrae</w:t>
      </w:r>
      <w:proofErr w:type="spellEnd"/>
      <w:r>
        <w:rPr>
          <w:rFonts w:ascii="Times New Roman" w:hAnsi="Times New Roman" w:cs="Times New Roman"/>
        </w:rPr>
        <w:t xml:space="preserve"> </w:t>
      </w:r>
      <w:proofErr w:type="spellStart"/>
      <w:r>
        <w:rPr>
          <w:rFonts w:ascii="Times New Roman" w:hAnsi="Times New Roman" w:cs="Times New Roman"/>
        </w:rPr>
        <w:t>superioris</w:t>
      </w:r>
      <w:proofErr w:type="spellEnd"/>
      <w:r>
        <w:rPr>
          <w:rFonts w:ascii="Times New Roman" w:hAnsi="Times New Roman" w:cs="Times New Roman"/>
        </w:rPr>
        <w:t>.</w:t>
      </w:r>
      <w:r w:rsidR="00601712">
        <w:rPr>
          <w:rFonts w:ascii="Times New Roman" w:hAnsi="Times New Roman" w:cs="Times New Roman"/>
        </w:rPr>
        <w:t xml:space="preserve"> The </w:t>
      </w:r>
      <w:proofErr w:type="spellStart"/>
      <w:r w:rsidR="00601712">
        <w:rPr>
          <w:rFonts w:ascii="Times New Roman" w:hAnsi="Times New Roman" w:cs="Times New Roman"/>
        </w:rPr>
        <w:t>extraocular</w:t>
      </w:r>
      <w:proofErr w:type="spellEnd"/>
      <w:r w:rsidR="00601712">
        <w:rPr>
          <w:rFonts w:ascii="Times New Roman" w:hAnsi="Times New Roman" w:cs="Times New Roman"/>
        </w:rPr>
        <w:t xml:space="preserve"> muscles are innervated by three cranial nerves. Damage to one of the cranial nerves </w:t>
      </w:r>
      <w:r w:rsidR="00BC6D0E">
        <w:rPr>
          <w:rFonts w:ascii="Times New Roman" w:hAnsi="Times New Roman" w:cs="Times New Roman"/>
        </w:rPr>
        <w:t xml:space="preserve">will cause paralysis of its respective muscles. </w:t>
      </w:r>
      <w:proofErr w:type="gramStart"/>
      <w:r w:rsidR="00BC6D0E">
        <w:rPr>
          <w:rFonts w:ascii="Times New Roman" w:hAnsi="Times New Roman" w:cs="Times New Roman"/>
        </w:rPr>
        <w:t>the</w:t>
      </w:r>
      <w:proofErr w:type="gramEnd"/>
      <w:r w:rsidR="00BC6D0E">
        <w:rPr>
          <w:rFonts w:ascii="Times New Roman" w:hAnsi="Times New Roman" w:cs="Times New Roman"/>
        </w:rPr>
        <w:t xml:space="preserve"> nerves are; </w:t>
      </w:r>
      <w:proofErr w:type="spellStart"/>
      <w:r w:rsidR="00BC6D0E">
        <w:rPr>
          <w:rFonts w:ascii="Times New Roman" w:hAnsi="Times New Roman" w:cs="Times New Roman"/>
        </w:rPr>
        <w:t>oculomotor</w:t>
      </w:r>
      <w:proofErr w:type="spellEnd"/>
      <w:r w:rsidR="00BC6D0E">
        <w:rPr>
          <w:rFonts w:ascii="Times New Roman" w:hAnsi="Times New Roman" w:cs="Times New Roman"/>
        </w:rPr>
        <w:t xml:space="preserve"> nerve, trochlear nerve and </w:t>
      </w:r>
      <w:proofErr w:type="spellStart"/>
      <w:r w:rsidR="00BC6D0E">
        <w:rPr>
          <w:rFonts w:ascii="Times New Roman" w:hAnsi="Times New Roman" w:cs="Times New Roman"/>
        </w:rPr>
        <w:t>abducens</w:t>
      </w:r>
      <w:proofErr w:type="spellEnd"/>
      <w:r w:rsidR="00BC6D0E">
        <w:rPr>
          <w:rFonts w:ascii="Times New Roman" w:hAnsi="Times New Roman" w:cs="Times New Roman"/>
        </w:rPr>
        <w:t xml:space="preserve"> nerve.                                                                                                                                                                                        </w:t>
      </w:r>
    </w:p>
    <w:p w:rsidR="001A4A31" w:rsidRDefault="00BC6D0E" w:rsidP="001A4A31">
      <w:pPr>
        <w:pStyle w:val="ListParagraph"/>
        <w:rPr>
          <w:rFonts w:ascii="Times New Roman" w:hAnsi="Times New Roman" w:cs="Times New Roman"/>
        </w:rPr>
      </w:pPr>
      <w:r>
        <w:rPr>
          <w:rFonts w:ascii="Times New Roman" w:hAnsi="Times New Roman" w:cs="Times New Roman"/>
        </w:rPr>
        <w:t xml:space="preserve">*The intraocular muscles: </w:t>
      </w:r>
      <w:r w:rsidR="001A4A31">
        <w:rPr>
          <w:rFonts w:ascii="Times New Roman" w:hAnsi="Times New Roman" w:cs="Times New Roman"/>
        </w:rPr>
        <w:t xml:space="preserve">This muscle is responsible for pupil accommodation and reaction to light, and the protractor and retractors of the eyelids. The intraocular muscles are </w:t>
      </w:r>
      <w:proofErr w:type="spellStart"/>
      <w:r w:rsidR="001A4A31">
        <w:rPr>
          <w:rFonts w:ascii="Times New Roman" w:hAnsi="Times New Roman" w:cs="Times New Roman"/>
        </w:rPr>
        <w:t>ciliary</w:t>
      </w:r>
      <w:proofErr w:type="spellEnd"/>
      <w:r w:rsidR="001A4A31">
        <w:rPr>
          <w:rFonts w:ascii="Times New Roman" w:hAnsi="Times New Roman" w:cs="Times New Roman"/>
        </w:rPr>
        <w:t xml:space="preserve"> </w:t>
      </w:r>
      <w:proofErr w:type="gramStart"/>
      <w:r w:rsidR="001A4A31">
        <w:rPr>
          <w:rFonts w:ascii="Times New Roman" w:hAnsi="Times New Roman" w:cs="Times New Roman"/>
        </w:rPr>
        <w:t>muscles  (</w:t>
      </w:r>
      <w:proofErr w:type="gramEnd"/>
      <w:r w:rsidR="001A4A31">
        <w:rPr>
          <w:rFonts w:ascii="Times New Roman" w:hAnsi="Times New Roman" w:cs="Times New Roman"/>
        </w:rPr>
        <w:t xml:space="preserve"> helps in accommodation), sphincter </w:t>
      </w:r>
      <w:proofErr w:type="spellStart"/>
      <w:r w:rsidR="001A4A31">
        <w:rPr>
          <w:rFonts w:ascii="Times New Roman" w:hAnsi="Times New Roman" w:cs="Times New Roman"/>
        </w:rPr>
        <w:t>pupillae</w:t>
      </w:r>
      <w:proofErr w:type="spellEnd"/>
      <w:r w:rsidR="001A4A31">
        <w:rPr>
          <w:rFonts w:ascii="Times New Roman" w:hAnsi="Times New Roman" w:cs="Times New Roman"/>
        </w:rPr>
        <w:t xml:space="preserve"> (constricts pupil) and </w:t>
      </w:r>
      <w:proofErr w:type="spellStart"/>
      <w:r w:rsidR="001A4A31">
        <w:rPr>
          <w:rFonts w:ascii="Times New Roman" w:hAnsi="Times New Roman" w:cs="Times New Roman"/>
        </w:rPr>
        <w:t>dilater</w:t>
      </w:r>
      <w:proofErr w:type="spellEnd"/>
      <w:r w:rsidR="001A4A31">
        <w:rPr>
          <w:rFonts w:ascii="Times New Roman" w:hAnsi="Times New Roman" w:cs="Times New Roman"/>
        </w:rPr>
        <w:t xml:space="preserve"> </w:t>
      </w:r>
      <w:proofErr w:type="spellStart"/>
      <w:r w:rsidR="001A4A31">
        <w:rPr>
          <w:rFonts w:ascii="Times New Roman" w:hAnsi="Times New Roman" w:cs="Times New Roman"/>
        </w:rPr>
        <w:t>pupillae</w:t>
      </w:r>
      <w:proofErr w:type="spellEnd"/>
      <w:r w:rsidR="001A4A31">
        <w:rPr>
          <w:rFonts w:ascii="Times New Roman" w:hAnsi="Times New Roman" w:cs="Times New Roman"/>
        </w:rPr>
        <w:t xml:space="preserve"> (</w:t>
      </w:r>
      <w:proofErr w:type="spellStart"/>
      <w:r w:rsidR="001A4A31">
        <w:rPr>
          <w:rFonts w:ascii="Times New Roman" w:hAnsi="Times New Roman" w:cs="Times New Roman"/>
        </w:rPr>
        <w:t>dialates</w:t>
      </w:r>
      <w:proofErr w:type="spellEnd"/>
      <w:r w:rsidR="001A4A31">
        <w:rPr>
          <w:rFonts w:ascii="Times New Roman" w:hAnsi="Times New Roman" w:cs="Times New Roman"/>
        </w:rPr>
        <w:t xml:space="preserve"> pupils).the nerve supply; </w:t>
      </w:r>
      <w:proofErr w:type="spellStart"/>
      <w:r w:rsidR="001A4A31">
        <w:rPr>
          <w:rFonts w:ascii="Times New Roman" w:hAnsi="Times New Roman" w:cs="Times New Roman"/>
        </w:rPr>
        <w:t>ciliary</w:t>
      </w:r>
      <w:proofErr w:type="spellEnd"/>
      <w:r w:rsidR="001A4A31">
        <w:rPr>
          <w:rFonts w:ascii="Times New Roman" w:hAnsi="Times New Roman" w:cs="Times New Roman"/>
        </w:rPr>
        <w:t xml:space="preserve"> nerve, </w:t>
      </w:r>
      <w:proofErr w:type="spellStart"/>
      <w:r w:rsidR="001A4A31">
        <w:rPr>
          <w:rFonts w:ascii="Times New Roman" w:hAnsi="Times New Roman" w:cs="Times New Roman"/>
        </w:rPr>
        <w:t>nasocilliary</w:t>
      </w:r>
      <w:proofErr w:type="spellEnd"/>
      <w:r w:rsidR="001A4A31">
        <w:rPr>
          <w:rFonts w:ascii="Times New Roman" w:hAnsi="Times New Roman" w:cs="Times New Roman"/>
        </w:rPr>
        <w:t xml:space="preserve"> nerve and postsynaptic parasympathetic nerve.</w:t>
      </w:r>
    </w:p>
    <w:p w:rsidR="001A4A31" w:rsidRPr="001A4A31" w:rsidRDefault="001A4A31" w:rsidP="001A4A31">
      <w:pPr>
        <w:pStyle w:val="ListParagrap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THE END</w:t>
      </w:r>
    </w:p>
    <w:sectPr w:rsidR="001A4A31" w:rsidRPr="001A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11BA"/>
    <w:multiLevelType w:val="hybridMultilevel"/>
    <w:tmpl w:val="D526C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FF"/>
    <w:rsid w:val="000A6FCA"/>
    <w:rsid w:val="001A016C"/>
    <w:rsid w:val="001A4A31"/>
    <w:rsid w:val="001F667D"/>
    <w:rsid w:val="003B36E1"/>
    <w:rsid w:val="00601712"/>
    <w:rsid w:val="00614999"/>
    <w:rsid w:val="007F3A89"/>
    <w:rsid w:val="00860CFF"/>
    <w:rsid w:val="00AC4D5B"/>
    <w:rsid w:val="00B01FD8"/>
    <w:rsid w:val="00BC6D0E"/>
    <w:rsid w:val="00C92709"/>
    <w:rsid w:val="00CB59BD"/>
    <w:rsid w:val="00D97475"/>
    <w:rsid w:val="00E4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9FF0B-0D8C-4892-B077-EEF7AF1F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2020-04-14T23:01:00Z</dcterms:created>
  <dcterms:modified xsi:type="dcterms:W3CDTF">2020-04-15T23:37:00Z</dcterms:modified>
</cp:coreProperties>
</file>