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30" w:rsidRPr="008C3622" w:rsidRDefault="00BB07A5" w:rsidP="008C3622">
      <w:pPr>
        <w:jc w:val="center"/>
        <w:rPr>
          <w:sz w:val="28"/>
          <w:szCs w:val="28"/>
          <w:lang w:val="en-GB"/>
        </w:rPr>
      </w:pPr>
      <w:r w:rsidRPr="008C3622">
        <w:rPr>
          <w:sz w:val="28"/>
          <w:szCs w:val="28"/>
          <w:lang w:val="en-GB"/>
        </w:rPr>
        <w:t>NAME: Victoria Anorue</w:t>
      </w:r>
    </w:p>
    <w:p w:rsidR="00BB07A5" w:rsidRPr="008C3622" w:rsidRDefault="00BB07A5" w:rsidP="008C3622">
      <w:pPr>
        <w:jc w:val="center"/>
        <w:rPr>
          <w:sz w:val="28"/>
          <w:szCs w:val="28"/>
          <w:lang w:val="en-GB"/>
        </w:rPr>
      </w:pPr>
      <w:r w:rsidRPr="008C3622">
        <w:rPr>
          <w:sz w:val="28"/>
          <w:szCs w:val="28"/>
          <w:lang w:val="en-GB"/>
        </w:rPr>
        <w:t>MATRIC NO.:19/law01/039</w:t>
      </w:r>
    </w:p>
    <w:p w:rsidR="00BB07A5" w:rsidRPr="008C3622" w:rsidRDefault="00BB07A5" w:rsidP="008C3622">
      <w:pPr>
        <w:jc w:val="center"/>
        <w:rPr>
          <w:sz w:val="28"/>
          <w:szCs w:val="28"/>
          <w:lang w:val="en-GB"/>
        </w:rPr>
      </w:pPr>
      <w:r w:rsidRPr="008C3622">
        <w:rPr>
          <w:sz w:val="28"/>
          <w:szCs w:val="28"/>
          <w:lang w:val="en-GB"/>
        </w:rPr>
        <w:t>COURSE CODE: GST 122</w:t>
      </w:r>
    </w:p>
    <w:p w:rsidR="00BB07A5" w:rsidRPr="008C3622" w:rsidRDefault="00BB07A5" w:rsidP="008C3622">
      <w:pPr>
        <w:jc w:val="center"/>
        <w:rPr>
          <w:sz w:val="28"/>
          <w:szCs w:val="28"/>
          <w:lang w:val="en-GB"/>
        </w:rPr>
      </w:pPr>
      <w:r w:rsidRPr="008C3622">
        <w:rPr>
          <w:sz w:val="28"/>
          <w:szCs w:val="28"/>
          <w:lang w:val="en-GB"/>
        </w:rPr>
        <w:t>COURSE: Communication in English</w:t>
      </w:r>
    </w:p>
    <w:p w:rsidR="00BB07A5" w:rsidRPr="008C3622" w:rsidRDefault="008C3622" w:rsidP="008C3622">
      <w:pPr>
        <w:jc w:val="center"/>
        <w:rPr>
          <w:sz w:val="28"/>
          <w:szCs w:val="28"/>
          <w:lang w:val="en-GB"/>
        </w:rPr>
      </w:pPr>
      <w:r>
        <w:rPr>
          <w:sz w:val="28"/>
          <w:szCs w:val="28"/>
          <w:lang w:val="en-GB"/>
        </w:rPr>
        <w:t>DEPARTMENT: L</w:t>
      </w:r>
      <w:bookmarkStart w:id="0" w:name="_GoBack"/>
      <w:bookmarkEnd w:id="0"/>
      <w:r>
        <w:rPr>
          <w:sz w:val="28"/>
          <w:szCs w:val="28"/>
          <w:lang w:val="en-GB"/>
        </w:rPr>
        <w:t xml:space="preserve">aw </w:t>
      </w:r>
    </w:p>
    <w:p w:rsidR="00BB07A5" w:rsidRPr="008C3622" w:rsidRDefault="00BB07A5" w:rsidP="008C3622">
      <w:pPr>
        <w:jc w:val="center"/>
        <w:rPr>
          <w:sz w:val="28"/>
          <w:szCs w:val="28"/>
          <w:lang w:val="en-GB"/>
        </w:rPr>
      </w:pPr>
    </w:p>
    <w:p w:rsidR="00BB07A5" w:rsidRPr="008C3622" w:rsidRDefault="00BB07A5" w:rsidP="008C3622">
      <w:pPr>
        <w:jc w:val="center"/>
        <w:rPr>
          <w:b/>
          <w:sz w:val="24"/>
          <w:szCs w:val="24"/>
          <w:u w:val="single"/>
          <w:lang w:val="en-GB"/>
        </w:rPr>
      </w:pPr>
      <w:r w:rsidRPr="008C3622">
        <w:rPr>
          <w:b/>
          <w:sz w:val="24"/>
          <w:szCs w:val="24"/>
          <w:u w:val="single"/>
          <w:lang w:val="en-GB"/>
        </w:rPr>
        <w:t>Report on outbreak of COVID 19</w:t>
      </w:r>
    </w:p>
    <w:p w:rsidR="00BB07A5" w:rsidRPr="008C3622" w:rsidRDefault="00BB07A5" w:rsidP="008C3622">
      <w:pPr>
        <w:jc w:val="both"/>
        <w:rPr>
          <w:sz w:val="24"/>
          <w:szCs w:val="24"/>
          <w:lang w:val="en-GB"/>
        </w:rPr>
      </w:pPr>
      <w:r w:rsidRPr="008C3622">
        <w:rPr>
          <w:sz w:val="24"/>
          <w:szCs w:val="24"/>
          <w:lang w:val="en-GB"/>
        </w:rPr>
        <w:t>Coronaviruses are a large family of viruses that are known to cause illness ranging from the common cold to more severe diseases such as Middle East Respiratory Syndrome (MERS) and Severe Acute Respiratory Syndrome (SARS).</w:t>
      </w:r>
    </w:p>
    <w:p w:rsidR="00BB07A5" w:rsidRPr="008C3622" w:rsidRDefault="00BB07A5" w:rsidP="008C3622">
      <w:pPr>
        <w:jc w:val="both"/>
        <w:rPr>
          <w:sz w:val="24"/>
          <w:szCs w:val="24"/>
          <w:lang w:val="en-GB"/>
        </w:rPr>
      </w:pPr>
      <w:r w:rsidRPr="008C3622">
        <w:rPr>
          <w:sz w:val="24"/>
          <w:szCs w:val="24"/>
          <w:lang w:val="en-GB"/>
        </w:rPr>
        <w:t>A novel coronavirus (COVID-19) was identified in 2019 in Wuhan, China. This is a new coronavirus that has not been previously identified in hu</w:t>
      </w:r>
      <w:r w:rsidRPr="008C3622">
        <w:rPr>
          <w:sz w:val="24"/>
          <w:szCs w:val="24"/>
          <w:lang w:val="en-GB"/>
        </w:rPr>
        <w:t xml:space="preserve">mans. Coronavirus disease </w:t>
      </w:r>
      <w:r w:rsidRPr="008C3622">
        <w:rPr>
          <w:sz w:val="24"/>
          <w:szCs w:val="24"/>
          <w:lang w:val="en-GB"/>
        </w:rPr>
        <w:t>(COVID-19) is an infectious disease caused by severe acute respiratory syndrome</w:t>
      </w:r>
      <w:r w:rsidRPr="008C3622">
        <w:rPr>
          <w:sz w:val="24"/>
          <w:szCs w:val="24"/>
          <w:lang w:val="en-GB"/>
        </w:rPr>
        <w:t xml:space="preserve"> (SARS). </w:t>
      </w:r>
      <w:r w:rsidRPr="008C3622">
        <w:rPr>
          <w:sz w:val="24"/>
          <w:szCs w:val="24"/>
          <w:lang w:val="en-GB"/>
        </w:rPr>
        <w:t xml:space="preserve">The disease was first identified in December 2019 in Wuhan, the capital of China's Hubei province, and has since spread globally, resulting in the </w:t>
      </w:r>
      <w:r w:rsidR="00C90CD6" w:rsidRPr="008C3622">
        <w:rPr>
          <w:sz w:val="24"/>
          <w:szCs w:val="24"/>
          <w:lang w:val="en-GB"/>
        </w:rPr>
        <w:t xml:space="preserve">COVID-19 </w:t>
      </w:r>
      <w:r w:rsidRPr="008C3622">
        <w:rPr>
          <w:sz w:val="24"/>
          <w:szCs w:val="24"/>
          <w:lang w:val="en-GB"/>
        </w:rPr>
        <w:t>pandemic</w:t>
      </w:r>
      <w:r w:rsidR="00C90CD6" w:rsidRPr="008C3622">
        <w:rPr>
          <w:sz w:val="24"/>
          <w:szCs w:val="24"/>
          <w:lang w:val="en-GB"/>
        </w:rPr>
        <w:t xml:space="preserve"> that is still ongoing.</w:t>
      </w:r>
      <w:r w:rsidRPr="008C3622">
        <w:rPr>
          <w:sz w:val="24"/>
          <w:szCs w:val="24"/>
          <w:lang w:val="en-GB"/>
        </w:rPr>
        <w:t xml:space="preserve"> Common symptoms include fever, co</w:t>
      </w:r>
      <w:r w:rsidR="00C90CD6" w:rsidRPr="008C3622">
        <w:rPr>
          <w:sz w:val="24"/>
          <w:szCs w:val="24"/>
          <w:lang w:val="en-GB"/>
        </w:rPr>
        <w:t>ugh, and shortness of breath.</w:t>
      </w:r>
      <w:r w:rsidRPr="008C3622">
        <w:rPr>
          <w:sz w:val="24"/>
          <w:szCs w:val="24"/>
          <w:lang w:val="en-GB"/>
        </w:rPr>
        <w:t xml:space="preserve"> Other symptoms may include fatigue, muscle pain, diarrh</w:t>
      </w:r>
      <w:r w:rsidR="00C90CD6" w:rsidRPr="008C3622">
        <w:rPr>
          <w:sz w:val="24"/>
          <w:szCs w:val="24"/>
          <w:lang w:val="en-GB"/>
        </w:rPr>
        <w:t>o</w:t>
      </w:r>
      <w:r w:rsidRPr="008C3622">
        <w:rPr>
          <w:sz w:val="24"/>
          <w:szCs w:val="24"/>
          <w:lang w:val="en-GB"/>
        </w:rPr>
        <w:t>ea, sore throat, loss of smell, and abdominal pain. The time from exposure to onset of symptoms is typically around five days but may range f</w:t>
      </w:r>
      <w:r w:rsidR="00C90CD6" w:rsidRPr="008C3622">
        <w:rPr>
          <w:sz w:val="24"/>
          <w:szCs w:val="24"/>
          <w:lang w:val="en-GB"/>
        </w:rPr>
        <w:t>rom two to fourteen days.</w:t>
      </w:r>
      <w:r w:rsidRPr="008C3622">
        <w:rPr>
          <w:sz w:val="24"/>
          <w:szCs w:val="24"/>
          <w:lang w:val="en-GB"/>
        </w:rPr>
        <w:t xml:space="preserve"> While the majority of cases result in mild symptoms, some progress to viral pneumonia</w:t>
      </w:r>
      <w:r w:rsidR="00C90CD6" w:rsidRPr="008C3622">
        <w:rPr>
          <w:sz w:val="24"/>
          <w:szCs w:val="24"/>
          <w:lang w:val="en-GB"/>
        </w:rPr>
        <w:t xml:space="preserve"> and multi-organ failure.</w:t>
      </w:r>
      <w:r w:rsidRPr="008C3622">
        <w:rPr>
          <w:sz w:val="24"/>
          <w:szCs w:val="24"/>
          <w:lang w:val="en-GB"/>
        </w:rPr>
        <w:t xml:space="preserve"> As of 15 April</w:t>
      </w:r>
      <w:r w:rsidR="00C90CD6" w:rsidRPr="008C3622">
        <w:rPr>
          <w:sz w:val="24"/>
          <w:szCs w:val="24"/>
          <w:lang w:val="en-GB"/>
        </w:rPr>
        <w:t xml:space="preserve"> 2020, more than 1.99 million</w:t>
      </w:r>
      <w:r w:rsidRPr="008C3622">
        <w:rPr>
          <w:sz w:val="24"/>
          <w:szCs w:val="24"/>
          <w:lang w:val="en-GB"/>
        </w:rPr>
        <w:t xml:space="preserve"> cases have been reported across 21</w:t>
      </w:r>
      <w:r w:rsidR="00C90CD6" w:rsidRPr="008C3622">
        <w:rPr>
          <w:sz w:val="24"/>
          <w:szCs w:val="24"/>
          <w:lang w:val="en-GB"/>
        </w:rPr>
        <w:t>0 countries and territories,</w:t>
      </w:r>
      <w:r w:rsidRPr="008C3622">
        <w:rPr>
          <w:sz w:val="24"/>
          <w:szCs w:val="24"/>
          <w:lang w:val="en-GB"/>
        </w:rPr>
        <w:t xml:space="preserve"> resulting in over 128,000 deaths. More than 5</w:t>
      </w:r>
      <w:r w:rsidR="00C90CD6" w:rsidRPr="008C3622">
        <w:rPr>
          <w:sz w:val="24"/>
          <w:szCs w:val="24"/>
          <w:lang w:val="en-GB"/>
        </w:rPr>
        <w:t>00,000 people have recovered.</w:t>
      </w:r>
    </w:p>
    <w:p w:rsidR="00BB07A5" w:rsidRPr="008C3622" w:rsidRDefault="00BB07A5" w:rsidP="008C3622">
      <w:pPr>
        <w:jc w:val="both"/>
        <w:rPr>
          <w:sz w:val="24"/>
          <w:szCs w:val="24"/>
          <w:lang w:val="en-GB"/>
        </w:rPr>
      </w:pPr>
      <w:r w:rsidRPr="008C3622">
        <w:rPr>
          <w:sz w:val="24"/>
          <w:szCs w:val="24"/>
          <w:lang w:val="en-GB"/>
        </w:rPr>
        <w:t>The virus is primarily spread betwe</w:t>
      </w:r>
      <w:r w:rsidR="00C90CD6" w:rsidRPr="008C3622">
        <w:rPr>
          <w:sz w:val="24"/>
          <w:szCs w:val="24"/>
          <w:lang w:val="en-GB"/>
        </w:rPr>
        <w:t xml:space="preserve">en people during close contact, </w:t>
      </w:r>
      <w:r w:rsidRPr="008C3622">
        <w:rPr>
          <w:sz w:val="24"/>
          <w:szCs w:val="24"/>
          <w:lang w:val="en-GB"/>
        </w:rPr>
        <w:t>often via small d</w:t>
      </w:r>
      <w:r w:rsidR="00C90CD6" w:rsidRPr="008C3622">
        <w:rPr>
          <w:sz w:val="24"/>
          <w:szCs w:val="24"/>
          <w:lang w:val="en-GB"/>
        </w:rPr>
        <w:t>roplets produced by coughing, sneezing, or talking.</w:t>
      </w:r>
      <w:r w:rsidRPr="008C3622">
        <w:rPr>
          <w:sz w:val="24"/>
          <w:szCs w:val="24"/>
          <w:lang w:val="en-GB"/>
        </w:rPr>
        <w:t xml:space="preserve"> While these droplets are produced when breathing out,</w:t>
      </w:r>
      <w:r w:rsidR="00C90CD6" w:rsidRPr="008C3622">
        <w:rPr>
          <w:sz w:val="24"/>
          <w:szCs w:val="24"/>
          <w:lang w:val="en-GB"/>
        </w:rPr>
        <w:t xml:space="preserve"> they usually fall to the ground or onto surfaces rather than being infectious over long distances. People may also become infected by touching a contaminated surface and then their face. The virus can survive on surfaces for up to 72 hours. It is most contagious during the first three days after the onset of symptoms, although spread may be possible before symptoms appear and in later stages of the disease.</w:t>
      </w:r>
    </w:p>
    <w:p w:rsidR="0046332E" w:rsidRPr="008C3622" w:rsidRDefault="00C90CD6" w:rsidP="008C3622">
      <w:pPr>
        <w:jc w:val="both"/>
        <w:rPr>
          <w:sz w:val="24"/>
          <w:szCs w:val="24"/>
          <w:lang w:val="en-GB"/>
        </w:rPr>
      </w:pPr>
      <w:r w:rsidRPr="008C3622">
        <w:rPr>
          <w:sz w:val="24"/>
          <w:szCs w:val="24"/>
          <w:lang w:val="en-GB"/>
        </w:rPr>
        <w:t>The disease spread unimaginably fast and was soon declared a pandemic by World Health Organization (WHO) on the 12 of March 2020.</w:t>
      </w:r>
      <w:r w:rsidRPr="008C3622">
        <w:rPr>
          <w:sz w:val="24"/>
          <w:szCs w:val="24"/>
        </w:rPr>
        <w:t xml:space="preserve"> </w:t>
      </w:r>
      <w:r w:rsidR="0046332E" w:rsidRPr="008C3622">
        <w:rPr>
          <w:sz w:val="24"/>
          <w:szCs w:val="24"/>
          <w:lang w:val="en-GB"/>
        </w:rPr>
        <w:t>Like a wild bush fire, the virus spread in countries like Italy, Spain, Germany, Iran, France, the United States, the United Kingdom etc. now resulting to 1,999,628 confirmed cases, 500,996 recoveries, and 128,011 deaths</w:t>
      </w:r>
      <w:r w:rsidR="003440B1" w:rsidRPr="008C3622">
        <w:rPr>
          <w:sz w:val="24"/>
          <w:szCs w:val="24"/>
          <w:lang w:val="en-GB"/>
        </w:rPr>
        <w:t xml:space="preserve"> as of this writing</w:t>
      </w:r>
      <w:r w:rsidR="0046332E" w:rsidRPr="008C3622">
        <w:rPr>
          <w:sz w:val="24"/>
          <w:szCs w:val="24"/>
          <w:lang w:val="en-GB"/>
        </w:rPr>
        <w:t>.</w:t>
      </w:r>
    </w:p>
    <w:p w:rsidR="00C90CD6" w:rsidRPr="008C3622" w:rsidRDefault="00C90CD6" w:rsidP="008C3622">
      <w:pPr>
        <w:jc w:val="both"/>
        <w:rPr>
          <w:sz w:val="24"/>
          <w:szCs w:val="24"/>
          <w:lang w:val="en-GB"/>
        </w:rPr>
      </w:pPr>
      <w:r w:rsidRPr="008C3622">
        <w:rPr>
          <w:sz w:val="24"/>
          <w:szCs w:val="24"/>
          <w:lang w:val="en-GB"/>
        </w:rPr>
        <w:t>The first confirmed case of the pandemic of coronavirus disease 2019 in Nigeria was announced on 27 February 2020, when an Italian citizen in Lagos tested positive for the vi</w:t>
      </w:r>
      <w:r w:rsidR="0046332E" w:rsidRPr="008C3622">
        <w:rPr>
          <w:sz w:val="24"/>
          <w:szCs w:val="24"/>
          <w:lang w:val="en-GB"/>
        </w:rPr>
        <w:t>rus.</w:t>
      </w:r>
      <w:r w:rsidRPr="008C3622">
        <w:rPr>
          <w:sz w:val="24"/>
          <w:szCs w:val="24"/>
          <w:lang w:val="en-GB"/>
        </w:rPr>
        <w:t xml:space="preserve"> On 9 March 2020, a second case of the virus was reported in Ewekoro, Ogun State, a Nigerian </w:t>
      </w:r>
      <w:r w:rsidRPr="008C3622">
        <w:rPr>
          <w:sz w:val="24"/>
          <w:szCs w:val="24"/>
          <w:lang w:val="en-GB"/>
        </w:rPr>
        <w:lastRenderedPageBreak/>
        <w:t>citizen who had contact with the Italian citizen.</w:t>
      </w:r>
      <w:r w:rsidR="0046332E" w:rsidRPr="008C3622">
        <w:rPr>
          <w:sz w:val="24"/>
          <w:szCs w:val="24"/>
          <w:lang w:val="en-GB"/>
        </w:rPr>
        <w:t xml:space="preserve"> Soon after the disease began to spread inside Nigeria resulting in 373 confirmed cases, 99 recoveries and 11 deaths</w:t>
      </w:r>
      <w:r w:rsidR="003440B1" w:rsidRPr="008C3622">
        <w:rPr>
          <w:sz w:val="24"/>
          <w:szCs w:val="24"/>
          <w:lang w:val="en-GB"/>
        </w:rPr>
        <w:t xml:space="preserve"> as of this writing</w:t>
      </w:r>
      <w:r w:rsidR="0046332E" w:rsidRPr="008C3622">
        <w:rPr>
          <w:sz w:val="24"/>
          <w:szCs w:val="24"/>
          <w:lang w:val="en-GB"/>
        </w:rPr>
        <w:t>.</w:t>
      </w:r>
    </w:p>
    <w:p w:rsidR="0046332E" w:rsidRPr="008C3622" w:rsidRDefault="0046332E" w:rsidP="008C3622">
      <w:pPr>
        <w:jc w:val="both"/>
        <w:rPr>
          <w:sz w:val="24"/>
          <w:szCs w:val="24"/>
          <w:lang w:val="en-GB"/>
        </w:rPr>
      </w:pPr>
      <w:r w:rsidRPr="008C3622">
        <w:rPr>
          <w:sz w:val="24"/>
          <w:szCs w:val="24"/>
          <w:lang w:val="en-GB"/>
        </w:rPr>
        <w:t xml:space="preserve">The </w:t>
      </w:r>
      <w:r w:rsidR="00D768FF" w:rsidRPr="008C3622">
        <w:rPr>
          <w:sz w:val="24"/>
          <w:szCs w:val="24"/>
          <w:lang w:val="en-GB"/>
        </w:rPr>
        <w:t xml:space="preserve">14 </w:t>
      </w:r>
      <w:r w:rsidRPr="008C3622">
        <w:rPr>
          <w:sz w:val="24"/>
          <w:szCs w:val="24"/>
          <w:lang w:val="en-GB"/>
        </w:rPr>
        <w:t xml:space="preserve">day lockdown in Nigeria was announced </w:t>
      </w:r>
      <w:r w:rsidR="00D768FF" w:rsidRPr="008C3622">
        <w:rPr>
          <w:sz w:val="24"/>
          <w:szCs w:val="24"/>
          <w:lang w:val="en-GB"/>
        </w:rPr>
        <w:t>to begin from the 30</w:t>
      </w:r>
      <w:r w:rsidR="00D768FF" w:rsidRPr="008C3622">
        <w:rPr>
          <w:sz w:val="24"/>
          <w:szCs w:val="24"/>
          <w:vertAlign w:val="superscript"/>
          <w:lang w:val="en-GB"/>
        </w:rPr>
        <w:t>th</w:t>
      </w:r>
      <w:r w:rsidR="00D768FF" w:rsidRPr="008C3622">
        <w:rPr>
          <w:sz w:val="24"/>
          <w:szCs w:val="24"/>
          <w:lang w:val="en-GB"/>
        </w:rPr>
        <w:t xml:space="preserve"> of March 2020 in Abuja, Lagos and Ogun state. Various other states like Delta, Ekiti, Bayelsa, and Rivers states joined in on the lockdown. As our cases increased in this period due to stubbornness of some citizens, donations were made to the fight for COVID- 19 eradication. On the 8</w:t>
      </w:r>
      <w:r w:rsidR="00D768FF" w:rsidRPr="008C3622">
        <w:rPr>
          <w:sz w:val="24"/>
          <w:szCs w:val="24"/>
          <w:vertAlign w:val="superscript"/>
          <w:lang w:val="en-GB"/>
        </w:rPr>
        <w:t>th</w:t>
      </w:r>
      <w:r w:rsidR="00D768FF" w:rsidRPr="008C3622">
        <w:rPr>
          <w:sz w:val="24"/>
          <w:szCs w:val="24"/>
          <w:lang w:val="en-GB"/>
        </w:rPr>
        <w:t xml:space="preserve"> of April, the treasury House in Abuja was gutted by fire</w:t>
      </w:r>
      <w:r w:rsidR="00FD42DD" w:rsidRPr="008C3622">
        <w:rPr>
          <w:sz w:val="24"/>
          <w:szCs w:val="24"/>
          <w:lang w:val="en-GB"/>
        </w:rPr>
        <w:t xml:space="preserve"> and 700 billion Naira COVID-19 funds were lost</w:t>
      </w:r>
      <w:r w:rsidR="00D768FF" w:rsidRPr="008C3622">
        <w:rPr>
          <w:sz w:val="24"/>
          <w:szCs w:val="24"/>
          <w:lang w:val="en-GB"/>
        </w:rPr>
        <w:t xml:space="preserve">. This </w:t>
      </w:r>
      <w:r w:rsidR="00FD42DD" w:rsidRPr="008C3622">
        <w:rPr>
          <w:sz w:val="24"/>
          <w:szCs w:val="24"/>
          <w:lang w:val="en-GB"/>
        </w:rPr>
        <w:t xml:space="preserve">fire outbreak led </w:t>
      </w:r>
      <w:r w:rsidR="00D768FF" w:rsidRPr="008C3622">
        <w:rPr>
          <w:sz w:val="24"/>
          <w:szCs w:val="24"/>
          <w:lang w:val="en-GB"/>
        </w:rPr>
        <w:t>th</w:t>
      </w:r>
      <w:r w:rsidR="00FD42DD" w:rsidRPr="008C3622">
        <w:rPr>
          <w:sz w:val="24"/>
          <w:szCs w:val="24"/>
          <w:lang w:val="en-GB"/>
        </w:rPr>
        <w:t>e</w:t>
      </w:r>
      <w:r w:rsidR="00D768FF" w:rsidRPr="008C3622">
        <w:rPr>
          <w:sz w:val="24"/>
          <w:szCs w:val="24"/>
          <w:lang w:val="en-GB"/>
        </w:rPr>
        <w:t xml:space="preserve"> WHO to lend Nigeria 21 billion COVID-19 funds. </w:t>
      </w:r>
      <w:r w:rsidR="00FD42DD" w:rsidRPr="008C3622">
        <w:rPr>
          <w:sz w:val="24"/>
          <w:szCs w:val="24"/>
          <w:lang w:val="en-GB"/>
        </w:rPr>
        <w:t>A</w:t>
      </w:r>
      <w:r w:rsidR="00D768FF" w:rsidRPr="008C3622">
        <w:rPr>
          <w:sz w:val="24"/>
          <w:szCs w:val="24"/>
          <w:lang w:val="en-GB"/>
        </w:rPr>
        <w:t>nother 14 day extension was added to the lockdown on the 13</w:t>
      </w:r>
      <w:r w:rsidR="00D768FF" w:rsidRPr="008C3622">
        <w:rPr>
          <w:sz w:val="24"/>
          <w:szCs w:val="24"/>
          <w:vertAlign w:val="superscript"/>
          <w:lang w:val="en-GB"/>
        </w:rPr>
        <w:t>th</w:t>
      </w:r>
      <w:r w:rsidR="00D768FF" w:rsidRPr="008C3622">
        <w:rPr>
          <w:sz w:val="24"/>
          <w:szCs w:val="24"/>
          <w:lang w:val="en-GB"/>
        </w:rPr>
        <w:t xml:space="preserve"> of April 2020</w:t>
      </w:r>
      <w:r w:rsidR="00FD42DD" w:rsidRPr="008C3622">
        <w:rPr>
          <w:sz w:val="24"/>
          <w:szCs w:val="24"/>
          <w:lang w:val="en-GB"/>
        </w:rPr>
        <w:t>.</w:t>
      </w:r>
    </w:p>
    <w:p w:rsidR="00FD42DD" w:rsidRPr="008C3622" w:rsidRDefault="00FD42DD" w:rsidP="008C3622">
      <w:pPr>
        <w:jc w:val="both"/>
        <w:rPr>
          <w:sz w:val="24"/>
          <w:szCs w:val="24"/>
          <w:lang w:val="en-GB"/>
        </w:rPr>
      </w:pPr>
      <w:r w:rsidRPr="008C3622">
        <w:rPr>
          <w:sz w:val="24"/>
          <w:szCs w:val="24"/>
          <w:lang w:val="en-GB"/>
        </w:rPr>
        <w:t>This lockdown has forced offices and schools to come to a close to encourage social distancing. Because of this lockdown the entire economy has been put on slow motion. Many worke</w:t>
      </w:r>
      <w:r w:rsidR="003440B1" w:rsidRPr="008C3622">
        <w:rPr>
          <w:sz w:val="24"/>
          <w:szCs w:val="24"/>
          <w:lang w:val="en-GB"/>
        </w:rPr>
        <w:t>rs work extra hours and some</w:t>
      </w:r>
      <w:r w:rsidRPr="008C3622">
        <w:rPr>
          <w:sz w:val="24"/>
          <w:szCs w:val="24"/>
          <w:lang w:val="en-GB"/>
        </w:rPr>
        <w:t xml:space="preserve"> have even been laid off. Small scale businesses who don’t have a means of online shopping and delivery have automatically been shut</w:t>
      </w:r>
      <w:r w:rsidR="003440B1" w:rsidRPr="008C3622">
        <w:rPr>
          <w:sz w:val="24"/>
          <w:szCs w:val="24"/>
          <w:lang w:val="en-GB"/>
        </w:rPr>
        <w:t xml:space="preserve"> </w:t>
      </w:r>
      <w:r w:rsidRPr="008C3622">
        <w:rPr>
          <w:sz w:val="24"/>
          <w:szCs w:val="24"/>
          <w:lang w:val="en-GB"/>
        </w:rPr>
        <w:t>down</w:t>
      </w:r>
      <w:r w:rsidR="003440B1" w:rsidRPr="008C3622">
        <w:rPr>
          <w:sz w:val="24"/>
          <w:szCs w:val="24"/>
          <w:lang w:val="en-GB"/>
        </w:rPr>
        <w:t>. Due to the rate of poverty and poor education in Nigeria a large number of schools and parents are unable to provide for virtual learning which will enable their students and wards to continue their education during this pandemic.</w:t>
      </w:r>
    </w:p>
    <w:p w:rsidR="003440B1" w:rsidRPr="008C3622" w:rsidRDefault="003440B1" w:rsidP="008C3622">
      <w:pPr>
        <w:jc w:val="both"/>
        <w:rPr>
          <w:sz w:val="24"/>
          <w:szCs w:val="24"/>
          <w:lang w:val="en-GB"/>
        </w:rPr>
      </w:pPr>
      <w:r w:rsidRPr="008C3622">
        <w:rPr>
          <w:sz w:val="24"/>
          <w:szCs w:val="24"/>
          <w:lang w:val="en-GB"/>
        </w:rPr>
        <w:t>Nigeria was already suffering from a wounded economy due to the oil price shock in 2014, but now that it is facing a pandemic, the economy is being hit pretty hard. The general rate of household consumption will fall, investments by firms will be impeded because of an uncertainty in the future of the Nigerian economy</w:t>
      </w:r>
      <w:r w:rsidR="008C3622" w:rsidRPr="008C3622">
        <w:rPr>
          <w:sz w:val="24"/>
          <w:szCs w:val="24"/>
          <w:lang w:val="en-GB"/>
        </w:rPr>
        <w:t>, there will be an increase in the government’s expenditure</w:t>
      </w:r>
      <w:r w:rsidRPr="008C3622">
        <w:rPr>
          <w:sz w:val="24"/>
          <w:szCs w:val="24"/>
          <w:lang w:val="en-GB"/>
        </w:rPr>
        <w:t xml:space="preserve"> </w:t>
      </w:r>
      <w:r w:rsidR="008C3622" w:rsidRPr="008C3622">
        <w:rPr>
          <w:sz w:val="24"/>
          <w:szCs w:val="24"/>
          <w:lang w:val="en-GB"/>
        </w:rPr>
        <w:t>in order to attend to the cases, and a decrease in exportation because of the closed borders of various countries.</w:t>
      </w:r>
    </w:p>
    <w:p w:rsidR="008C3622" w:rsidRPr="008C3622" w:rsidRDefault="008C3622" w:rsidP="008C3622">
      <w:pPr>
        <w:jc w:val="both"/>
        <w:rPr>
          <w:sz w:val="24"/>
          <w:szCs w:val="24"/>
          <w:lang w:val="en-GB"/>
        </w:rPr>
      </w:pPr>
      <w:r w:rsidRPr="008C3622">
        <w:rPr>
          <w:sz w:val="24"/>
          <w:szCs w:val="24"/>
          <w:lang w:val="en-GB"/>
        </w:rPr>
        <w:t>Hopefully, at the end of this current lockdown extension there will be a turnaround for Nigeria and the world at large as recoveries are increasing daily and citizens of  various countries are becoming more and more compliant.</w:t>
      </w:r>
    </w:p>
    <w:p w:rsidR="00BB07A5" w:rsidRPr="008C3622" w:rsidRDefault="00BB07A5" w:rsidP="008C3622">
      <w:pPr>
        <w:jc w:val="both"/>
        <w:rPr>
          <w:sz w:val="24"/>
          <w:szCs w:val="24"/>
          <w:lang w:val="en-GB"/>
        </w:rPr>
      </w:pPr>
    </w:p>
    <w:sectPr w:rsidR="00BB07A5" w:rsidRPr="008C3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30"/>
    <w:rsid w:val="003440B1"/>
    <w:rsid w:val="0046332E"/>
    <w:rsid w:val="008C3622"/>
    <w:rsid w:val="00BB07A5"/>
    <w:rsid w:val="00C90CD6"/>
    <w:rsid w:val="00D768FF"/>
    <w:rsid w:val="00FB3E30"/>
    <w:rsid w:val="00FD42D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3C20"/>
  <w15:chartTrackingRefBased/>
  <w15:docId w15:val="{110A6D63-16CF-498E-A776-0578D690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2</cp:revision>
  <dcterms:created xsi:type="dcterms:W3CDTF">2020-04-15T14:32:00Z</dcterms:created>
  <dcterms:modified xsi:type="dcterms:W3CDTF">2020-04-15T16:00:00Z</dcterms:modified>
</cp:coreProperties>
</file>