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67" w:rsidRDefault="00212501">
      <w:pPr>
        <w:rPr>
          <w:rFonts w:ascii="Times New Roman" w:hAnsi="Times New Roman" w:cs="Times New Roman"/>
          <w:sz w:val="24"/>
          <w:szCs w:val="24"/>
        </w:rPr>
      </w:pPr>
      <w:r>
        <w:rPr>
          <w:rFonts w:ascii="Times New Roman" w:hAnsi="Times New Roman" w:cs="Times New Roman"/>
          <w:sz w:val="24"/>
          <w:szCs w:val="24"/>
        </w:rPr>
        <w:t>NAME:</w:t>
      </w:r>
      <w:r w:rsidR="00A921FF">
        <w:rPr>
          <w:rFonts w:ascii="Times New Roman" w:hAnsi="Times New Roman" w:cs="Times New Roman"/>
          <w:sz w:val="24"/>
          <w:szCs w:val="24"/>
        </w:rPr>
        <w:t xml:space="preserve"> OSAKA ARINZE</w:t>
      </w:r>
      <w:r w:rsidR="00486F72">
        <w:rPr>
          <w:rFonts w:ascii="Times New Roman" w:hAnsi="Times New Roman" w:cs="Times New Roman"/>
          <w:sz w:val="24"/>
          <w:szCs w:val="24"/>
        </w:rPr>
        <w:t xml:space="preserve">   </w:t>
      </w:r>
    </w:p>
    <w:p w:rsidR="00212501" w:rsidRDefault="00212501">
      <w:pPr>
        <w:rPr>
          <w:rFonts w:ascii="Times New Roman" w:hAnsi="Times New Roman" w:cs="Times New Roman"/>
          <w:sz w:val="24"/>
          <w:szCs w:val="24"/>
        </w:rPr>
      </w:pPr>
      <w:r>
        <w:rPr>
          <w:rFonts w:ascii="Times New Roman" w:hAnsi="Times New Roman" w:cs="Times New Roman"/>
          <w:sz w:val="24"/>
          <w:szCs w:val="24"/>
        </w:rPr>
        <w:t>LEVEL</w:t>
      </w:r>
      <w:r w:rsidR="00A921FF">
        <w:rPr>
          <w:rFonts w:ascii="Times New Roman" w:hAnsi="Times New Roman" w:cs="Times New Roman"/>
          <w:sz w:val="24"/>
          <w:szCs w:val="24"/>
        </w:rPr>
        <w:t>200L</w:t>
      </w:r>
    </w:p>
    <w:p w:rsidR="00212501" w:rsidRDefault="00212501">
      <w:pPr>
        <w:rPr>
          <w:rFonts w:ascii="Times New Roman" w:hAnsi="Times New Roman" w:cs="Times New Roman"/>
          <w:sz w:val="24"/>
          <w:szCs w:val="24"/>
        </w:rPr>
      </w:pPr>
      <w:r>
        <w:rPr>
          <w:rFonts w:ascii="Times New Roman" w:hAnsi="Times New Roman" w:cs="Times New Roman"/>
          <w:sz w:val="24"/>
          <w:szCs w:val="24"/>
        </w:rPr>
        <w:t>COURSE TITLE</w:t>
      </w:r>
      <w:r w:rsidR="00A921FF">
        <w:rPr>
          <w:rFonts w:ascii="Times New Roman" w:hAnsi="Times New Roman" w:cs="Times New Roman"/>
          <w:sz w:val="24"/>
          <w:szCs w:val="24"/>
        </w:rPr>
        <w:t>:  NIGERIA LEGAL SYSTEM</w:t>
      </w:r>
    </w:p>
    <w:p w:rsidR="00212501" w:rsidRDefault="00212501">
      <w:pPr>
        <w:rPr>
          <w:rFonts w:ascii="Times New Roman" w:hAnsi="Times New Roman" w:cs="Times New Roman"/>
          <w:sz w:val="24"/>
          <w:szCs w:val="24"/>
        </w:rPr>
      </w:pPr>
      <w:r>
        <w:rPr>
          <w:rFonts w:ascii="Times New Roman" w:hAnsi="Times New Roman" w:cs="Times New Roman"/>
          <w:sz w:val="24"/>
          <w:szCs w:val="24"/>
        </w:rPr>
        <w:t>COURSE CODE</w:t>
      </w:r>
      <w:r w:rsidR="00A921FF">
        <w:rPr>
          <w:rFonts w:ascii="Times New Roman" w:hAnsi="Times New Roman" w:cs="Times New Roman"/>
          <w:sz w:val="24"/>
          <w:szCs w:val="24"/>
        </w:rPr>
        <w:t>:</w:t>
      </w:r>
      <w:r w:rsidR="00AF2467">
        <w:rPr>
          <w:rFonts w:ascii="Times New Roman" w:hAnsi="Times New Roman" w:cs="Times New Roman"/>
          <w:sz w:val="24"/>
          <w:szCs w:val="24"/>
        </w:rPr>
        <w:t xml:space="preserve"> </w:t>
      </w:r>
      <w:r w:rsidR="00EE2D71">
        <w:rPr>
          <w:rFonts w:ascii="Times New Roman" w:hAnsi="Times New Roman" w:cs="Times New Roman"/>
          <w:sz w:val="24"/>
          <w:szCs w:val="24"/>
        </w:rPr>
        <w:t xml:space="preserve"> </w:t>
      </w:r>
      <w:proofErr w:type="spellStart"/>
      <w:r w:rsidR="00EE2D71">
        <w:rPr>
          <w:rFonts w:ascii="Times New Roman" w:hAnsi="Times New Roman" w:cs="Times New Roman"/>
          <w:sz w:val="24"/>
          <w:szCs w:val="24"/>
        </w:rPr>
        <w:t>LPl</w:t>
      </w:r>
      <w:proofErr w:type="spellEnd"/>
      <w:r w:rsidR="00EE2D71">
        <w:rPr>
          <w:rFonts w:ascii="Times New Roman" w:hAnsi="Times New Roman" w:cs="Times New Roman"/>
          <w:sz w:val="24"/>
          <w:szCs w:val="24"/>
        </w:rPr>
        <w:t xml:space="preserve"> 204</w:t>
      </w:r>
    </w:p>
    <w:p w:rsidR="00212501" w:rsidRDefault="00212501">
      <w:pPr>
        <w:rPr>
          <w:rFonts w:ascii="Times New Roman" w:hAnsi="Times New Roman" w:cs="Times New Roman"/>
          <w:sz w:val="24"/>
          <w:szCs w:val="24"/>
        </w:rPr>
      </w:pPr>
      <w:r>
        <w:rPr>
          <w:rFonts w:ascii="Times New Roman" w:hAnsi="Times New Roman" w:cs="Times New Roman"/>
          <w:sz w:val="24"/>
          <w:szCs w:val="24"/>
        </w:rPr>
        <w:t>DATE</w:t>
      </w:r>
      <w:r w:rsidR="00A921FF">
        <w:rPr>
          <w:rFonts w:ascii="Times New Roman" w:hAnsi="Times New Roman" w:cs="Times New Roman"/>
          <w:sz w:val="24"/>
          <w:szCs w:val="24"/>
        </w:rPr>
        <w:t xml:space="preserve">: </w:t>
      </w:r>
      <w:r w:rsidR="00EE2D71">
        <w:rPr>
          <w:rFonts w:ascii="Times New Roman" w:hAnsi="Times New Roman" w:cs="Times New Roman"/>
          <w:sz w:val="24"/>
          <w:szCs w:val="24"/>
        </w:rPr>
        <w:t>4/4/2020 – 15/4/2020</w:t>
      </w:r>
    </w:p>
    <w:p w:rsidR="00212501" w:rsidRDefault="00212501">
      <w:pPr>
        <w:rPr>
          <w:rFonts w:ascii="Times New Roman" w:hAnsi="Times New Roman" w:cs="Times New Roman"/>
          <w:sz w:val="24"/>
          <w:szCs w:val="24"/>
        </w:rPr>
      </w:pPr>
    </w:p>
    <w:p w:rsidR="00212501" w:rsidRDefault="00212501">
      <w:pPr>
        <w:rPr>
          <w:rFonts w:ascii="Times New Roman" w:hAnsi="Times New Roman" w:cs="Times New Roman"/>
          <w:sz w:val="24"/>
          <w:szCs w:val="24"/>
        </w:rPr>
      </w:pPr>
      <w:r>
        <w:rPr>
          <w:rFonts w:ascii="Times New Roman" w:hAnsi="Times New Roman" w:cs="Times New Roman"/>
          <w:sz w:val="24"/>
          <w:szCs w:val="24"/>
        </w:rPr>
        <w:t xml:space="preserve">             QUESTION:</w:t>
      </w:r>
    </w:p>
    <w:p w:rsidR="00212501" w:rsidRDefault="00212501">
      <w:pPr>
        <w:rPr>
          <w:rFonts w:ascii="Times New Roman" w:hAnsi="Times New Roman" w:cs="Times New Roman"/>
          <w:sz w:val="24"/>
          <w:szCs w:val="24"/>
        </w:rPr>
      </w:pPr>
      <w:r>
        <w:rPr>
          <w:rFonts w:ascii="Times New Roman" w:hAnsi="Times New Roman" w:cs="Times New Roman"/>
          <w:sz w:val="24"/>
          <w:szCs w:val="24"/>
        </w:rPr>
        <w:t xml:space="preserve">1 STATE CLEARLY THE PROCEDURE FROM ARRIGNMENT TO IMPOSITION OF SENTENCE IN A CRIMINAL TRIAL IN THE HIGH COURT COMMENT ON THE REMEDY AVAILABLE TO THE ACCUSED AFTER THE IMPOSITION OF SENTENCE </w:t>
      </w:r>
    </w:p>
    <w:p w:rsidR="002B08E6" w:rsidRDefault="00212501">
      <w:pPr>
        <w:rPr>
          <w:rFonts w:ascii="Times New Roman" w:hAnsi="Times New Roman" w:cs="Times New Roman"/>
          <w:sz w:val="24"/>
          <w:szCs w:val="24"/>
        </w:rPr>
      </w:pPr>
      <w:r>
        <w:rPr>
          <w:rFonts w:ascii="Times New Roman" w:hAnsi="Times New Roman" w:cs="Times New Roman"/>
          <w:sz w:val="24"/>
          <w:szCs w:val="24"/>
        </w:rPr>
        <w:t>2COMMENT ON VARIOUS METHODS BY WHICH CIVIL PROCEEDINGS MAYBE COMMENCED IN THE HIGH COURT</w:t>
      </w:r>
    </w:p>
    <w:p w:rsidR="002B08E6" w:rsidRDefault="002B08E6">
      <w:pPr>
        <w:rPr>
          <w:rFonts w:ascii="Times New Roman" w:hAnsi="Times New Roman" w:cs="Times New Roman"/>
          <w:sz w:val="24"/>
          <w:szCs w:val="24"/>
        </w:rPr>
      </w:pPr>
      <w:r>
        <w:rPr>
          <w:rFonts w:ascii="Times New Roman" w:hAnsi="Times New Roman" w:cs="Times New Roman"/>
          <w:sz w:val="24"/>
          <w:szCs w:val="24"/>
        </w:rPr>
        <w:br w:type="page"/>
      </w:r>
    </w:p>
    <w:p w:rsidR="00212501" w:rsidRDefault="001819B0" w:rsidP="001819B0">
      <w:pPr>
        <w:rPr>
          <w:rFonts w:ascii="Times New Roman" w:hAnsi="Times New Roman" w:cs="Times New Roman"/>
          <w:sz w:val="24"/>
          <w:szCs w:val="24"/>
        </w:rPr>
      </w:pPr>
      <w:r>
        <w:rPr>
          <w:rFonts w:ascii="Times New Roman" w:hAnsi="Times New Roman" w:cs="Times New Roman"/>
          <w:sz w:val="24"/>
          <w:szCs w:val="24"/>
        </w:rPr>
        <w:lastRenderedPageBreak/>
        <w:t>PROC</w:t>
      </w:r>
      <w:r w:rsidR="00265624">
        <w:rPr>
          <w:rFonts w:ascii="Times New Roman" w:hAnsi="Times New Roman" w:cs="Times New Roman"/>
          <w:sz w:val="24"/>
          <w:szCs w:val="24"/>
        </w:rPr>
        <w:t>EDURES FROM ARRAIGNMENT TO IMPOSITION OF SENTENCE</w:t>
      </w:r>
    </w:p>
    <w:p w:rsidR="00265624" w:rsidRPr="00BD7B19" w:rsidRDefault="00265624" w:rsidP="00BD7B19">
      <w:pPr>
        <w:pStyle w:val="ListParagraph"/>
        <w:numPr>
          <w:ilvl w:val="0"/>
          <w:numId w:val="9"/>
        </w:numPr>
        <w:rPr>
          <w:rFonts w:ascii="Times New Roman" w:hAnsi="Times New Roman" w:cs="Times New Roman"/>
          <w:sz w:val="24"/>
          <w:szCs w:val="24"/>
        </w:rPr>
      </w:pPr>
      <w:r w:rsidRPr="00BD7B19">
        <w:rPr>
          <w:rFonts w:ascii="Times New Roman" w:hAnsi="Times New Roman" w:cs="Times New Roman"/>
          <w:sz w:val="24"/>
          <w:szCs w:val="24"/>
        </w:rPr>
        <w:t xml:space="preserve">ARRAIGNMENT AND PLEA:  arraignment is the </w:t>
      </w:r>
      <w:proofErr w:type="spellStart"/>
      <w:r w:rsidRPr="00BD7B19">
        <w:rPr>
          <w:rFonts w:ascii="Times New Roman" w:hAnsi="Times New Roman" w:cs="Times New Roman"/>
          <w:sz w:val="24"/>
          <w:szCs w:val="24"/>
        </w:rPr>
        <w:t>registra</w:t>
      </w:r>
      <w:proofErr w:type="spellEnd"/>
      <w:r w:rsidRPr="00BD7B19">
        <w:rPr>
          <w:rFonts w:ascii="Times New Roman" w:hAnsi="Times New Roman" w:cs="Times New Roman"/>
          <w:sz w:val="24"/>
          <w:szCs w:val="24"/>
        </w:rPr>
        <w:t xml:space="preserve"> or other officer of the court calling the accused by name while the accused is standing in the dock and reading over and explaining the charge or information to the accused to make plea thereto instantly. It is called the arraignment of a person before a court.</w:t>
      </w:r>
    </w:p>
    <w:p w:rsidR="00265624" w:rsidRDefault="00265624" w:rsidP="00265624">
      <w:pPr>
        <w:pStyle w:val="ListParagraph"/>
        <w:jc w:val="both"/>
        <w:rPr>
          <w:rFonts w:ascii="Times New Roman" w:hAnsi="Times New Roman" w:cs="Times New Roman"/>
          <w:sz w:val="24"/>
          <w:szCs w:val="24"/>
        </w:rPr>
      </w:pPr>
      <w:r>
        <w:rPr>
          <w:rFonts w:ascii="Times New Roman" w:hAnsi="Times New Roman" w:cs="Times New Roman"/>
          <w:sz w:val="24"/>
          <w:szCs w:val="24"/>
        </w:rPr>
        <w:t>An accused may plead as follows:</w:t>
      </w:r>
    </w:p>
    <w:p w:rsidR="00265624" w:rsidRDefault="001874B5" w:rsidP="0026562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0"/>
          <w:szCs w:val="20"/>
        </w:rPr>
        <w:t xml:space="preserve">AUTREFOIS ACQUIT: </w:t>
      </w:r>
      <w:r>
        <w:rPr>
          <w:rFonts w:ascii="Times New Roman" w:hAnsi="Times New Roman" w:cs="Times New Roman"/>
          <w:sz w:val="24"/>
          <w:szCs w:val="24"/>
        </w:rPr>
        <w:t>a plead that he has been try for the same offence and has been acquitted</w:t>
      </w:r>
    </w:p>
    <w:p w:rsidR="001874B5" w:rsidRDefault="001874B5" w:rsidP="0026562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0"/>
          <w:szCs w:val="20"/>
        </w:rPr>
        <w:t>AUTREFOIS CONVICT:</w:t>
      </w:r>
      <w:r>
        <w:rPr>
          <w:rFonts w:ascii="Times New Roman" w:hAnsi="Times New Roman" w:cs="Times New Roman"/>
          <w:sz w:val="24"/>
          <w:szCs w:val="24"/>
        </w:rPr>
        <w:t xml:space="preserve"> A plead that he has been tried and convicted for the same offence in previous occasion.</w:t>
      </w:r>
    </w:p>
    <w:p w:rsidR="001874B5" w:rsidRDefault="001874B5" w:rsidP="0026562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0"/>
          <w:szCs w:val="20"/>
        </w:rPr>
        <w:t>HE MAY STAND MUTE:</w:t>
      </w:r>
      <w:r>
        <w:rPr>
          <w:rFonts w:ascii="Times New Roman" w:hAnsi="Times New Roman" w:cs="Times New Roman"/>
          <w:sz w:val="24"/>
          <w:szCs w:val="24"/>
        </w:rPr>
        <w:t xml:space="preserve"> if he stands mute </w:t>
      </w:r>
      <w:proofErr w:type="gramStart"/>
      <w:r>
        <w:rPr>
          <w:rFonts w:ascii="Times New Roman" w:hAnsi="Times New Roman" w:cs="Times New Roman"/>
          <w:sz w:val="24"/>
          <w:szCs w:val="24"/>
        </w:rPr>
        <w:t xml:space="preserve">a </w:t>
      </w:r>
      <w:proofErr w:type="spellStart"/>
      <w:r>
        <w:rPr>
          <w:rFonts w:ascii="Times New Roman" w:hAnsi="Times New Roman" w:cs="Times New Roman"/>
          <w:sz w:val="24"/>
          <w:szCs w:val="24"/>
        </w:rPr>
        <w:t>plead</w:t>
      </w:r>
      <w:proofErr w:type="spellEnd"/>
      <w:proofErr w:type="gramEnd"/>
      <w:r>
        <w:rPr>
          <w:rFonts w:ascii="Times New Roman" w:hAnsi="Times New Roman" w:cs="Times New Roman"/>
          <w:sz w:val="24"/>
          <w:szCs w:val="24"/>
        </w:rPr>
        <w:t xml:space="preserve"> of guilty is </w:t>
      </w:r>
      <w:r w:rsidR="00581490">
        <w:rPr>
          <w:rFonts w:ascii="Times New Roman" w:hAnsi="Times New Roman" w:cs="Times New Roman"/>
          <w:sz w:val="24"/>
          <w:szCs w:val="24"/>
        </w:rPr>
        <w:t>entered</w:t>
      </w:r>
      <w:r>
        <w:rPr>
          <w:rFonts w:ascii="Times New Roman" w:hAnsi="Times New Roman" w:cs="Times New Roman"/>
          <w:sz w:val="24"/>
          <w:szCs w:val="24"/>
        </w:rPr>
        <w:t xml:space="preserve"> for him by the court.</w:t>
      </w:r>
    </w:p>
    <w:p w:rsidR="001874B5" w:rsidRDefault="001874B5" w:rsidP="00581490">
      <w:pPr>
        <w:pStyle w:val="ListParagraph"/>
        <w:numPr>
          <w:ilvl w:val="0"/>
          <w:numId w:val="4"/>
        </w:numPr>
        <w:jc w:val="both"/>
        <w:rPr>
          <w:rFonts w:ascii="Times New Roman" w:hAnsi="Times New Roman" w:cs="Times New Roman"/>
          <w:sz w:val="24"/>
          <w:szCs w:val="24"/>
        </w:rPr>
      </w:pPr>
      <w:r w:rsidRPr="00581490">
        <w:rPr>
          <w:rFonts w:ascii="Times New Roman" w:hAnsi="Times New Roman" w:cs="Times New Roman"/>
          <w:sz w:val="20"/>
          <w:szCs w:val="20"/>
        </w:rPr>
        <w:t xml:space="preserve">PLEA OF GUILTY TO A LESSER OFFENCE: </w:t>
      </w:r>
      <w:r w:rsidRPr="00581490">
        <w:rPr>
          <w:rFonts w:ascii="Times New Roman" w:hAnsi="Times New Roman" w:cs="Times New Roman"/>
          <w:sz w:val="24"/>
          <w:szCs w:val="24"/>
        </w:rPr>
        <w:t xml:space="preserve">while trying to plead “not guilty” to the initial offence he may </w:t>
      </w:r>
      <w:proofErr w:type="spellStart"/>
      <w:r w:rsidRPr="00581490">
        <w:rPr>
          <w:rFonts w:ascii="Times New Roman" w:hAnsi="Times New Roman" w:cs="Times New Roman"/>
          <w:sz w:val="24"/>
          <w:szCs w:val="24"/>
        </w:rPr>
        <w:t>plead</w:t>
      </w:r>
      <w:proofErr w:type="spellEnd"/>
      <w:r w:rsidRPr="00581490">
        <w:rPr>
          <w:rFonts w:ascii="Times New Roman" w:hAnsi="Times New Roman" w:cs="Times New Roman"/>
          <w:sz w:val="24"/>
          <w:szCs w:val="24"/>
        </w:rPr>
        <w:t xml:space="preserve"> to a lesser offence which is not in the information. If the plead is accepted by the prosecution the previous charge is drop then </w:t>
      </w:r>
      <w:proofErr w:type="spellStart"/>
      <w:r w:rsidRPr="00581490">
        <w:rPr>
          <w:rFonts w:ascii="Times New Roman" w:hAnsi="Times New Roman" w:cs="Times New Roman"/>
          <w:sz w:val="24"/>
          <w:szCs w:val="24"/>
        </w:rPr>
        <w:t>alloing</w:t>
      </w:r>
      <w:proofErr w:type="spellEnd"/>
      <w:r w:rsidRPr="00581490">
        <w:rPr>
          <w:rFonts w:ascii="Times New Roman" w:hAnsi="Times New Roman" w:cs="Times New Roman"/>
          <w:sz w:val="24"/>
          <w:szCs w:val="24"/>
        </w:rPr>
        <w:t xml:space="preserve"> the court to sentence him to the lesser offence he confessed for</w:t>
      </w:r>
      <w:r w:rsidR="00581490" w:rsidRPr="00581490">
        <w:rPr>
          <w:rFonts w:ascii="Times New Roman" w:hAnsi="Times New Roman" w:cs="Times New Roman"/>
          <w:sz w:val="24"/>
          <w:szCs w:val="24"/>
        </w:rPr>
        <w:t>.</w:t>
      </w:r>
    </w:p>
    <w:p w:rsidR="00581490" w:rsidRPr="00581490" w:rsidRDefault="00581490" w:rsidP="0058149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0"/>
          <w:szCs w:val="20"/>
        </w:rPr>
        <w:t>HE MAY PLEAD GULITY TO THE OFFENCE CHARGED</w:t>
      </w:r>
    </w:p>
    <w:p w:rsidR="00581490" w:rsidRPr="00581490" w:rsidRDefault="00581490" w:rsidP="0058149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0"/>
          <w:szCs w:val="20"/>
        </w:rPr>
        <w:t>HE MAY PLEAD NOT GUITY.</w:t>
      </w:r>
    </w:p>
    <w:p w:rsidR="00581490" w:rsidRDefault="00581490" w:rsidP="00581490">
      <w:pPr>
        <w:jc w:val="both"/>
        <w:rPr>
          <w:rFonts w:ascii="Times New Roman" w:hAnsi="Times New Roman" w:cs="Times New Roman"/>
          <w:sz w:val="24"/>
          <w:szCs w:val="24"/>
        </w:rPr>
      </w:pPr>
    </w:p>
    <w:p w:rsidR="00BA54BA" w:rsidRDefault="00BA54BA" w:rsidP="00BA54B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PLEA OF GULITY: this when an accused person </w:t>
      </w:r>
      <w:proofErr w:type="spellStart"/>
      <w:r>
        <w:rPr>
          <w:rFonts w:ascii="Times New Roman" w:hAnsi="Times New Roman" w:cs="Times New Roman"/>
          <w:sz w:val="24"/>
          <w:szCs w:val="24"/>
        </w:rPr>
        <w:t>pleas</w:t>
      </w:r>
      <w:proofErr w:type="spellEnd"/>
      <w:r>
        <w:rPr>
          <w:rFonts w:ascii="Times New Roman" w:hAnsi="Times New Roman" w:cs="Times New Roman"/>
          <w:sz w:val="24"/>
          <w:szCs w:val="24"/>
        </w:rPr>
        <w:t xml:space="preserve"> guilty leaving the prosecution to give the court a summary of the evidence together with the accused details or criminal record if any.</w:t>
      </w:r>
    </w:p>
    <w:p w:rsidR="00BA54BA" w:rsidRDefault="00BA54BA" w:rsidP="00BA54BA">
      <w:pPr>
        <w:jc w:val="both"/>
        <w:rPr>
          <w:rFonts w:ascii="Times New Roman" w:hAnsi="Times New Roman" w:cs="Times New Roman"/>
          <w:sz w:val="24"/>
          <w:szCs w:val="24"/>
        </w:rPr>
      </w:pPr>
    </w:p>
    <w:p w:rsidR="00BA54BA" w:rsidRDefault="00BA54BA" w:rsidP="00BA54B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PLEA OF NOT GULITY; where an accused person pleads not guilty given way for the trial to begin.</w:t>
      </w:r>
    </w:p>
    <w:p w:rsidR="00A921FF" w:rsidRPr="00A921FF" w:rsidRDefault="00A921FF" w:rsidP="00A921FF">
      <w:pPr>
        <w:pStyle w:val="ListParagraph"/>
        <w:rPr>
          <w:rFonts w:ascii="Times New Roman" w:hAnsi="Times New Roman" w:cs="Times New Roman"/>
          <w:sz w:val="24"/>
          <w:szCs w:val="24"/>
        </w:rPr>
      </w:pPr>
    </w:p>
    <w:p w:rsidR="00A921FF" w:rsidRDefault="00A921FF" w:rsidP="00BA54B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PLEA BARGAINING: it is negotiating and agreeing for an accused to plead guilty to lesser crime, in exchange </w:t>
      </w:r>
      <w:proofErr w:type="spellStart"/>
      <w:r>
        <w:rPr>
          <w:rFonts w:ascii="Times New Roman" w:hAnsi="Times New Roman" w:cs="Times New Roman"/>
          <w:sz w:val="24"/>
          <w:szCs w:val="24"/>
        </w:rPr>
        <w:t>fro</w:t>
      </w:r>
      <w:proofErr w:type="spellEnd"/>
      <w:r>
        <w:rPr>
          <w:rFonts w:ascii="Times New Roman" w:hAnsi="Times New Roman" w:cs="Times New Roman"/>
          <w:sz w:val="24"/>
          <w:szCs w:val="24"/>
        </w:rPr>
        <w:t xml:space="preserve"> the dismissal of the serious criminal charge brought against him and for the quick disposal of the entire criminal proceedings.</w:t>
      </w:r>
    </w:p>
    <w:p w:rsidR="00A921FF" w:rsidRPr="00A921FF" w:rsidRDefault="00A921FF" w:rsidP="00A921FF">
      <w:pPr>
        <w:pStyle w:val="ListParagraph"/>
        <w:rPr>
          <w:rFonts w:ascii="Times New Roman" w:hAnsi="Times New Roman" w:cs="Times New Roman"/>
          <w:sz w:val="24"/>
          <w:szCs w:val="24"/>
        </w:rPr>
      </w:pPr>
    </w:p>
    <w:p w:rsidR="00A921FF" w:rsidRDefault="00A921FF" w:rsidP="00BA54B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MENTALLY ILL PERSONS: some accused persons may be too mentally ill or disordered to make a plea to a criminal charged. This is usually referred to as </w:t>
      </w:r>
      <w:r w:rsidR="00531657">
        <w:rPr>
          <w:rFonts w:ascii="Times New Roman" w:hAnsi="Times New Roman" w:cs="Times New Roman"/>
          <w:sz w:val="24"/>
          <w:szCs w:val="24"/>
        </w:rPr>
        <w:t xml:space="preserve">“unfitness to plead”. Such accused may then be referred for psychiatric examination and treatment. On ground that truly the persons isn’t in a right frame of mind the person is taken care of in a psychiatric hospital at the pleasure of the president or governor in respect of federal or state offences ,as the case might resume when the person mentally fit to be release. Or </w:t>
      </w:r>
      <w:r w:rsidR="00531657">
        <w:rPr>
          <w:rFonts w:ascii="Times New Roman" w:hAnsi="Times New Roman" w:cs="Times New Roman"/>
          <w:sz w:val="24"/>
          <w:szCs w:val="24"/>
        </w:rPr>
        <w:lastRenderedPageBreak/>
        <w:t>the defence may put up defence of insanity and if successful, the accused is usually acquitted on grounds of insanity. The leading case on insanity is R v M’NAGHTEN.</w:t>
      </w:r>
    </w:p>
    <w:p w:rsidR="00531657" w:rsidRPr="00531657" w:rsidRDefault="00531657" w:rsidP="00531657">
      <w:pPr>
        <w:pStyle w:val="ListParagraph"/>
        <w:rPr>
          <w:rFonts w:ascii="Times New Roman" w:hAnsi="Times New Roman" w:cs="Times New Roman"/>
          <w:sz w:val="24"/>
          <w:szCs w:val="24"/>
        </w:rPr>
      </w:pPr>
    </w:p>
    <w:p w:rsidR="00531657" w:rsidRDefault="00531657" w:rsidP="00BA54B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PROSECUTION:</w:t>
      </w:r>
      <w:r w:rsidR="000F3BC8">
        <w:rPr>
          <w:rFonts w:ascii="Times New Roman" w:hAnsi="Times New Roman" w:cs="Times New Roman"/>
          <w:sz w:val="24"/>
          <w:szCs w:val="24"/>
        </w:rPr>
        <w:t xml:space="preserve"> the counsel for the prosecution always opens </w:t>
      </w:r>
      <w:proofErr w:type="gramStart"/>
      <w:r w:rsidR="000F3BC8">
        <w:rPr>
          <w:rFonts w:ascii="Times New Roman" w:hAnsi="Times New Roman" w:cs="Times New Roman"/>
          <w:sz w:val="24"/>
          <w:szCs w:val="24"/>
        </w:rPr>
        <w:t>a criminal proceedings</w:t>
      </w:r>
      <w:proofErr w:type="gramEnd"/>
      <w:r w:rsidR="000F3BC8">
        <w:rPr>
          <w:rFonts w:ascii="Times New Roman" w:hAnsi="Times New Roman" w:cs="Times New Roman"/>
          <w:sz w:val="24"/>
          <w:szCs w:val="24"/>
        </w:rPr>
        <w:t xml:space="preserve"> by calling evidence for the prosecution. The burden of proof on the prosecution in criminal proceedings is proof beyond doubt. Where the burden of proof is not discharged, </w:t>
      </w:r>
      <w:proofErr w:type="spellStart"/>
      <w:r w:rsidR="000F3BC8">
        <w:rPr>
          <w:rFonts w:ascii="Times New Roman" w:hAnsi="Times New Roman" w:cs="Times New Roman"/>
          <w:sz w:val="24"/>
          <w:szCs w:val="24"/>
        </w:rPr>
        <w:t>thr</w:t>
      </w:r>
      <w:proofErr w:type="spellEnd"/>
      <w:r w:rsidR="000F3BC8">
        <w:rPr>
          <w:rFonts w:ascii="Times New Roman" w:hAnsi="Times New Roman" w:cs="Times New Roman"/>
          <w:sz w:val="24"/>
          <w:szCs w:val="24"/>
        </w:rPr>
        <w:t xml:space="preserve"> charge or information is usually </w:t>
      </w:r>
      <w:proofErr w:type="spellStart"/>
      <w:r w:rsidR="000F3BC8">
        <w:rPr>
          <w:rFonts w:ascii="Times New Roman" w:hAnsi="Times New Roman" w:cs="Times New Roman"/>
          <w:sz w:val="24"/>
          <w:szCs w:val="24"/>
        </w:rPr>
        <w:t>dismiised</w:t>
      </w:r>
      <w:proofErr w:type="spellEnd"/>
      <w:r w:rsidR="000F3BC8">
        <w:rPr>
          <w:rFonts w:ascii="Times New Roman" w:hAnsi="Times New Roman" w:cs="Times New Roman"/>
          <w:sz w:val="24"/>
          <w:szCs w:val="24"/>
        </w:rPr>
        <w:t xml:space="preserve"> and the accused is legally entitled to be set free and is accordingly usually discharged and acquitted. This burden which rests on the prosecution to prove the guilt of the accused beyond reasonable doubt is never lowered or wate</w:t>
      </w:r>
      <w:r w:rsidR="00497FFD">
        <w:rPr>
          <w:rFonts w:ascii="Times New Roman" w:hAnsi="Times New Roman" w:cs="Times New Roman"/>
          <w:sz w:val="24"/>
          <w:szCs w:val="24"/>
        </w:rPr>
        <w:t xml:space="preserve">red down. This for , for it is </w:t>
      </w:r>
      <w:r w:rsidR="000F3BC8">
        <w:rPr>
          <w:rFonts w:ascii="Times New Roman" w:hAnsi="Times New Roman" w:cs="Times New Roman"/>
          <w:sz w:val="24"/>
          <w:szCs w:val="24"/>
        </w:rPr>
        <w:t xml:space="preserve"> better for a guilty</w:t>
      </w:r>
      <w:r w:rsidR="00497FFD">
        <w:rPr>
          <w:rFonts w:ascii="Times New Roman" w:hAnsi="Times New Roman" w:cs="Times New Roman"/>
          <w:sz w:val="24"/>
          <w:szCs w:val="24"/>
        </w:rPr>
        <w:t xml:space="preserve"> person to go scot-free and escape justice, than for an innocent person to be unjustly punished, </w:t>
      </w:r>
      <w:r w:rsidR="000E58FC">
        <w:rPr>
          <w:rFonts w:ascii="Times New Roman" w:hAnsi="Times New Roman" w:cs="Times New Roman"/>
          <w:sz w:val="24"/>
          <w:szCs w:val="24"/>
        </w:rPr>
        <w:t>due to a lowered standard of proof.</w:t>
      </w:r>
    </w:p>
    <w:p w:rsidR="000E58FC" w:rsidRPr="000E58FC" w:rsidRDefault="000E58FC" w:rsidP="000E58FC">
      <w:pPr>
        <w:pStyle w:val="ListParagraph"/>
        <w:rPr>
          <w:rFonts w:ascii="Times New Roman" w:hAnsi="Times New Roman" w:cs="Times New Roman"/>
          <w:sz w:val="24"/>
          <w:szCs w:val="24"/>
        </w:rPr>
      </w:pPr>
    </w:p>
    <w:p w:rsidR="000E58FC" w:rsidRDefault="000E58FC" w:rsidP="00BA54B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SUBMISSION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 xml:space="preserve"> NO CASE TO ANSWER”:  </w:t>
      </w:r>
      <w:r w:rsidR="00FE6A24">
        <w:rPr>
          <w:rFonts w:ascii="Times New Roman" w:hAnsi="Times New Roman" w:cs="Times New Roman"/>
          <w:sz w:val="24"/>
          <w:szCs w:val="24"/>
        </w:rPr>
        <w:t xml:space="preserve"> at the close of the prosecution, the defence counsel may submit that the prosecution  has not produced sufficient evidence or made out a prima facie case against the accused and consequently, the accused has no case to answer and therefore </w:t>
      </w:r>
      <w:r w:rsidR="00411515">
        <w:rPr>
          <w:rFonts w:ascii="Times New Roman" w:hAnsi="Times New Roman" w:cs="Times New Roman"/>
          <w:sz w:val="24"/>
          <w:szCs w:val="24"/>
        </w:rPr>
        <w:t>the case should not proceed further.</w:t>
      </w:r>
    </w:p>
    <w:p w:rsidR="00411515" w:rsidRPr="00411515" w:rsidRDefault="00411515" w:rsidP="00411515">
      <w:pPr>
        <w:pStyle w:val="ListParagraph"/>
        <w:rPr>
          <w:rFonts w:ascii="Times New Roman" w:hAnsi="Times New Roman" w:cs="Times New Roman"/>
          <w:sz w:val="24"/>
          <w:szCs w:val="24"/>
        </w:rPr>
      </w:pPr>
    </w:p>
    <w:p w:rsidR="00411515" w:rsidRDefault="00411515" w:rsidP="00BA54B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DEFENCE: after the close of the case for the prosecution and the failure of a no case submission, if such submission was made, the case for the defence then opens. The accused and his witness, if any, are, one after the </w:t>
      </w:r>
      <w:proofErr w:type="spellStart"/>
      <w:r>
        <w:rPr>
          <w:rFonts w:ascii="Times New Roman" w:hAnsi="Times New Roman" w:cs="Times New Roman"/>
          <w:sz w:val="24"/>
          <w:szCs w:val="24"/>
        </w:rPr>
        <w:t>other</w:t>
      </w:r>
      <w:proofErr w:type="gramStart"/>
      <w:r>
        <w:rPr>
          <w:rFonts w:ascii="Times New Roman" w:hAnsi="Times New Roman" w:cs="Times New Roman"/>
          <w:sz w:val="24"/>
          <w:szCs w:val="24"/>
        </w:rPr>
        <w:t>,led</w:t>
      </w:r>
      <w:proofErr w:type="spellEnd"/>
      <w:proofErr w:type="gramEnd"/>
      <w:r>
        <w:rPr>
          <w:rFonts w:ascii="Times New Roman" w:hAnsi="Times New Roman" w:cs="Times New Roman"/>
          <w:sz w:val="24"/>
          <w:szCs w:val="24"/>
        </w:rPr>
        <w:t xml:space="preserve"> in evidence –in- chief  by the </w:t>
      </w:r>
      <w:proofErr w:type="spellStart"/>
      <w:r>
        <w:rPr>
          <w:rFonts w:ascii="Times New Roman" w:hAnsi="Times New Roman" w:cs="Times New Roman"/>
          <w:sz w:val="24"/>
          <w:szCs w:val="24"/>
        </w:rPr>
        <w:t>cousel</w:t>
      </w:r>
      <w:proofErr w:type="spellEnd"/>
      <w:r>
        <w:rPr>
          <w:rFonts w:ascii="Times New Roman" w:hAnsi="Times New Roman" w:cs="Times New Roman"/>
          <w:sz w:val="24"/>
          <w:szCs w:val="24"/>
        </w:rPr>
        <w:t xml:space="preserve"> for the defence and are cross- examined by the prosecuting </w:t>
      </w:r>
      <w:proofErr w:type="spellStart"/>
      <w:r>
        <w:rPr>
          <w:rFonts w:ascii="Times New Roman" w:hAnsi="Times New Roman" w:cs="Times New Roman"/>
          <w:sz w:val="24"/>
          <w:szCs w:val="24"/>
        </w:rPr>
        <w:t>cousel</w:t>
      </w:r>
      <w:proofErr w:type="spellEnd"/>
      <w:r>
        <w:rPr>
          <w:rFonts w:ascii="Times New Roman" w:hAnsi="Times New Roman" w:cs="Times New Roman"/>
          <w:sz w:val="24"/>
          <w:szCs w:val="24"/>
        </w:rPr>
        <w:t xml:space="preserve"> and re-examined by the counsel for the defence as may be necessary.</w:t>
      </w:r>
    </w:p>
    <w:p w:rsidR="00411515" w:rsidRPr="00411515" w:rsidRDefault="00411515" w:rsidP="00411515">
      <w:pPr>
        <w:pStyle w:val="ListParagraph"/>
        <w:rPr>
          <w:rFonts w:ascii="Times New Roman" w:hAnsi="Times New Roman" w:cs="Times New Roman"/>
          <w:sz w:val="24"/>
          <w:szCs w:val="24"/>
        </w:rPr>
      </w:pPr>
    </w:p>
    <w:p w:rsidR="00411515" w:rsidRDefault="00411515" w:rsidP="00BA54B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CLOSING ADDRESSESS:</w:t>
      </w:r>
      <w:r w:rsidR="00A04DD7">
        <w:rPr>
          <w:rFonts w:ascii="Times New Roman" w:hAnsi="Times New Roman" w:cs="Times New Roman"/>
          <w:sz w:val="24"/>
          <w:szCs w:val="24"/>
        </w:rPr>
        <w:t xml:space="preserve"> after the close of the case for the counsel for both sides then make closing speeches by addressing the court from their filed </w:t>
      </w:r>
      <w:proofErr w:type="spellStart"/>
      <w:r w:rsidR="00A04DD7">
        <w:rPr>
          <w:rFonts w:ascii="Times New Roman" w:hAnsi="Times New Roman" w:cs="Times New Roman"/>
          <w:sz w:val="24"/>
          <w:szCs w:val="24"/>
        </w:rPr>
        <w:t>wrritn</w:t>
      </w:r>
      <w:proofErr w:type="spellEnd"/>
      <w:r w:rsidR="00A04DD7">
        <w:rPr>
          <w:rFonts w:ascii="Times New Roman" w:hAnsi="Times New Roman" w:cs="Times New Roman"/>
          <w:sz w:val="24"/>
          <w:szCs w:val="24"/>
        </w:rPr>
        <w:t xml:space="preserve"> addresses.</w:t>
      </w:r>
    </w:p>
    <w:p w:rsidR="00A04DD7" w:rsidRPr="00A04DD7" w:rsidRDefault="00A04DD7" w:rsidP="00A04DD7">
      <w:pPr>
        <w:pStyle w:val="ListParagraph"/>
        <w:rPr>
          <w:rFonts w:ascii="Times New Roman" w:hAnsi="Times New Roman" w:cs="Times New Roman"/>
          <w:sz w:val="24"/>
          <w:szCs w:val="24"/>
        </w:rPr>
      </w:pPr>
    </w:p>
    <w:p w:rsidR="00A04DD7" w:rsidRDefault="00A04DD7" w:rsidP="00BA54B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JUDGEMENT:  after the closing address by both sides the judge fixes the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for a date provided that it is not a summary trial, and the court rises in </w:t>
      </w:r>
      <w:proofErr w:type="spellStart"/>
      <w:r>
        <w:rPr>
          <w:rFonts w:ascii="Times New Roman" w:hAnsi="Times New Roman" w:cs="Times New Roman"/>
          <w:sz w:val="24"/>
          <w:szCs w:val="24"/>
        </w:rPr>
        <w:t>adjournmrnt</w:t>
      </w:r>
      <w:proofErr w:type="spellEnd"/>
      <w:r>
        <w:rPr>
          <w:rFonts w:ascii="Times New Roman" w:hAnsi="Times New Roman" w:cs="Times New Roman"/>
          <w:sz w:val="24"/>
          <w:szCs w:val="24"/>
        </w:rPr>
        <w:t xml:space="preserve"> to enable it deliberate, consider, or evaluate the totality of evidence in the case.  In the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the judge sums up, </w:t>
      </w:r>
      <w:proofErr w:type="gramStart"/>
      <w:r>
        <w:rPr>
          <w:rFonts w:ascii="Times New Roman" w:hAnsi="Times New Roman" w:cs="Times New Roman"/>
          <w:sz w:val="24"/>
          <w:szCs w:val="24"/>
        </w:rPr>
        <w:t>weighs ,</w:t>
      </w:r>
      <w:proofErr w:type="gramEnd"/>
      <w:r>
        <w:rPr>
          <w:rFonts w:ascii="Times New Roman" w:hAnsi="Times New Roman" w:cs="Times New Roman"/>
          <w:sz w:val="24"/>
          <w:szCs w:val="24"/>
        </w:rPr>
        <w:t xml:space="preserve"> or rev</w:t>
      </w:r>
      <w:r w:rsidR="005F5A4F">
        <w:rPr>
          <w:rFonts w:ascii="Times New Roman" w:hAnsi="Times New Roman" w:cs="Times New Roman"/>
          <w:sz w:val="24"/>
          <w:szCs w:val="24"/>
        </w:rPr>
        <w:t>iews the evidence for both sides. He states his reason for believing and accepting the case for either side also gives his reason for disbelieving and rejecting the evidence for the other side.</w:t>
      </w:r>
    </w:p>
    <w:p w:rsidR="005F5A4F" w:rsidRPr="005F5A4F" w:rsidRDefault="005F5A4F" w:rsidP="005F5A4F">
      <w:pPr>
        <w:pStyle w:val="ListParagraph"/>
        <w:rPr>
          <w:rFonts w:ascii="Times New Roman" w:hAnsi="Times New Roman" w:cs="Times New Roman"/>
          <w:sz w:val="24"/>
          <w:szCs w:val="24"/>
        </w:rPr>
      </w:pPr>
    </w:p>
    <w:p w:rsidR="005F5A4F" w:rsidRDefault="005F5A4F" w:rsidP="00BA54B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DISCHARGE:</w:t>
      </w:r>
      <w:r w:rsidR="005E1D8F">
        <w:rPr>
          <w:rFonts w:ascii="Times New Roman" w:hAnsi="Times New Roman" w:cs="Times New Roman"/>
          <w:sz w:val="24"/>
          <w:szCs w:val="24"/>
        </w:rPr>
        <w:t xml:space="preserve"> where an </w:t>
      </w:r>
      <w:proofErr w:type="spellStart"/>
      <w:r w:rsidR="005E1D8F">
        <w:rPr>
          <w:rFonts w:ascii="Times New Roman" w:hAnsi="Times New Roman" w:cs="Times New Roman"/>
          <w:sz w:val="24"/>
          <w:szCs w:val="24"/>
        </w:rPr>
        <w:t>acused</w:t>
      </w:r>
      <w:proofErr w:type="spellEnd"/>
      <w:r w:rsidR="005E1D8F">
        <w:rPr>
          <w:rFonts w:ascii="Times New Roman" w:hAnsi="Times New Roman" w:cs="Times New Roman"/>
          <w:sz w:val="24"/>
          <w:szCs w:val="24"/>
        </w:rPr>
        <w:t xml:space="preserve"> person has not been found guilty, on merit, the judge will dismiss the information or </w:t>
      </w:r>
      <w:proofErr w:type="spellStart"/>
      <w:r w:rsidR="005E1D8F">
        <w:rPr>
          <w:rFonts w:ascii="Times New Roman" w:hAnsi="Times New Roman" w:cs="Times New Roman"/>
          <w:sz w:val="24"/>
          <w:szCs w:val="24"/>
        </w:rPr>
        <w:t>chargesband</w:t>
      </w:r>
      <w:proofErr w:type="spellEnd"/>
      <w:r w:rsidR="005E1D8F">
        <w:rPr>
          <w:rFonts w:ascii="Times New Roman" w:hAnsi="Times New Roman" w:cs="Times New Roman"/>
          <w:sz w:val="24"/>
          <w:szCs w:val="24"/>
        </w:rPr>
        <w:t xml:space="preserve"> accordingly discharge and acquit the accused person as provided under the criminal procedure law.</w:t>
      </w:r>
    </w:p>
    <w:p w:rsidR="008C199F" w:rsidRPr="008C199F" w:rsidRDefault="008C199F" w:rsidP="008C199F">
      <w:pPr>
        <w:pStyle w:val="ListParagraph"/>
        <w:rPr>
          <w:rFonts w:ascii="Times New Roman" w:hAnsi="Times New Roman" w:cs="Times New Roman"/>
          <w:sz w:val="24"/>
          <w:szCs w:val="24"/>
        </w:rPr>
      </w:pPr>
    </w:p>
    <w:p w:rsidR="008C199F" w:rsidRDefault="00D54A19" w:rsidP="00BA54B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IMPOSITION OF SENTENCE OR SENTENCE: when an accused is found guilty of a crime, a court may under the criminal procedure act or law pass sentence and ,make one or more appropriate orders like:</w:t>
      </w:r>
    </w:p>
    <w:p w:rsidR="00D54A19" w:rsidRPr="00D54A19" w:rsidRDefault="00D54A19" w:rsidP="00D54A19">
      <w:pPr>
        <w:pStyle w:val="ListParagraph"/>
        <w:rPr>
          <w:rFonts w:ascii="Times New Roman" w:hAnsi="Times New Roman" w:cs="Times New Roman"/>
          <w:sz w:val="24"/>
          <w:szCs w:val="24"/>
        </w:rPr>
      </w:pPr>
    </w:p>
    <w:p w:rsidR="00D54A19" w:rsidRDefault="00D54A19" w:rsidP="00D54A1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Imprisonment, usually with hard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w:t>
      </w:r>
    </w:p>
    <w:p w:rsidR="00D54A19" w:rsidRDefault="00D54A19" w:rsidP="00D54A1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Fine, in lieu of, that is, instead of imprisonment or both fine or jail</w:t>
      </w:r>
    </w:p>
    <w:p w:rsidR="00D54A19" w:rsidRDefault="00D54A19" w:rsidP="00D54A1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Death sentence</w:t>
      </w:r>
    </w:p>
    <w:p w:rsidR="00D54A19" w:rsidRDefault="00D54A19" w:rsidP="00D54A1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Caning</w:t>
      </w:r>
    </w:p>
    <w:p w:rsidR="00D54A19" w:rsidRDefault="00BD7B19" w:rsidP="00D54A1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Deportation.</w:t>
      </w:r>
    </w:p>
    <w:p w:rsidR="00D54A19" w:rsidRDefault="00D54A19" w:rsidP="00BD7B19">
      <w:pPr>
        <w:pStyle w:val="ListParagraph"/>
        <w:ind w:left="1440"/>
        <w:jc w:val="both"/>
        <w:rPr>
          <w:rFonts w:ascii="Times New Roman" w:hAnsi="Times New Roman" w:cs="Times New Roman"/>
          <w:sz w:val="24"/>
          <w:szCs w:val="24"/>
        </w:rPr>
      </w:pPr>
    </w:p>
    <w:p w:rsidR="00BD7B19" w:rsidRDefault="00BD7B19" w:rsidP="00BD7B19">
      <w:pPr>
        <w:pStyle w:val="ListParagraph"/>
        <w:ind w:left="1440"/>
        <w:jc w:val="both"/>
        <w:rPr>
          <w:rFonts w:ascii="Times New Roman" w:hAnsi="Times New Roman" w:cs="Times New Roman"/>
          <w:sz w:val="24"/>
          <w:szCs w:val="24"/>
        </w:rPr>
      </w:pPr>
    </w:p>
    <w:p w:rsidR="00BD7B19" w:rsidRDefault="00BD7B19" w:rsidP="00BD7B19">
      <w:pPr>
        <w:pStyle w:val="ListParagraph"/>
        <w:ind w:left="1440"/>
        <w:jc w:val="both"/>
        <w:rPr>
          <w:rFonts w:ascii="Times New Roman" w:hAnsi="Times New Roman" w:cs="Times New Roman"/>
          <w:sz w:val="24"/>
          <w:szCs w:val="24"/>
        </w:rPr>
      </w:pPr>
    </w:p>
    <w:p w:rsidR="00BD7B19" w:rsidRDefault="00BD7B19" w:rsidP="00BD7B19">
      <w:pPr>
        <w:pStyle w:val="ListParagraph"/>
        <w:ind w:left="2160"/>
        <w:jc w:val="both"/>
        <w:rPr>
          <w:rFonts w:ascii="Times New Roman" w:hAnsi="Times New Roman" w:cs="Times New Roman"/>
          <w:sz w:val="24"/>
          <w:szCs w:val="24"/>
        </w:rPr>
      </w:pPr>
    </w:p>
    <w:p w:rsidR="00BD7B19" w:rsidRDefault="00D84656" w:rsidP="00BD7B1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COMMENT ON THE REMEDY AVAILABLE TO THE ACCUSED AFTER THE IMPOSITION OF SENTENCE.</w:t>
      </w:r>
    </w:p>
    <w:p w:rsidR="00D84656" w:rsidRDefault="00D84656" w:rsidP="00D84656">
      <w:pPr>
        <w:pStyle w:val="ListParagraph"/>
        <w:ind w:left="765"/>
        <w:jc w:val="both"/>
        <w:rPr>
          <w:rFonts w:ascii="Times New Roman" w:hAnsi="Times New Roman" w:cs="Times New Roman"/>
          <w:sz w:val="24"/>
          <w:szCs w:val="24"/>
        </w:rPr>
      </w:pPr>
    </w:p>
    <w:p w:rsidR="00D84656" w:rsidRDefault="00D84656" w:rsidP="00D8465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APPEAL AGAINST A SENTENCE: this is seen when an accused feels the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given is not right can appeal to a superior court.</w:t>
      </w:r>
    </w:p>
    <w:p w:rsidR="00D84656" w:rsidRDefault="00D84656" w:rsidP="00D8465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Apply for bail pending on the hearing of the appeal.</w:t>
      </w:r>
    </w:p>
    <w:p w:rsidR="00D84656" w:rsidRDefault="00D84656" w:rsidP="00D8465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They can apply to the governor for preoperative mercy.</w:t>
      </w:r>
    </w:p>
    <w:p w:rsidR="00D84656" w:rsidRDefault="00D84656" w:rsidP="00D84656">
      <w:pPr>
        <w:pStyle w:val="ListParagraph"/>
        <w:ind w:left="1485"/>
        <w:jc w:val="both"/>
        <w:rPr>
          <w:rFonts w:ascii="Times New Roman" w:hAnsi="Times New Roman" w:cs="Times New Roman"/>
          <w:sz w:val="24"/>
          <w:szCs w:val="24"/>
        </w:rPr>
      </w:pPr>
    </w:p>
    <w:p w:rsidR="00D84656" w:rsidRDefault="00D84656" w:rsidP="00D84656">
      <w:pPr>
        <w:pStyle w:val="ListParagraph"/>
        <w:ind w:left="1485"/>
        <w:jc w:val="both"/>
        <w:rPr>
          <w:rFonts w:ascii="Times New Roman" w:hAnsi="Times New Roman" w:cs="Times New Roman"/>
          <w:sz w:val="24"/>
          <w:szCs w:val="24"/>
        </w:rPr>
      </w:pPr>
    </w:p>
    <w:p w:rsidR="00D84656" w:rsidRDefault="00D84656" w:rsidP="00D84656">
      <w:pPr>
        <w:pStyle w:val="ListParagraph"/>
        <w:ind w:left="1485"/>
        <w:jc w:val="both"/>
        <w:rPr>
          <w:rFonts w:ascii="Times New Roman" w:hAnsi="Times New Roman" w:cs="Times New Roman"/>
          <w:sz w:val="24"/>
          <w:szCs w:val="24"/>
        </w:rPr>
      </w:pPr>
    </w:p>
    <w:p w:rsidR="00212FA2" w:rsidRDefault="00D84656" w:rsidP="008A573D">
      <w:pPr>
        <w:pStyle w:val="ListParagraph"/>
        <w:ind w:left="1485"/>
        <w:jc w:val="both"/>
        <w:rPr>
          <w:rFonts w:ascii="Times New Roman" w:hAnsi="Times New Roman" w:cs="Times New Roman"/>
          <w:sz w:val="24"/>
          <w:szCs w:val="24"/>
        </w:rPr>
      </w:pPr>
      <w:r>
        <w:rPr>
          <w:rFonts w:ascii="Times New Roman" w:hAnsi="Times New Roman" w:cs="Times New Roman"/>
          <w:sz w:val="24"/>
          <w:szCs w:val="24"/>
        </w:rPr>
        <w:t xml:space="preserve">2. </w:t>
      </w:r>
      <w:r w:rsidR="00212FA2">
        <w:rPr>
          <w:rFonts w:ascii="Times New Roman" w:hAnsi="Times New Roman" w:cs="Times New Roman"/>
          <w:sz w:val="24"/>
          <w:szCs w:val="24"/>
        </w:rPr>
        <w:t xml:space="preserve"> COMMENT ON VARIOUS METHOD BY WICH CIVIL PROCCEDES MAYBE COMMENCED IN HIGH COURT.</w:t>
      </w:r>
    </w:p>
    <w:p w:rsidR="008A573D" w:rsidRPr="008A573D" w:rsidRDefault="008A573D" w:rsidP="008A573D">
      <w:pPr>
        <w:pStyle w:val="ListParagraph"/>
        <w:ind w:left="1485"/>
        <w:jc w:val="both"/>
        <w:rPr>
          <w:rFonts w:ascii="Times New Roman" w:hAnsi="Times New Roman" w:cs="Times New Roman"/>
          <w:sz w:val="24"/>
          <w:szCs w:val="24"/>
        </w:rPr>
      </w:pPr>
    </w:p>
    <w:p w:rsidR="007B7B90" w:rsidRPr="002841B7" w:rsidRDefault="008A573D" w:rsidP="002841B7">
      <w:pPr>
        <w:pStyle w:val="ListParagraph"/>
        <w:numPr>
          <w:ilvl w:val="0"/>
          <w:numId w:val="19"/>
        </w:numPr>
        <w:jc w:val="both"/>
        <w:rPr>
          <w:rFonts w:ascii="Times New Roman" w:hAnsi="Times New Roman" w:cs="Times New Roman"/>
          <w:sz w:val="24"/>
          <w:szCs w:val="24"/>
        </w:rPr>
      </w:pPr>
      <w:r w:rsidRPr="002841B7">
        <w:rPr>
          <w:rFonts w:ascii="Times New Roman" w:hAnsi="Times New Roman" w:cs="Times New Roman"/>
          <w:sz w:val="24"/>
          <w:szCs w:val="24"/>
        </w:rPr>
        <w:t xml:space="preserve">FORMS AND COMMENCEMENT OF ACTION: </w:t>
      </w:r>
      <w:r w:rsidR="007B7B90" w:rsidRPr="002841B7">
        <w:rPr>
          <w:rFonts w:ascii="Times New Roman" w:hAnsi="Times New Roman" w:cs="Times New Roman"/>
          <w:sz w:val="24"/>
          <w:szCs w:val="24"/>
        </w:rPr>
        <w:t xml:space="preserve"> an action may be commenced in high court by a counsel filing one or a combination of the following papers or originating processes in court:</w:t>
      </w:r>
    </w:p>
    <w:p w:rsidR="007B7B90" w:rsidRDefault="007B7B90" w:rsidP="007B7B90">
      <w:pPr>
        <w:pStyle w:val="ListParagraph"/>
        <w:numPr>
          <w:ilvl w:val="2"/>
          <w:numId w:val="14"/>
        </w:numPr>
        <w:jc w:val="both"/>
        <w:rPr>
          <w:rFonts w:ascii="Times New Roman" w:hAnsi="Times New Roman" w:cs="Times New Roman"/>
          <w:sz w:val="24"/>
          <w:szCs w:val="24"/>
        </w:rPr>
      </w:pPr>
      <w:r>
        <w:rPr>
          <w:rFonts w:ascii="Times New Roman" w:hAnsi="Times New Roman" w:cs="Times New Roman"/>
          <w:sz w:val="24"/>
          <w:szCs w:val="24"/>
        </w:rPr>
        <w:t xml:space="preserve"> Writ of summons, or originating summons, together with the statement of </w:t>
      </w:r>
      <w:proofErr w:type="spellStart"/>
      <w:r>
        <w:rPr>
          <w:rFonts w:ascii="Times New Roman" w:hAnsi="Times New Roman" w:cs="Times New Roman"/>
          <w:sz w:val="24"/>
          <w:szCs w:val="24"/>
        </w:rPr>
        <w:t>clamin</w:t>
      </w:r>
      <w:proofErr w:type="spellEnd"/>
      <w:r>
        <w:rPr>
          <w:rFonts w:ascii="Times New Roman" w:hAnsi="Times New Roman" w:cs="Times New Roman"/>
          <w:sz w:val="24"/>
          <w:szCs w:val="24"/>
        </w:rPr>
        <w:t>, or</w:t>
      </w:r>
    </w:p>
    <w:p w:rsidR="007B7B90" w:rsidRDefault="007B7B90" w:rsidP="007B7B90">
      <w:pPr>
        <w:pStyle w:val="ListParagraph"/>
        <w:numPr>
          <w:ilvl w:val="2"/>
          <w:numId w:val="14"/>
        </w:numPr>
        <w:jc w:val="both"/>
        <w:rPr>
          <w:rFonts w:ascii="Times New Roman" w:hAnsi="Times New Roman" w:cs="Times New Roman"/>
          <w:sz w:val="24"/>
          <w:szCs w:val="24"/>
        </w:rPr>
      </w:pPr>
      <w:r>
        <w:rPr>
          <w:rFonts w:ascii="Times New Roman" w:hAnsi="Times New Roman" w:cs="Times New Roman"/>
          <w:sz w:val="24"/>
          <w:szCs w:val="24"/>
        </w:rPr>
        <w:t xml:space="preserve">Ex parte motion, with or without a writ of summons and a statement and a statement of </w:t>
      </w:r>
      <w:proofErr w:type="spellStart"/>
      <w:r>
        <w:rPr>
          <w:rFonts w:ascii="Times New Roman" w:hAnsi="Times New Roman" w:cs="Times New Roman"/>
          <w:sz w:val="24"/>
          <w:szCs w:val="24"/>
        </w:rPr>
        <w:t>clamin</w:t>
      </w:r>
      <w:proofErr w:type="spellEnd"/>
      <w:r>
        <w:rPr>
          <w:rFonts w:ascii="Times New Roman" w:hAnsi="Times New Roman" w:cs="Times New Roman"/>
          <w:sz w:val="24"/>
          <w:szCs w:val="24"/>
        </w:rPr>
        <w:t xml:space="preserve"> which maybe filed later.</w:t>
      </w:r>
    </w:p>
    <w:p w:rsidR="007B7B90" w:rsidRDefault="007B7B90" w:rsidP="007B7B90">
      <w:pPr>
        <w:pStyle w:val="ListParagraph"/>
        <w:numPr>
          <w:ilvl w:val="2"/>
          <w:numId w:val="14"/>
        </w:numPr>
        <w:jc w:val="both"/>
        <w:rPr>
          <w:rFonts w:ascii="Times New Roman" w:hAnsi="Times New Roman" w:cs="Times New Roman"/>
          <w:sz w:val="24"/>
          <w:szCs w:val="24"/>
        </w:rPr>
      </w:pPr>
      <w:r>
        <w:rPr>
          <w:rFonts w:ascii="Times New Roman" w:hAnsi="Times New Roman" w:cs="Times New Roman"/>
          <w:sz w:val="24"/>
          <w:szCs w:val="24"/>
        </w:rPr>
        <w:t>Petition as may be necessary.</w:t>
      </w:r>
    </w:p>
    <w:p w:rsidR="007B7B90" w:rsidRDefault="007B7B90" w:rsidP="007B7B90">
      <w:pPr>
        <w:pStyle w:val="ListParagraph"/>
        <w:ind w:left="1485"/>
        <w:jc w:val="both"/>
        <w:rPr>
          <w:rFonts w:ascii="Times New Roman" w:hAnsi="Times New Roman" w:cs="Times New Roman"/>
          <w:sz w:val="24"/>
          <w:szCs w:val="24"/>
        </w:rPr>
      </w:pPr>
    </w:p>
    <w:p w:rsidR="007B7B90" w:rsidRDefault="007B7B90" w:rsidP="007B7B90">
      <w:pPr>
        <w:pStyle w:val="ListParagraph"/>
        <w:ind w:left="1485"/>
        <w:jc w:val="both"/>
        <w:rPr>
          <w:rFonts w:ascii="Times New Roman" w:hAnsi="Times New Roman" w:cs="Times New Roman"/>
          <w:sz w:val="24"/>
          <w:szCs w:val="24"/>
        </w:rPr>
      </w:pPr>
    </w:p>
    <w:p w:rsidR="007B7B90" w:rsidRDefault="007B7B90" w:rsidP="007B7B90">
      <w:pPr>
        <w:pStyle w:val="ListParagraph"/>
        <w:ind w:left="1485"/>
        <w:jc w:val="both"/>
        <w:rPr>
          <w:rFonts w:ascii="Times New Roman" w:hAnsi="Times New Roman" w:cs="Times New Roman"/>
          <w:sz w:val="24"/>
          <w:szCs w:val="24"/>
        </w:rPr>
      </w:pPr>
    </w:p>
    <w:p w:rsidR="007B7B90" w:rsidRPr="002841B7" w:rsidRDefault="007B7B90" w:rsidP="002841B7">
      <w:pPr>
        <w:pStyle w:val="ListParagraph"/>
        <w:numPr>
          <w:ilvl w:val="0"/>
          <w:numId w:val="19"/>
        </w:numPr>
        <w:jc w:val="both"/>
        <w:rPr>
          <w:rFonts w:ascii="Times New Roman" w:hAnsi="Times New Roman" w:cs="Times New Roman"/>
          <w:sz w:val="24"/>
          <w:szCs w:val="24"/>
        </w:rPr>
      </w:pPr>
      <w:r w:rsidRPr="002841B7">
        <w:rPr>
          <w:rFonts w:ascii="Times New Roman" w:hAnsi="Times New Roman" w:cs="Times New Roman"/>
          <w:sz w:val="24"/>
          <w:szCs w:val="24"/>
        </w:rPr>
        <w:t xml:space="preserve">APPERANCE:  A defendant may acknowledge the service of a writ, and then enter appearance in the </w:t>
      </w:r>
      <w:proofErr w:type="spellStart"/>
      <w:r w:rsidRPr="002841B7">
        <w:rPr>
          <w:rFonts w:ascii="Times New Roman" w:hAnsi="Times New Roman" w:cs="Times New Roman"/>
          <w:sz w:val="24"/>
          <w:szCs w:val="24"/>
        </w:rPr>
        <w:t>case</w:t>
      </w:r>
      <w:r w:rsidR="009C12E4" w:rsidRPr="002841B7">
        <w:rPr>
          <w:rFonts w:ascii="Times New Roman" w:hAnsi="Times New Roman" w:cs="Times New Roman"/>
          <w:sz w:val="24"/>
          <w:szCs w:val="24"/>
        </w:rPr>
        <w:t>by</w:t>
      </w:r>
      <w:proofErr w:type="spellEnd"/>
      <w:r w:rsidR="009C12E4" w:rsidRPr="002841B7">
        <w:rPr>
          <w:rFonts w:ascii="Times New Roman" w:hAnsi="Times New Roman" w:cs="Times New Roman"/>
          <w:sz w:val="24"/>
          <w:szCs w:val="24"/>
        </w:rPr>
        <w:t xml:space="preserve"> instructing his solicitor nor </w:t>
      </w:r>
      <w:proofErr w:type="spellStart"/>
      <w:r w:rsidR="009C12E4" w:rsidRPr="002841B7">
        <w:rPr>
          <w:rFonts w:ascii="Times New Roman" w:hAnsi="Times New Roman" w:cs="Times New Roman"/>
          <w:sz w:val="24"/>
          <w:szCs w:val="24"/>
        </w:rPr>
        <w:t>counselto</w:t>
      </w:r>
      <w:proofErr w:type="spellEnd"/>
      <w:r w:rsidR="009C12E4" w:rsidRPr="002841B7">
        <w:rPr>
          <w:rFonts w:ascii="Times New Roman" w:hAnsi="Times New Roman" w:cs="Times New Roman"/>
          <w:sz w:val="24"/>
          <w:szCs w:val="24"/>
        </w:rPr>
        <w:t xml:space="preserve"> file a </w:t>
      </w:r>
      <w:r w:rsidR="009C12E4" w:rsidRPr="002841B7">
        <w:rPr>
          <w:rFonts w:ascii="Times New Roman" w:hAnsi="Times New Roman" w:cs="Times New Roman"/>
          <w:sz w:val="24"/>
          <w:szCs w:val="24"/>
        </w:rPr>
        <w:lastRenderedPageBreak/>
        <w:t xml:space="preserve">memorandum of </w:t>
      </w:r>
      <w:proofErr w:type="spellStart"/>
      <w:r w:rsidR="009C12E4" w:rsidRPr="002841B7">
        <w:rPr>
          <w:rFonts w:ascii="Times New Roman" w:hAnsi="Times New Roman" w:cs="Times New Roman"/>
          <w:sz w:val="24"/>
          <w:szCs w:val="24"/>
        </w:rPr>
        <w:t>nappearence</w:t>
      </w:r>
      <w:proofErr w:type="spellEnd"/>
      <w:r w:rsidR="009C12E4" w:rsidRPr="002841B7">
        <w:rPr>
          <w:rFonts w:ascii="Times New Roman" w:hAnsi="Times New Roman" w:cs="Times New Roman"/>
          <w:sz w:val="24"/>
          <w:szCs w:val="24"/>
        </w:rPr>
        <w:t xml:space="preserve"> and then show up to defend or settle the case if he  may wish.</w:t>
      </w:r>
    </w:p>
    <w:p w:rsidR="009C12E4" w:rsidRDefault="009C12E4" w:rsidP="009C12E4">
      <w:pPr>
        <w:pStyle w:val="ListParagraph"/>
        <w:ind w:left="1485"/>
        <w:jc w:val="both"/>
        <w:rPr>
          <w:rFonts w:ascii="Times New Roman" w:hAnsi="Times New Roman" w:cs="Times New Roman"/>
          <w:sz w:val="24"/>
          <w:szCs w:val="24"/>
        </w:rPr>
      </w:pPr>
    </w:p>
    <w:p w:rsidR="009C12E4" w:rsidRDefault="009C12E4" w:rsidP="009C12E4">
      <w:pPr>
        <w:pStyle w:val="ListParagraph"/>
        <w:ind w:left="1485"/>
        <w:jc w:val="both"/>
        <w:rPr>
          <w:rFonts w:ascii="Times New Roman" w:hAnsi="Times New Roman" w:cs="Times New Roman"/>
          <w:sz w:val="24"/>
          <w:szCs w:val="24"/>
        </w:rPr>
      </w:pPr>
    </w:p>
    <w:p w:rsidR="009C12E4" w:rsidRDefault="009C12E4" w:rsidP="009C12E4">
      <w:pPr>
        <w:pStyle w:val="ListParagraph"/>
        <w:ind w:left="1485"/>
        <w:jc w:val="both"/>
        <w:rPr>
          <w:rFonts w:ascii="Times New Roman" w:hAnsi="Times New Roman" w:cs="Times New Roman"/>
          <w:sz w:val="24"/>
          <w:szCs w:val="24"/>
        </w:rPr>
      </w:pPr>
    </w:p>
    <w:p w:rsidR="009C12E4" w:rsidRPr="002841B7" w:rsidRDefault="009C12E4" w:rsidP="002841B7">
      <w:pPr>
        <w:pStyle w:val="ListParagraph"/>
        <w:numPr>
          <w:ilvl w:val="0"/>
          <w:numId w:val="19"/>
        </w:numPr>
        <w:jc w:val="both"/>
        <w:rPr>
          <w:rFonts w:ascii="Times New Roman" w:hAnsi="Times New Roman" w:cs="Times New Roman"/>
          <w:sz w:val="24"/>
          <w:szCs w:val="24"/>
        </w:rPr>
      </w:pPr>
      <w:r w:rsidRPr="002841B7">
        <w:rPr>
          <w:rFonts w:ascii="Times New Roman" w:hAnsi="Times New Roman" w:cs="Times New Roman"/>
          <w:sz w:val="24"/>
          <w:szCs w:val="24"/>
        </w:rPr>
        <w:t>STAY OF PROCCEDINGS:  A court may order a stay that is a suspension of proc</w:t>
      </w:r>
      <w:r w:rsidR="002841B7" w:rsidRPr="002841B7">
        <w:rPr>
          <w:rFonts w:ascii="Times New Roman" w:hAnsi="Times New Roman" w:cs="Times New Roman"/>
          <w:sz w:val="24"/>
          <w:szCs w:val="24"/>
        </w:rPr>
        <w:t xml:space="preserve">eedings in an action </w:t>
      </w:r>
      <w:proofErr w:type="spellStart"/>
      <w:r w:rsidR="002841B7" w:rsidRPr="002841B7">
        <w:rPr>
          <w:rFonts w:ascii="Times New Roman" w:hAnsi="Times New Roman" w:cs="Times New Roman"/>
          <w:sz w:val="24"/>
          <w:szCs w:val="24"/>
        </w:rPr>
        <w:t>temporaily</w:t>
      </w:r>
      <w:proofErr w:type="spellEnd"/>
      <w:r w:rsidR="002841B7" w:rsidRPr="002841B7">
        <w:rPr>
          <w:rFonts w:ascii="Times New Roman" w:hAnsi="Times New Roman" w:cs="Times New Roman"/>
          <w:sz w:val="24"/>
          <w:szCs w:val="24"/>
        </w:rPr>
        <w:t>.</w:t>
      </w:r>
    </w:p>
    <w:p w:rsidR="002841B7" w:rsidRDefault="002841B7" w:rsidP="002841B7">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Until something requisite is done: or</w:t>
      </w:r>
    </w:p>
    <w:p w:rsidR="002841B7" w:rsidRDefault="002841B7" w:rsidP="002841B7">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Where the </w:t>
      </w:r>
      <w:proofErr w:type="spellStart"/>
      <w:r>
        <w:rPr>
          <w:rFonts w:ascii="Times New Roman" w:hAnsi="Times New Roman" w:cs="Times New Roman"/>
          <w:sz w:val="24"/>
          <w:szCs w:val="24"/>
        </w:rPr>
        <w:t>clamin</w:t>
      </w:r>
      <w:proofErr w:type="spellEnd"/>
      <w:r>
        <w:rPr>
          <w:rFonts w:ascii="Times New Roman" w:hAnsi="Times New Roman" w:cs="Times New Roman"/>
          <w:sz w:val="24"/>
          <w:szCs w:val="24"/>
        </w:rPr>
        <w:t xml:space="preserve"> does not disclose a reasonable cause of action or ETC</w:t>
      </w:r>
    </w:p>
    <w:p w:rsidR="002841B7" w:rsidRDefault="002841B7" w:rsidP="002841B7">
      <w:pPr>
        <w:pStyle w:val="ListParagraph"/>
        <w:ind w:left="1545"/>
        <w:jc w:val="both"/>
        <w:rPr>
          <w:rFonts w:ascii="Times New Roman" w:hAnsi="Times New Roman" w:cs="Times New Roman"/>
          <w:sz w:val="24"/>
          <w:szCs w:val="24"/>
        </w:rPr>
      </w:pPr>
    </w:p>
    <w:p w:rsidR="002841B7" w:rsidRDefault="002841B7" w:rsidP="002841B7">
      <w:pPr>
        <w:pStyle w:val="ListParagraph"/>
        <w:ind w:left="1545"/>
        <w:jc w:val="both"/>
        <w:rPr>
          <w:rFonts w:ascii="Times New Roman" w:hAnsi="Times New Roman" w:cs="Times New Roman"/>
          <w:sz w:val="24"/>
          <w:szCs w:val="24"/>
        </w:rPr>
      </w:pPr>
    </w:p>
    <w:p w:rsidR="002841B7" w:rsidRPr="002841B7" w:rsidRDefault="002841B7" w:rsidP="002841B7">
      <w:pPr>
        <w:pStyle w:val="ListParagraph"/>
        <w:jc w:val="both"/>
        <w:rPr>
          <w:rFonts w:ascii="Times New Roman" w:hAnsi="Times New Roman" w:cs="Times New Roman"/>
          <w:sz w:val="24"/>
          <w:szCs w:val="24"/>
        </w:rPr>
      </w:pPr>
    </w:p>
    <w:p w:rsidR="002841B7" w:rsidRDefault="002841B7" w:rsidP="002841B7">
      <w:pPr>
        <w:pStyle w:val="ListParagraph"/>
        <w:ind w:left="2265"/>
        <w:jc w:val="both"/>
        <w:rPr>
          <w:rFonts w:ascii="Times New Roman" w:hAnsi="Times New Roman" w:cs="Times New Roman"/>
          <w:sz w:val="24"/>
          <w:szCs w:val="24"/>
        </w:rPr>
      </w:pPr>
      <w:r>
        <w:rPr>
          <w:rFonts w:ascii="Times New Roman" w:hAnsi="Times New Roman" w:cs="Times New Roman"/>
          <w:sz w:val="24"/>
          <w:szCs w:val="24"/>
        </w:rPr>
        <w:t xml:space="preserve">DISCONTINUANCE:  A notice of discontinuance is </w:t>
      </w:r>
      <w:proofErr w:type="spellStart"/>
      <w:r>
        <w:rPr>
          <w:rFonts w:ascii="Times New Roman" w:hAnsi="Times New Roman" w:cs="Times New Roman"/>
          <w:sz w:val="24"/>
          <w:szCs w:val="24"/>
        </w:rPr>
        <w:t>aprocess</w:t>
      </w:r>
      <w:proofErr w:type="spellEnd"/>
      <w:r>
        <w:rPr>
          <w:rFonts w:ascii="Times New Roman" w:hAnsi="Times New Roman" w:cs="Times New Roman"/>
          <w:sz w:val="24"/>
          <w:szCs w:val="24"/>
        </w:rPr>
        <w:t xml:space="preserve"> whereby a plaintiff voluntarily </w:t>
      </w:r>
      <w:proofErr w:type="spellStart"/>
      <w:r>
        <w:rPr>
          <w:rFonts w:ascii="Times New Roman" w:hAnsi="Times New Roman" w:cs="Times New Roman"/>
          <w:sz w:val="24"/>
          <w:szCs w:val="24"/>
        </w:rPr>
        <w:t>bputs</w:t>
      </w:r>
      <w:proofErr w:type="spellEnd"/>
      <w:r>
        <w:rPr>
          <w:rFonts w:ascii="Times New Roman" w:hAnsi="Times New Roman" w:cs="Times New Roman"/>
          <w:sz w:val="24"/>
          <w:szCs w:val="24"/>
        </w:rPr>
        <w:t xml:space="preserve"> an end to a legal action.</w:t>
      </w:r>
      <w:r w:rsidR="00320C01">
        <w:rPr>
          <w:rFonts w:ascii="Times New Roman" w:hAnsi="Times New Roman" w:cs="Times New Roman"/>
          <w:sz w:val="24"/>
          <w:szCs w:val="24"/>
        </w:rPr>
        <w:t xml:space="preserve"> However a </w:t>
      </w:r>
      <w:proofErr w:type="spellStart"/>
      <w:r w:rsidR="00320C01">
        <w:rPr>
          <w:rFonts w:ascii="Times New Roman" w:hAnsi="Times New Roman" w:cs="Times New Roman"/>
          <w:sz w:val="24"/>
          <w:szCs w:val="24"/>
        </w:rPr>
        <w:t>paintiff</w:t>
      </w:r>
      <w:proofErr w:type="spellEnd"/>
      <w:r w:rsidR="00320C01">
        <w:rPr>
          <w:rFonts w:ascii="Times New Roman" w:hAnsi="Times New Roman" w:cs="Times New Roman"/>
          <w:sz w:val="24"/>
          <w:szCs w:val="24"/>
        </w:rPr>
        <w:t xml:space="preserve"> after discontinuance may initiate another action for the same cause.</w:t>
      </w:r>
    </w:p>
    <w:p w:rsidR="00320C01" w:rsidRDefault="00320C01" w:rsidP="00320C01">
      <w:pPr>
        <w:jc w:val="both"/>
        <w:rPr>
          <w:rFonts w:ascii="Times New Roman" w:hAnsi="Times New Roman" w:cs="Times New Roman"/>
          <w:sz w:val="24"/>
          <w:szCs w:val="24"/>
        </w:rPr>
      </w:pPr>
      <w:r>
        <w:rPr>
          <w:rFonts w:ascii="Times New Roman" w:hAnsi="Times New Roman" w:cs="Times New Roman"/>
          <w:sz w:val="24"/>
          <w:szCs w:val="24"/>
        </w:rPr>
        <w:t xml:space="preserve">                        NON-SUIT: where a wrong person has been sued, a court will strike out his name         at his application.</w:t>
      </w:r>
    </w:p>
    <w:p w:rsidR="00320C01" w:rsidRDefault="00320C01" w:rsidP="00320C01">
      <w:pPr>
        <w:jc w:val="both"/>
        <w:rPr>
          <w:rFonts w:ascii="Times New Roman" w:hAnsi="Times New Roman" w:cs="Times New Roman"/>
          <w:sz w:val="24"/>
          <w:szCs w:val="24"/>
        </w:rPr>
      </w:pPr>
      <w:r>
        <w:rPr>
          <w:rFonts w:ascii="Times New Roman" w:hAnsi="Times New Roman" w:cs="Times New Roman"/>
          <w:sz w:val="24"/>
          <w:szCs w:val="24"/>
        </w:rPr>
        <w:t xml:space="preserve"> </w:t>
      </w:r>
    </w:p>
    <w:p w:rsidR="00320C01" w:rsidRDefault="00320C01" w:rsidP="00320C01">
      <w:pPr>
        <w:jc w:val="both"/>
        <w:rPr>
          <w:rFonts w:ascii="Times New Roman" w:hAnsi="Times New Roman" w:cs="Times New Roman"/>
          <w:sz w:val="24"/>
          <w:szCs w:val="24"/>
        </w:rPr>
      </w:pPr>
      <w:r>
        <w:rPr>
          <w:rFonts w:ascii="Times New Roman" w:hAnsi="Times New Roman" w:cs="Times New Roman"/>
          <w:sz w:val="24"/>
          <w:szCs w:val="24"/>
        </w:rPr>
        <w:t xml:space="preserve">                        SETTLEMENT:</w:t>
      </w:r>
      <w:r w:rsidR="00A9598E">
        <w:rPr>
          <w:rFonts w:ascii="Times New Roman" w:hAnsi="Times New Roman" w:cs="Times New Roman"/>
          <w:sz w:val="24"/>
          <w:szCs w:val="24"/>
        </w:rPr>
        <w:t xml:space="preserve"> parties to an </w:t>
      </w:r>
      <w:proofErr w:type="spellStart"/>
      <w:r w:rsidR="00A9598E">
        <w:rPr>
          <w:rFonts w:ascii="Times New Roman" w:hAnsi="Times New Roman" w:cs="Times New Roman"/>
          <w:sz w:val="24"/>
          <w:szCs w:val="24"/>
        </w:rPr>
        <w:t>anction</w:t>
      </w:r>
      <w:proofErr w:type="spellEnd"/>
      <w:r w:rsidR="00A9598E">
        <w:rPr>
          <w:rFonts w:ascii="Times New Roman" w:hAnsi="Times New Roman" w:cs="Times New Roman"/>
          <w:sz w:val="24"/>
          <w:szCs w:val="24"/>
        </w:rPr>
        <w:t xml:space="preserve"> may also settle the dispute for valuable consideration, or without consideration and withdraw the action without filing terms of settlement in which case the action </w:t>
      </w:r>
      <w:proofErr w:type="spellStart"/>
      <w:r w:rsidR="00A9598E">
        <w:rPr>
          <w:rFonts w:ascii="Times New Roman" w:hAnsi="Times New Roman" w:cs="Times New Roman"/>
          <w:sz w:val="24"/>
          <w:szCs w:val="24"/>
        </w:rPr>
        <w:t>wiil</w:t>
      </w:r>
      <w:proofErr w:type="spellEnd"/>
      <w:r w:rsidR="00A9598E">
        <w:rPr>
          <w:rFonts w:ascii="Times New Roman" w:hAnsi="Times New Roman" w:cs="Times New Roman"/>
          <w:sz w:val="24"/>
          <w:szCs w:val="24"/>
        </w:rPr>
        <w:t xml:space="preserve"> be struck out by court or by filing terms of settlement in court and terms of settlement will be pronounced as consent </w:t>
      </w:r>
      <w:proofErr w:type="spellStart"/>
      <w:r w:rsidR="00A9598E">
        <w:rPr>
          <w:rFonts w:ascii="Times New Roman" w:hAnsi="Times New Roman" w:cs="Times New Roman"/>
          <w:sz w:val="24"/>
          <w:szCs w:val="24"/>
        </w:rPr>
        <w:t>judgement</w:t>
      </w:r>
      <w:proofErr w:type="spellEnd"/>
      <w:r w:rsidR="00A9598E">
        <w:rPr>
          <w:rFonts w:ascii="Times New Roman" w:hAnsi="Times New Roman" w:cs="Times New Roman"/>
          <w:sz w:val="24"/>
          <w:szCs w:val="24"/>
        </w:rPr>
        <w:t xml:space="preserve"> of the court in conclusion of the action.</w:t>
      </w:r>
    </w:p>
    <w:p w:rsidR="00A9598E" w:rsidRDefault="00A9598E" w:rsidP="00320C01">
      <w:pPr>
        <w:jc w:val="both"/>
        <w:rPr>
          <w:rFonts w:ascii="Times New Roman" w:hAnsi="Times New Roman" w:cs="Times New Roman"/>
          <w:sz w:val="24"/>
          <w:szCs w:val="24"/>
        </w:rPr>
      </w:pPr>
    </w:p>
    <w:p w:rsidR="00320C01" w:rsidRDefault="00320C01" w:rsidP="00320C01">
      <w:pPr>
        <w:jc w:val="both"/>
        <w:rPr>
          <w:rFonts w:ascii="Times New Roman" w:hAnsi="Times New Roman" w:cs="Times New Roman"/>
          <w:sz w:val="24"/>
          <w:szCs w:val="24"/>
        </w:rPr>
      </w:pPr>
      <w:r>
        <w:rPr>
          <w:rFonts w:ascii="Times New Roman" w:hAnsi="Times New Roman" w:cs="Times New Roman"/>
          <w:sz w:val="24"/>
          <w:szCs w:val="24"/>
        </w:rPr>
        <w:t xml:space="preserve">        </w:t>
      </w:r>
      <w:r w:rsidR="00A9598E">
        <w:rPr>
          <w:rFonts w:ascii="Times New Roman" w:hAnsi="Times New Roman" w:cs="Times New Roman"/>
          <w:sz w:val="24"/>
          <w:szCs w:val="24"/>
        </w:rPr>
        <w:t xml:space="preserve">              SUMMARY JUDGEMENT:</w:t>
      </w:r>
      <w:r w:rsidR="0041181B">
        <w:rPr>
          <w:rFonts w:ascii="Times New Roman" w:hAnsi="Times New Roman" w:cs="Times New Roman"/>
          <w:sz w:val="24"/>
          <w:szCs w:val="24"/>
        </w:rPr>
        <w:t xml:space="preserve"> summary of </w:t>
      </w:r>
      <w:proofErr w:type="spellStart"/>
      <w:r w:rsidR="0041181B">
        <w:rPr>
          <w:rFonts w:ascii="Times New Roman" w:hAnsi="Times New Roman" w:cs="Times New Roman"/>
          <w:sz w:val="24"/>
          <w:szCs w:val="24"/>
        </w:rPr>
        <w:t>judgement</w:t>
      </w:r>
      <w:proofErr w:type="spellEnd"/>
      <w:r w:rsidR="0041181B">
        <w:rPr>
          <w:rFonts w:ascii="Times New Roman" w:hAnsi="Times New Roman" w:cs="Times New Roman"/>
          <w:sz w:val="24"/>
          <w:szCs w:val="24"/>
        </w:rPr>
        <w:t xml:space="preserve"> is a procedure or device available for promptly and expeditiously obtaining </w:t>
      </w:r>
      <w:proofErr w:type="spellStart"/>
      <w:r w:rsidR="0041181B">
        <w:rPr>
          <w:rFonts w:ascii="Times New Roman" w:hAnsi="Times New Roman" w:cs="Times New Roman"/>
          <w:sz w:val="24"/>
          <w:szCs w:val="24"/>
        </w:rPr>
        <w:t>judgement</w:t>
      </w:r>
      <w:proofErr w:type="spellEnd"/>
      <w:r w:rsidR="0041181B">
        <w:rPr>
          <w:rFonts w:ascii="Times New Roman" w:hAnsi="Times New Roman" w:cs="Times New Roman"/>
          <w:sz w:val="24"/>
          <w:szCs w:val="24"/>
        </w:rPr>
        <w:t xml:space="preserve"> and disposing off a controversy, case or matter without going to trial. It is usually available where:</w:t>
      </w:r>
    </w:p>
    <w:p w:rsidR="0041181B" w:rsidRDefault="0041181B" w:rsidP="0041181B">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There is default of appearance: and or </w:t>
      </w:r>
    </w:p>
    <w:p w:rsidR="0041181B" w:rsidRDefault="0041181B" w:rsidP="0041181B">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Failure to file a defence</w:t>
      </w:r>
    </w:p>
    <w:p w:rsidR="0041181B" w:rsidRDefault="0041181B" w:rsidP="0041181B">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When there is no dispute as to either material facts or </w:t>
      </w:r>
      <w:proofErr w:type="spellStart"/>
      <w:r>
        <w:rPr>
          <w:rFonts w:ascii="Times New Roman" w:hAnsi="Times New Roman" w:cs="Times New Roman"/>
          <w:sz w:val="24"/>
          <w:szCs w:val="24"/>
        </w:rPr>
        <w:t>interences</w:t>
      </w:r>
      <w:proofErr w:type="spellEnd"/>
    </w:p>
    <w:p w:rsidR="0041181B" w:rsidRDefault="0041181B" w:rsidP="0041181B">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Where the defendant has no defence, or</w:t>
      </w:r>
    </w:p>
    <w:p w:rsidR="0041181B" w:rsidRDefault="0041181B" w:rsidP="0041181B">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There is indolent or lack of diligent prosecution, and so forth.</w:t>
      </w:r>
    </w:p>
    <w:p w:rsidR="0041181B" w:rsidRDefault="0041181B" w:rsidP="0041181B">
      <w:pPr>
        <w:jc w:val="both"/>
        <w:rPr>
          <w:rFonts w:ascii="Times New Roman" w:hAnsi="Times New Roman" w:cs="Times New Roman"/>
          <w:sz w:val="24"/>
          <w:szCs w:val="24"/>
        </w:rPr>
      </w:pPr>
    </w:p>
    <w:p w:rsidR="0041181B" w:rsidRDefault="0041181B" w:rsidP="0041181B">
      <w:pPr>
        <w:jc w:val="both"/>
        <w:rPr>
          <w:rFonts w:ascii="Times New Roman" w:hAnsi="Times New Roman" w:cs="Times New Roman"/>
          <w:sz w:val="24"/>
          <w:szCs w:val="24"/>
        </w:rPr>
      </w:pPr>
      <w:r>
        <w:rPr>
          <w:rFonts w:ascii="Times New Roman" w:hAnsi="Times New Roman" w:cs="Times New Roman"/>
          <w:sz w:val="24"/>
          <w:szCs w:val="24"/>
        </w:rPr>
        <w:t xml:space="preserve">   PLEADINGS: pleadings are written statement of material facts a party is relying on for his claim, defence, or reply in a suit, and which are filed and exchanged by parties to a suit</w:t>
      </w:r>
      <w:r w:rsidR="00486F72">
        <w:rPr>
          <w:rFonts w:ascii="Times New Roman" w:hAnsi="Times New Roman" w:cs="Times New Roman"/>
          <w:sz w:val="24"/>
          <w:szCs w:val="24"/>
        </w:rPr>
        <w:t>.</w:t>
      </w:r>
    </w:p>
    <w:p w:rsidR="00486F72" w:rsidRDefault="00486F72" w:rsidP="0041181B">
      <w:pPr>
        <w:jc w:val="both"/>
        <w:rPr>
          <w:rFonts w:ascii="Times New Roman" w:hAnsi="Times New Roman" w:cs="Times New Roman"/>
          <w:sz w:val="24"/>
          <w:szCs w:val="24"/>
        </w:rPr>
      </w:pPr>
      <w:r>
        <w:rPr>
          <w:rFonts w:ascii="Times New Roman" w:hAnsi="Times New Roman" w:cs="Times New Roman"/>
          <w:sz w:val="24"/>
          <w:szCs w:val="24"/>
        </w:rPr>
        <w:lastRenderedPageBreak/>
        <w:t>The pleadings filed in court and exchanged between a plaintiff and a defendant are:</w:t>
      </w:r>
    </w:p>
    <w:p w:rsidR="00486F72" w:rsidRDefault="00486F72" w:rsidP="00486F72">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 Statement of claim, by the plaintiff</w:t>
      </w:r>
    </w:p>
    <w:p w:rsidR="00486F72" w:rsidRDefault="00486F72" w:rsidP="00486F72">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Statement of defence, by a defendant, a defence may contain a:</w:t>
      </w:r>
    </w:p>
    <w:p w:rsidR="00486F72" w:rsidRDefault="00486F72" w:rsidP="00486F72">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Set off</w:t>
      </w:r>
    </w:p>
    <w:p w:rsidR="00486F72" w:rsidRDefault="00486F72" w:rsidP="00486F72">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Counter- claim; that is, a cross- claim; and</w:t>
      </w:r>
    </w:p>
    <w:p w:rsidR="00486F72" w:rsidRDefault="00486F72" w:rsidP="00486F72">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Reply: no pleading subsequent to a reply may be filed without the leave of the court, such as an amendment and so forth. Every pleading must state:</w:t>
      </w:r>
    </w:p>
    <w:p w:rsidR="00486F72" w:rsidRDefault="00486F72" w:rsidP="00486F72">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Facts, that is, every and all material facts that the party is relying on to establish his  case; and </w:t>
      </w:r>
    </w:p>
    <w:p w:rsidR="00486F72" w:rsidRPr="00486F72" w:rsidRDefault="00486F72" w:rsidP="00486F72">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Statement in a summary form, but without omitting necessary facts.</w:t>
      </w:r>
    </w:p>
    <w:sectPr w:rsidR="00486F72" w:rsidRPr="00486F72" w:rsidSect="00D90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929"/>
    <w:multiLevelType w:val="hybridMultilevel"/>
    <w:tmpl w:val="AD1EE7FE"/>
    <w:lvl w:ilvl="0" w:tplc="04090013">
      <w:start w:val="1"/>
      <w:numFmt w:val="upperRoman"/>
      <w:lvlText w:val="%1."/>
      <w:lvlJc w:val="righ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
    <w:nsid w:val="056401E0"/>
    <w:multiLevelType w:val="hybridMultilevel"/>
    <w:tmpl w:val="51082414"/>
    <w:lvl w:ilvl="0" w:tplc="7A104C9A">
      <w:start w:val="1"/>
      <w:numFmt w:val="bullet"/>
      <w:lvlText w:val=""/>
      <w:lvlJc w:val="left"/>
      <w:pPr>
        <w:ind w:left="2970"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05C171A7"/>
    <w:multiLevelType w:val="hybridMultilevel"/>
    <w:tmpl w:val="C4903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F6AFB"/>
    <w:multiLevelType w:val="hybridMultilevel"/>
    <w:tmpl w:val="4118C234"/>
    <w:lvl w:ilvl="0" w:tplc="04090013">
      <w:start w:val="1"/>
      <w:numFmt w:val="upp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
    <w:nsid w:val="0CF6785E"/>
    <w:multiLevelType w:val="hybridMultilevel"/>
    <w:tmpl w:val="0358B59E"/>
    <w:lvl w:ilvl="0" w:tplc="7A104C9A">
      <w:start w:val="1"/>
      <w:numFmt w:val="bullet"/>
      <w:lvlText w:val=""/>
      <w:lvlJc w:val="left"/>
      <w:pPr>
        <w:ind w:left="2970"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0D716613"/>
    <w:multiLevelType w:val="hybridMultilevel"/>
    <w:tmpl w:val="1750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8118E"/>
    <w:multiLevelType w:val="hybridMultilevel"/>
    <w:tmpl w:val="4590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202A22"/>
    <w:multiLevelType w:val="hybridMultilevel"/>
    <w:tmpl w:val="13EE0C06"/>
    <w:lvl w:ilvl="0" w:tplc="7A104C9A">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20B20107"/>
    <w:multiLevelType w:val="hybridMultilevel"/>
    <w:tmpl w:val="2EC45A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213823"/>
    <w:multiLevelType w:val="hybridMultilevel"/>
    <w:tmpl w:val="B8C4BACA"/>
    <w:lvl w:ilvl="0" w:tplc="04090013">
      <w:start w:val="1"/>
      <w:numFmt w:val="upp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0">
    <w:nsid w:val="270638B7"/>
    <w:multiLevelType w:val="hybridMultilevel"/>
    <w:tmpl w:val="FA90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A6F3F"/>
    <w:multiLevelType w:val="hybridMultilevel"/>
    <w:tmpl w:val="BFA23BF6"/>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3AE775AF"/>
    <w:multiLevelType w:val="hybridMultilevel"/>
    <w:tmpl w:val="1770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705A7"/>
    <w:multiLevelType w:val="hybridMultilevel"/>
    <w:tmpl w:val="2B70BF6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43473D00"/>
    <w:multiLevelType w:val="hybridMultilevel"/>
    <w:tmpl w:val="C3D2F9CA"/>
    <w:lvl w:ilvl="0" w:tplc="04090013">
      <w:start w:val="1"/>
      <w:numFmt w:val="upperRoman"/>
      <w:lvlText w:val="%1."/>
      <w:lvlJc w:val="right"/>
      <w:pPr>
        <w:ind w:left="2985" w:hanging="360"/>
      </w:p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15">
    <w:nsid w:val="47392A39"/>
    <w:multiLevelType w:val="hybridMultilevel"/>
    <w:tmpl w:val="0BF2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D494A"/>
    <w:multiLevelType w:val="hybridMultilevel"/>
    <w:tmpl w:val="91D8902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4C301140"/>
    <w:multiLevelType w:val="hybridMultilevel"/>
    <w:tmpl w:val="113EC03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nsid w:val="4F53735B"/>
    <w:multiLevelType w:val="hybridMultilevel"/>
    <w:tmpl w:val="698A2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5700AD"/>
    <w:multiLevelType w:val="hybridMultilevel"/>
    <w:tmpl w:val="2A568AA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0">
    <w:nsid w:val="62ED63CF"/>
    <w:multiLevelType w:val="hybridMultilevel"/>
    <w:tmpl w:val="7520D3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73778E"/>
    <w:multiLevelType w:val="hybridMultilevel"/>
    <w:tmpl w:val="C9B8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BA57A1"/>
    <w:multiLevelType w:val="hybridMultilevel"/>
    <w:tmpl w:val="0D92EC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643E7F"/>
    <w:multiLevelType w:val="hybridMultilevel"/>
    <w:tmpl w:val="B538B9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0467537"/>
    <w:multiLevelType w:val="hybridMultilevel"/>
    <w:tmpl w:val="0D84DD9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38F12F2"/>
    <w:multiLevelType w:val="hybridMultilevel"/>
    <w:tmpl w:val="07E4F8A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4953C0C"/>
    <w:multiLevelType w:val="hybridMultilevel"/>
    <w:tmpl w:val="98A44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1508DB"/>
    <w:multiLevelType w:val="hybridMultilevel"/>
    <w:tmpl w:val="EDBC015E"/>
    <w:lvl w:ilvl="0" w:tplc="04090013">
      <w:start w:val="1"/>
      <w:numFmt w:val="upperRoman"/>
      <w:lvlText w:val="%1."/>
      <w:lvlJc w:val="righ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num w:numId="1">
    <w:abstractNumId w:val="2"/>
  </w:num>
  <w:num w:numId="2">
    <w:abstractNumId w:val="26"/>
  </w:num>
  <w:num w:numId="3">
    <w:abstractNumId w:val="5"/>
  </w:num>
  <w:num w:numId="4">
    <w:abstractNumId w:val="6"/>
  </w:num>
  <w:num w:numId="5">
    <w:abstractNumId w:val="18"/>
  </w:num>
  <w:num w:numId="6">
    <w:abstractNumId w:val="12"/>
  </w:num>
  <w:num w:numId="7">
    <w:abstractNumId w:val="23"/>
  </w:num>
  <w:num w:numId="8">
    <w:abstractNumId w:val="25"/>
  </w:num>
  <w:num w:numId="9">
    <w:abstractNumId w:val="16"/>
  </w:num>
  <w:num w:numId="10">
    <w:abstractNumId w:val="7"/>
  </w:num>
  <w:num w:numId="11">
    <w:abstractNumId w:val="17"/>
  </w:num>
  <w:num w:numId="12">
    <w:abstractNumId w:val="11"/>
  </w:num>
  <w:num w:numId="13">
    <w:abstractNumId w:val="4"/>
  </w:num>
  <w:num w:numId="14">
    <w:abstractNumId w:val="1"/>
  </w:num>
  <w:num w:numId="15">
    <w:abstractNumId w:val="19"/>
  </w:num>
  <w:num w:numId="16">
    <w:abstractNumId w:val="13"/>
  </w:num>
  <w:num w:numId="17">
    <w:abstractNumId w:val="9"/>
  </w:num>
  <w:num w:numId="18">
    <w:abstractNumId w:val="27"/>
  </w:num>
  <w:num w:numId="19">
    <w:abstractNumId w:val="3"/>
  </w:num>
  <w:num w:numId="20">
    <w:abstractNumId w:val="0"/>
  </w:num>
  <w:num w:numId="21">
    <w:abstractNumId w:val="22"/>
  </w:num>
  <w:num w:numId="22">
    <w:abstractNumId w:val="20"/>
  </w:num>
  <w:num w:numId="23">
    <w:abstractNumId w:val="14"/>
  </w:num>
  <w:num w:numId="24">
    <w:abstractNumId w:val="21"/>
  </w:num>
  <w:num w:numId="25">
    <w:abstractNumId w:val="15"/>
  </w:num>
  <w:num w:numId="26">
    <w:abstractNumId w:val="24"/>
  </w:num>
  <w:num w:numId="27">
    <w:abstractNumId w:val="10"/>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501"/>
    <w:rsid w:val="000E58FC"/>
    <w:rsid w:val="000F2087"/>
    <w:rsid w:val="000F3BC8"/>
    <w:rsid w:val="00164EAD"/>
    <w:rsid w:val="001819B0"/>
    <w:rsid w:val="001874B5"/>
    <w:rsid w:val="00212501"/>
    <w:rsid w:val="00212FA2"/>
    <w:rsid w:val="00265624"/>
    <w:rsid w:val="002841B7"/>
    <w:rsid w:val="002B08E6"/>
    <w:rsid w:val="002F183E"/>
    <w:rsid w:val="00320C01"/>
    <w:rsid w:val="00411515"/>
    <w:rsid w:val="0041181B"/>
    <w:rsid w:val="00477617"/>
    <w:rsid w:val="00486F72"/>
    <w:rsid w:val="00497FFD"/>
    <w:rsid w:val="00531657"/>
    <w:rsid w:val="00581490"/>
    <w:rsid w:val="005E1D8F"/>
    <w:rsid w:val="005F5A4F"/>
    <w:rsid w:val="00711881"/>
    <w:rsid w:val="007B7B90"/>
    <w:rsid w:val="008A573D"/>
    <w:rsid w:val="008C199F"/>
    <w:rsid w:val="009C12E4"/>
    <w:rsid w:val="00A04DD7"/>
    <w:rsid w:val="00A921FF"/>
    <w:rsid w:val="00A9598E"/>
    <w:rsid w:val="00AF2467"/>
    <w:rsid w:val="00BA54BA"/>
    <w:rsid w:val="00BD7B19"/>
    <w:rsid w:val="00D54A19"/>
    <w:rsid w:val="00D84656"/>
    <w:rsid w:val="00D90467"/>
    <w:rsid w:val="00EE2D71"/>
    <w:rsid w:val="00EE5616"/>
    <w:rsid w:val="00F079A1"/>
    <w:rsid w:val="00FE6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9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6</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2020-04-13T13:29:00Z</dcterms:created>
  <dcterms:modified xsi:type="dcterms:W3CDTF">2020-04-15T14:16:00Z</dcterms:modified>
</cp:coreProperties>
</file>