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F3" w:rsidRPr="00ED51DC" w:rsidRDefault="00046DB9" w:rsidP="00ED51DC">
      <w:p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>NAME: SADIQ ABDULLAHI OZOVEHE</w:t>
      </w:r>
    </w:p>
    <w:p w:rsidR="00046DB9" w:rsidRPr="00ED51DC" w:rsidRDefault="00046DB9" w:rsidP="00ED51DC">
      <w:p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>MATRIC NUMBER: 17/SMS02/069</w:t>
      </w:r>
    </w:p>
    <w:p w:rsidR="00046DB9" w:rsidRPr="00ED51DC" w:rsidRDefault="00046DB9" w:rsidP="00ED51DC">
      <w:p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>COURSE: INTERNATIONAL ACCOUNTING</w:t>
      </w:r>
    </w:p>
    <w:p w:rsidR="00046DB9" w:rsidRPr="00ED51DC" w:rsidRDefault="00046DB9" w:rsidP="00ED51DC">
      <w:p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>COURSE CODE ACC 406</w:t>
      </w:r>
      <w:r w:rsidR="00ED51DC">
        <w:rPr>
          <w:sz w:val="24"/>
          <w:szCs w:val="24"/>
        </w:rPr>
        <w:t>.</w:t>
      </w:r>
      <w:bookmarkStart w:id="0" w:name="_GoBack"/>
      <w:bookmarkEnd w:id="0"/>
    </w:p>
    <w:p w:rsidR="00046DB9" w:rsidRPr="00ED51DC" w:rsidRDefault="00046DB9" w:rsidP="00ED51DC">
      <w:pPr>
        <w:spacing w:line="480" w:lineRule="auto"/>
        <w:rPr>
          <w:b/>
          <w:sz w:val="24"/>
          <w:szCs w:val="24"/>
          <w:u w:val="single"/>
        </w:rPr>
      </w:pPr>
      <w:r w:rsidRPr="00ED51DC">
        <w:rPr>
          <w:b/>
          <w:sz w:val="24"/>
          <w:szCs w:val="24"/>
          <w:u w:val="single"/>
        </w:rPr>
        <w:t>SUMMARY ON INTERNATIONAL FINANCIAL STATEMENT ANALYSIS</w:t>
      </w:r>
    </w:p>
    <w:p w:rsidR="00046DB9" w:rsidRPr="00ED51DC" w:rsidRDefault="00046DB9" w:rsidP="00ED51DC">
      <w:p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>From what I understood from the note;</w:t>
      </w:r>
    </w:p>
    <w:p w:rsidR="00046DB9" w:rsidRPr="00ED51DC" w:rsidRDefault="00046DB9" w:rsidP="00ED51DC">
      <w:p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 xml:space="preserve">Financial statement analysis is the process of reviewing and analysing a </w:t>
      </w:r>
      <w:r w:rsidR="00ED51DC" w:rsidRPr="00ED51DC">
        <w:rPr>
          <w:sz w:val="24"/>
          <w:szCs w:val="24"/>
        </w:rPr>
        <w:t>company’s</w:t>
      </w:r>
      <w:r w:rsidRPr="00ED51DC">
        <w:rPr>
          <w:sz w:val="24"/>
          <w:szCs w:val="24"/>
        </w:rPr>
        <w:t xml:space="preserve"> financial statements to make better economic decisions to earn income in future. These </w:t>
      </w:r>
      <w:r w:rsidR="00ED51DC" w:rsidRPr="00ED51DC">
        <w:rPr>
          <w:sz w:val="24"/>
          <w:szCs w:val="24"/>
        </w:rPr>
        <w:t>statements</w:t>
      </w:r>
      <w:r w:rsidRPr="00ED51DC">
        <w:rPr>
          <w:sz w:val="24"/>
          <w:szCs w:val="24"/>
        </w:rPr>
        <w:t xml:space="preserve"> include the income statement, balance sheet, statement of </w:t>
      </w:r>
      <w:r w:rsidR="00ED51DC" w:rsidRPr="00ED51DC">
        <w:rPr>
          <w:sz w:val="24"/>
          <w:szCs w:val="24"/>
        </w:rPr>
        <w:t>cash flows</w:t>
      </w:r>
      <w:r w:rsidRPr="00ED51DC">
        <w:rPr>
          <w:sz w:val="24"/>
          <w:szCs w:val="24"/>
        </w:rPr>
        <w:t>, notes to accounts and statement of changes in equity.</w:t>
      </w:r>
    </w:p>
    <w:p w:rsidR="00046DB9" w:rsidRPr="00ED51DC" w:rsidRDefault="00046DB9" w:rsidP="00ED51DC">
      <w:p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>Financial statement analysis consists of the following steps:</w:t>
      </w:r>
    </w:p>
    <w:p w:rsidR="00046DB9" w:rsidRPr="00ED51DC" w:rsidRDefault="00046DB9" w:rsidP="00ED51D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D51DC">
        <w:rPr>
          <w:b/>
          <w:sz w:val="24"/>
          <w:szCs w:val="24"/>
          <w:u w:val="single"/>
        </w:rPr>
        <w:t>Accounting analysis</w:t>
      </w:r>
      <w:r w:rsidRPr="00ED51DC">
        <w:rPr>
          <w:sz w:val="24"/>
          <w:szCs w:val="24"/>
        </w:rPr>
        <w:t xml:space="preserve">:  </w:t>
      </w:r>
      <w:r w:rsidRPr="00ED51DC">
        <w:rPr>
          <w:sz w:val="24"/>
          <w:szCs w:val="24"/>
        </w:rPr>
        <w:t xml:space="preserve">Accounting analysis involves identifying distortions in financial statements and making adjustments to the financial statements where possible. The ability to make adjustments will be determined by whether a company discloses adequate information to allow an adjustment to be made. </w:t>
      </w:r>
    </w:p>
    <w:p w:rsidR="00046DB9" w:rsidRPr="00ED51DC" w:rsidRDefault="00046DB9" w:rsidP="00ED51D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D51DC">
        <w:rPr>
          <w:b/>
          <w:sz w:val="24"/>
          <w:szCs w:val="24"/>
          <w:u w:val="single"/>
        </w:rPr>
        <w:t>Financial Analysis</w:t>
      </w:r>
      <w:r w:rsidRPr="00ED51DC">
        <w:rPr>
          <w:sz w:val="24"/>
          <w:szCs w:val="24"/>
        </w:rPr>
        <w:t>:</w:t>
      </w:r>
      <w:r w:rsidRPr="00ED51DC">
        <w:rPr>
          <w:sz w:val="24"/>
          <w:szCs w:val="24"/>
        </w:rPr>
        <w:t xml:space="preserve"> </w:t>
      </w:r>
      <w:r w:rsidRPr="00ED51DC">
        <w:rPr>
          <w:sz w:val="24"/>
          <w:szCs w:val="24"/>
        </w:rPr>
        <w:t>Refers to an assessment of the viability, stability, and profitability of a business, sub-business or project. It is performed by professionals who prepare reports using ratios that make use of information taken from financial statements and other reports.</w:t>
      </w:r>
    </w:p>
    <w:p w:rsidR="00046DB9" w:rsidRPr="00ED51DC" w:rsidRDefault="00046DB9" w:rsidP="00ED51D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D51DC">
        <w:rPr>
          <w:b/>
          <w:sz w:val="24"/>
          <w:szCs w:val="24"/>
          <w:u w:val="single"/>
        </w:rPr>
        <w:t>Prospective Analysis</w:t>
      </w:r>
      <w:r w:rsidR="00ED51DC" w:rsidRPr="00ED51DC">
        <w:rPr>
          <w:sz w:val="24"/>
          <w:szCs w:val="24"/>
        </w:rPr>
        <w:t xml:space="preserve">: </w:t>
      </w:r>
      <w:r w:rsidRPr="00ED51DC">
        <w:rPr>
          <w:sz w:val="24"/>
          <w:szCs w:val="24"/>
        </w:rPr>
        <w:t xml:space="preserve"> involves combining the results of accounting analysis and financial analysis, along with an analysis of the business environment and company strategy, to forecast future financial statement information, especially cash flows </w:t>
      </w:r>
      <w:r w:rsidRPr="00ED51DC">
        <w:rPr>
          <w:sz w:val="24"/>
          <w:szCs w:val="24"/>
        </w:rPr>
        <w:lastRenderedPageBreak/>
        <w:t>and income. Preparing forecasted future financial statements is a very important part of business analysis because decisions made today about a company are based on forecasts of the company’s future prospects.</w:t>
      </w:r>
    </w:p>
    <w:p w:rsidR="00ED51DC" w:rsidRPr="00ED51DC" w:rsidRDefault="00ED51DC" w:rsidP="00ED51DC">
      <w:pPr>
        <w:spacing w:line="480" w:lineRule="auto"/>
        <w:rPr>
          <w:sz w:val="24"/>
          <w:szCs w:val="24"/>
        </w:rPr>
      </w:pPr>
    </w:p>
    <w:p w:rsidR="00ED51DC" w:rsidRPr="00ED51DC" w:rsidRDefault="00ED51DC" w:rsidP="00ED51DC">
      <w:pPr>
        <w:spacing w:line="480" w:lineRule="auto"/>
        <w:rPr>
          <w:b/>
          <w:sz w:val="24"/>
          <w:szCs w:val="24"/>
          <w:u w:val="single"/>
        </w:rPr>
      </w:pPr>
      <w:r w:rsidRPr="00ED51DC">
        <w:rPr>
          <w:b/>
          <w:sz w:val="24"/>
          <w:szCs w:val="24"/>
          <w:u w:val="single"/>
        </w:rPr>
        <w:t>Reasons to Analyse Foreign Financial Statements</w:t>
      </w:r>
    </w:p>
    <w:p w:rsidR="00ED51DC" w:rsidRPr="00ED51DC" w:rsidRDefault="00ED51DC" w:rsidP="00ED51DC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>Foreign Portfolio Investment</w:t>
      </w:r>
    </w:p>
    <w:p w:rsidR="00ED51DC" w:rsidRPr="00ED51DC" w:rsidRDefault="00ED51DC" w:rsidP="00ED51DC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>International Mergers and Acquisitions</w:t>
      </w:r>
    </w:p>
    <w:p w:rsidR="00ED51DC" w:rsidRPr="00ED51DC" w:rsidRDefault="00ED51DC" w:rsidP="00ED51DC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 xml:space="preserve">Making credit decisions about foreign customers. </w:t>
      </w:r>
    </w:p>
    <w:p w:rsidR="00ED51DC" w:rsidRPr="00ED51DC" w:rsidRDefault="00ED51DC" w:rsidP="00ED51DC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 xml:space="preserve">Evaluating the financial health of foreign suppliers. </w:t>
      </w:r>
    </w:p>
    <w:p w:rsidR="00ED51DC" w:rsidRPr="00ED51DC" w:rsidRDefault="00ED51DC" w:rsidP="00ED51DC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 xml:space="preserve">Benchmarking against global competitors. </w:t>
      </w:r>
    </w:p>
    <w:p w:rsidR="00ED51DC" w:rsidRPr="00ED51DC" w:rsidRDefault="00ED51DC" w:rsidP="00ED51DC">
      <w:pPr>
        <w:spacing w:line="480" w:lineRule="auto"/>
        <w:rPr>
          <w:b/>
          <w:sz w:val="24"/>
          <w:szCs w:val="24"/>
          <w:u w:val="single"/>
        </w:rPr>
      </w:pPr>
      <w:r w:rsidRPr="00ED51DC">
        <w:rPr>
          <w:b/>
          <w:sz w:val="24"/>
          <w:szCs w:val="24"/>
          <w:u w:val="single"/>
        </w:rPr>
        <w:t xml:space="preserve">Potential Problems in Analysing Foreign Financial Statements </w:t>
      </w:r>
    </w:p>
    <w:p w:rsidR="00ED51DC" w:rsidRPr="00ED51DC" w:rsidRDefault="00ED51DC" w:rsidP="00ED51DC">
      <w:p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>Some of the potential problems that may arise in analysing foreign financial statements include</w:t>
      </w:r>
      <w:r>
        <w:rPr>
          <w:sz w:val="24"/>
          <w:szCs w:val="24"/>
        </w:rPr>
        <w:t>;</w:t>
      </w:r>
    </w:p>
    <w:p w:rsidR="00ED51DC" w:rsidRPr="00ED51DC" w:rsidRDefault="00ED51DC" w:rsidP="00ED51DC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 xml:space="preserve">Data Accessibility </w:t>
      </w:r>
    </w:p>
    <w:p w:rsidR="00ED51DC" w:rsidRPr="00ED51DC" w:rsidRDefault="00ED51DC" w:rsidP="00ED51DC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 xml:space="preserve"> Language  </w:t>
      </w:r>
    </w:p>
    <w:p w:rsidR="00ED51DC" w:rsidRPr="00ED51DC" w:rsidRDefault="00ED51DC" w:rsidP="00ED51DC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>Terminology</w:t>
      </w:r>
    </w:p>
    <w:p w:rsidR="00ED51DC" w:rsidRPr="00ED51DC" w:rsidRDefault="00ED51DC" w:rsidP="00ED51DC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 xml:space="preserve"> </w:t>
      </w:r>
      <w:r w:rsidRPr="00ED51DC">
        <w:rPr>
          <w:sz w:val="24"/>
          <w:szCs w:val="24"/>
        </w:rPr>
        <w:t>Format</w:t>
      </w:r>
    </w:p>
    <w:p w:rsidR="00ED51DC" w:rsidRPr="00ED51DC" w:rsidRDefault="00ED51DC" w:rsidP="00ED51DC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 xml:space="preserve"> </w:t>
      </w:r>
      <w:r w:rsidRPr="00ED51DC">
        <w:rPr>
          <w:sz w:val="24"/>
          <w:szCs w:val="24"/>
        </w:rPr>
        <w:t xml:space="preserve">Extent of Disclosure </w:t>
      </w:r>
    </w:p>
    <w:p w:rsidR="00ED51DC" w:rsidRPr="00ED51DC" w:rsidRDefault="00ED51DC" w:rsidP="00ED51DC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>Timeliness</w:t>
      </w:r>
    </w:p>
    <w:p w:rsidR="00ED51DC" w:rsidRPr="00ED51DC" w:rsidRDefault="00ED51DC" w:rsidP="00ED51DC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ED51DC">
        <w:rPr>
          <w:sz w:val="24"/>
          <w:szCs w:val="24"/>
        </w:rPr>
        <w:t xml:space="preserve"> Differences in Accounting Principles </w:t>
      </w:r>
    </w:p>
    <w:p w:rsidR="00ED51DC" w:rsidRPr="00ED51DC" w:rsidRDefault="00ED51DC" w:rsidP="00ED51DC">
      <w:pPr>
        <w:spacing w:line="480" w:lineRule="auto"/>
        <w:rPr>
          <w:sz w:val="24"/>
          <w:szCs w:val="24"/>
        </w:rPr>
      </w:pPr>
    </w:p>
    <w:sectPr w:rsidR="00ED51DC" w:rsidRPr="00ED5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E4391"/>
    <w:multiLevelType w:val="hybridMultilevel"/>
    <w:tmpl w:val="8D30E0A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7FE6642"/>
    <w:multiLevelType w:val="hybridMultilevel"/>
    <w:tmpl w:val="9B1AC6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17419"/>
    <w:multiLevelType w:val="hybridMultilevel"/>
    <w:tmpl w:val="4732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B5193"/>
    <w:multiLevelType w:val="hybridMultilevel"/>
    <w:tmpl w:val="3CCE34DC"/>
    <w:lvl w:ilvl="0" w:tplc="D6F4E4EE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84137E8"/>
    <w:multiLevelType w:val="hybridMultilevel"/>
    <w:tmpl w:val="E3F00BA2"/>
    <w:lvl w:ilvl="0" w:tplc="08090001">
      <w:start w:val="1"/>
      <w:numFmt w:val="bullet"/>
      <w:lvlText w:val=""/>
      <w:lvlJc w:val="left"/>
      <w:pPr>
        <w:ind w:left="765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B9"/>
    <w:rsid w:val="00046DB9"/>
    <w:rsid w:val="00EC29F3"/>
    <w:rsid w:val="00E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8A85"/>
  <w15:chartTrackingRefBased/>
  <w15:docId w15:val="{DCC0C781-1E02-4C17-A1D3-1A55EF21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2020-04-15T19:33:00Z</dcterms:created>
  <dcterms:modified xsi:type="dcterms:W3CDTF">2020-04-15T19:51:00Z</dcterms:modified>
</cp:coreProperties>
</file>