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9916C" w14:textId="77777777" w:rsidR="00E02CDA" w:rsidRDefault="00E02CDA" w:rsidP="00E02CD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889AC" w14:textId="77777777" w:rsidR="00E02CDA" w:rsidRDefault="00E02CDA" w:rsidP="00E02CD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45888" w14:textId="053379A0" w:rsidR="004F2788" w:rsidRPr="00E02CDA" w:rsidRDefault="00E02CDA" w:rsidP="00E02CD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CDA">
        <w:rPr>
          <w:rFonts w:ascii="Times New Roman" w:hAnsi="Times New Roman" w:cs="Times New Roman"/>
          <w:b/>
          <w:bCs/>
          <w:sz w:val="24"/>
          <w:szCs w:val="24"/>
        </w:rPr>
        <w:t>OLUGBODI DEBORAH IBIRONKE</w:t>
      </w:r>
    </w:p>
    <w:p w14:paraId="0C82A300" w14:textId="47CC69A2" w:rsidR="00E02CDA" w:rsidRDefault="00E02CDA" w:rsidP="00E02CD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CDA">
        <w:rPr>
          <w:rFonts w:ascii="Times New Roman" w:hAnsi="Times New Roman" w:cs="Times New Roman"/>
          <w:b/>
          <w:bCs/>
          <w:sz w:val="24"/>
          <w:szCs w:val="24"/>
        </w:rPr>
        <w:t>16/SMS02/048</w:t>
      </w:r>
    </w:p>
    <w:p w14:paraId="07FD3B34" w14:textId="18D4FB15" w:rsidR="00E02CDA" w:rsidRDefault="00E02CDA" w:rsidP="00E02CD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10927" w14:textId="4BB903AB" w:rsidR="00E02CDA" w:rsidRDefault="00E02CDA" w:rsidP="00E02CD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EA38C" w14:textId="7964DEF7" w:rsidR="00E02CDA" w:rsidRDefault="00E02CDA" w:rsidP="00E02CD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BE943" w14:textId="77777777" w:rsidR="00E02CDA" w:rsidRDefault="00E02CDA" w:rsidP="00E02CD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8911D" w14:textId="77777777" w:rsidR="00E02CDA" w:rsidRDefault="00E02CDA" w:rsidP="00E02CD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F24E9" w14:textId="20148EF3" w:rsidR="00E02CDA" w:rsidRDefault="00E02CDA" w:rsidP="00E02CD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SUMMARY OF INTERNATIONAL FINANCIAL STATEMENT ANALYSIS NOTE</w:t>
      </w:r>
    </w:p>
    <w:p w14:paraId="4FBCD6BE" w14:textId="1A872864" w:rsidR="00DF03D1" w:rsidRDefault="00DF03D1" w:rsidP="00DF03D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55759" w14:textId="0994D511" w:rsidR="00DF03D1" w:rsidRDefault="00DF03D1" w:rsidP="00DF03D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E9796" w14:textId="03CA27FE" w:rsidR="00DF03D1" w:rsidRDefault="00DF03D1" w:rsidP="00DF03D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CEE39" w14:textId="56FBEE53" w:rsidR="00DF03D1" w:rsidRDefault="00DF03D1" w:rsidP="00DF03D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2DC77" w14:textId="150093CE" w:rsidR="00DF03D1" w:rsidRDefault="00DF03D1" w:rsidP="00DF03D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2FFC1" w14:textId="098A789E" w:rsidR="00DF03D1" w:rsidRDefault="00DF03D1" w:rsidP="00DF03D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1EF49" w14:textId="1C858B9A" w:rsidR="00DF03D1" w:rsidRDefault="00DF03D1" w:rsidP="00DF03D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962BE" w14:textId="7C5DFE05" w:rsidR="00DF03D1" w:rsidRDefault="00DF03D1" w:rsidP="00DF03D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6EE58" w14:textId="0252686F" w:rsidR="00DF03D1" w:rsidRDefault="00DF03D1" w:rsidP="00DF03D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FF089" w14:textId="0F6B62DB" w:rsidR="00DF03D1" w:rsidRDefault="00DF03D1" w:rsidP="00DF03D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C300C" w14:textId="0019195A" w:rsidR="00DF03D1" w:rsidRDefault="00DF03D1" w:rsidP="00DF03D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03D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SUMMARY OF INTERNATIONAL FINANCIAL STATEMENT ANALYSIS</w:t>
      </w:r>
    </w:p>
    <w:p w14:paraId="5DEE47F1" w14:textId="1249A7BA" w:rsidR="00DF03D1" w:rsidRDefault="00DF03D1" w:rsidP="00C656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D1">
        <w:rPr>
          <w:rFonts w:ascii="Times New Roman" w:hAnsi="Times New Roman" w:cs="Times New Roman"/>
          <w:sz w:val="24"/>
          <w:szCs w:val="24"/>
        </w:rPr>
        <w:t>Financial statement analysis is a part of business analysis. Business analysis is the evaluation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3D1">
        <w:rPr>
          <w:rFonts w:ascii="Times New Roman" w:hAnsi="Times New Roman" w:cs="Times New Roman"/>
          <w:sz w:val="24"/>
          <w:szCs w:val="24"/>
        </w:rPr>
        <w:t>company’s business environment, strategies, financial position, and performance to be able to make</w:t>
      </w:r>
      <w:r w:rsidR="00B06192">
        <w:rPr>
          <w:rFonts w:ascii="Times New Roman" w:hAnsi="Times New Roman" w:cs="Times New Roman"/>
          <w:sz w:val="24"/>
          <w:szCs w:val="24"/>
        </w:rPr>
        <w:t xml:space="preserve"> </w:t>
      </w:r>
      <w:r w:rsidRPr="00DF03D1">
        <w:rPr>
          <w:rFonts w:ascii="Times New Roman" w:hAnsi="Times New Roman" w:cs="Times New Roman"/>
          <w:sz w:val="24"/>
          <w:szCs w:val="24"/>
        </w:rPr>
        <w:t>decisions with respect to that company.</w:t>
      </w:r>
      <w:r w:rsidR="00B06192">
        <w:rPr>
          <w:rFonts w:ascii="Times New Roman" w:hAnsi="Times New Roman" w:cs="Times New Roman"/>
          <w:sz w:val="24"/>
          <w:szCs w:val="24"/>
        </w:rPr>
        <w:t xml:space="preserve"> </w:t>
      </w:r>
      <w:r w:rsidR="00B06192" w:rsidRPr="00B06192">
        <w:rPr>
          <w:rFonts w:ascii="Times New Roman" w:hAnsi="Times New Roman" w:cs="Times New Roman"/>
          <w:sz w:val="24"/>
          <w:szCs w:val="24"/>
        </w:rPr>
        <w:t>Financial statements are an important</w:t>
      </w:r>
      <w:r w:rsidR="00B06192">
        <w:rPr>
          <w:rFonts w:ascii="Times New Roman" w:hAnsi="Times New Roman" w:cs="Times New Roman"/>
          <w:sz w:val="24"/>
          <w:szCs w:val="24"/>
        </w:rPr>
        <w:t xml:space="preserve"> </w:t>
      </w:r>
      <w:r w:rsidR="00B06192" w:rsidRPr="00B06192">
        <w:rPr>
          <w:rFonts w:ascii="Times New Roman" w:hAnsi="Times New Roman" w:cs="Times New Roman"/>
          <w:sz w:val="24"/>
          <w:szCs w:val="24"/>
        </w:rPr>
        <w:t>source of information for conducting business analysis.</w:t>
      </w:r>
    </w:p>
    <w:p w14:paraId="2EB44491" w14:textId="60A88950" w:rsidR="00B06192" w:rsidRDefault="00B06192" w:rsidP="00C656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92">
        <w:rPr>
          <w:rFonts w:ascii="Times New Roman" w:hAnsi="Times New Roman" w:cs="Times New Roman"/>
          <w:sz w:val="24"/>
          <w:szCs w:val="24"/>
        </w:rPr>
        <w:t>Financial statement analysis consists of the following steps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CA89A67" w14:textId="2C118CA3" w:rsidR="00B06192" w:rsidRDefault="00B06192" w:rsidP="00C656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92">
        <w:rPr>
          <w:rFonts w:ascii="Times New Roman" w:hAnsi="Times New Roman" w:cs="Times New Roman"/>
          <w:b/>
          <w:bCs/>
          <w:sz w:val="24"/>
          <w:szCs w:val="24"/>
        </w:rPr>
        <w:t>Accounting Analysis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06192">
        <w:rPr>
          <w:rFonts w:ascii="Times New Roman" w:hAnsi="Times New Roman" w:cs="Times New Roman"/>
          <w:sz w:val="24"/>
          <w:szCs w:val="24"/>
        </w:rPr>
        <w:t>Accounting analysis begins with an evaluation of the extent to which a company’s financial statements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192">
        <w:rPr>
          <w:rFonts w:ascii="Times New Roman" w:hAnsi="Times New Roman" w:cs="Times New Roman"/>
          <w:sz w:val="24"/>
          <w:szCs w:val="24"/>
        </w:rPr>
        <w:t>reflect economic reality.</w:t>
      </w:r>
      <w:r w:rsidR="00F876BD">
        <w:rPr>
          <w:rFonts w:ascii="Times New Roman" w:hAnsi="Times New Roman" w:cs="Times New Roman"/>
          <w:sz w:val="24"/>
          <w:szCs w:val="24"/>
        </w:rPr>
        <w:t xml:space="preserve"> </w:t>
      </w:r>
      <w:r w:rsidRPr="00B06192">
        <w:rPr>
          <w:rFonts w:ascii="Times New Roman" w:hAnsi="Times New Roman" w:cs="Times New Roman"/>
          <w:sz w:val="24"/>
          <w:szCs w:val="24"/>
        </w:rPr>
        <w:t>Accounting analysis involves identifying distortions in financial statements and making adjustments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192">
        <w:rPr>
          <w:rFonts w:ascii="Times New Roman" w:hAnsi="Times New Roman" w:cs="Times New Roman"/>
          <w:sz w:val="24"/>
          <w:szCs w:val="24"/>
        </w:rPr>
        <w:t>the financial statements where possible. The ability to make adjustments will be determined by whether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192">
        <w:rPr>
          <w:rFonts w:ascii="Times New Roman" w:hAnsi="Times New Roman" w:cs="Times New Roman"/>
          <w:sz w:val="24"/>
          <w:szCs w:val="24"/>
        </w:rPr>
        <w:t>a company discloses adequate information to allow an adjustment to be made.</w:t>
      </w:r>
      <w:r w:rsidR="000E52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9EC24" w14:textId="29534DFB" w:rsidR="000E5215" w:rsidRDefault="000E5215" w:rsidP="00C656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215">
        <w:rPr>
          <w:rFonts w:ascii="Times New Roman" w:hAnsi="Times New Roman" w:cs="Times New Roman"/>
          <w:b/>
          <w:bCs/>
          <w:sz w:val="24"/>
          <w:szCs w:val="24"/>
        </w:rPr>
        <w:t>Financial Analysis: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5215">
        <w:rPr>
          <w:rFonts w:ascii="Times New Roman" w:hAnsi="Times New Roman" w:cs="Times New Roman"/>
          <w:sz w:val="24"/>
          <w:szCs w:val="24"/>
        </w:rPr>
        <w:t>Financial Analysis involves the use of adjusted financial statement information to conduct</w:t>
      </w:r>
      <w:r>
        <w:rPr>
          <w:rFonts w:ascii="Times New Roman" w:hAnsi="Times New Roman" w:cs="Times New Roman"/>
          <w:sz w:val="24"/>
          <w:szCs w:val="24"/>
        </w:rPr>
        <w:t xml:space="preserve"> cashflow, profitability, risk analysis. </w:t>
      </w:r>
      <w:r w:rsidRPr="000E5215">
        <w:rPr>
          <w:rFonts w:ascii="Times New Roman" w:hAnsi="Times New Roman" w:cs="Times New Roman"/>
          <w:sz w:val="24"/>
          <w:szCs w:val="24"/>
        </w:rPr>
        <w:t>Much of financial analysis is conducted through the use of ratios calculated from the financial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215">
        <w:rPr>
          <w:rFonts w:ascii="Times New Roman" w:hAnsi="Times New Roman" w:cs="Times New Roman"/>
          <w:sz w:val="24"/>
          <w:szCs w:val="24"/>
        </w:rPr>
        <w:t>statements. Financial ratios are compared within a company over time to determine whether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215">
        <w:rPr>
          <w:rFonts w:ascii="Times New Roman" w:hAnsi="Times New Roman" w:cs="Times New Roman"/>
          <w:sz w:val="24"/>
          <w:szCs w:val="24"/>
        </w:rPr>
        <w:t>company’s ability to generate cash flows, earn a return on invested capital, and so on, is improving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215">
        <w:rPr>
          <w:rFonts w:ascii="Times New Roman" w:hAnsi="Times New Roman" w:cs="Times New Roman"/>
          <w:sz w:val="24"/>
          <w:szCs w:val="24"/>
        </w:rPr>
        <w:t>deteriorating.</w:t>
      </w:r>
    </w:p>
    <w:p w14:paraId="7BE35E09" w14:textId="0EAD1A2C" w:rsidR="000E5215" w:rsidRDefault="000E5215" w:rsidP="00C656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215">
        <w:rPr>
          <w:rFonts w:ascii="Times New Roman" w:hAnsi="Times New Roman" w:cs="Times New Roman"/>
          <w:b/>
          <w:bCs/>
          <w:sz w:val="24"/>
          <w:szCs w:val="24"/>
        </w:rPr>
        <w:t>Prospective Analysis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E5215">
        <w:rPr>
          <w:rFonts w:ascii="Times New Roman" w:hAnsi="Times New Roman" w:cs="Times New Roman"/>
          <w:sz w:val="24"/>
          <w:szCs w:val="24"/>
        </w:rPr>
        <w:t>Prospective Analysis involves combining the results of accounting analysis and financial analysis, along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5215">
        <w:rPr>
          <w:rFonts w:ascii="Times New Roman" w:hAnsi="Times New Roman" w:cs="Times New Roman"/>
          <w:sz w:val="24"/>
          <w:szCs w:val="24"/>
        </w:rPr>
        <w:t>with an analysis of the business environment and company strategy, to forecast future financial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5215">
        <w:rPr>
          <w:rFonts w:ascii="Times New Roman" w:hAnsi="Times New Roman" w:cs="Times New Roman"/>
          <w:sz w:val="24"/>
          <w:szCs w:val="24"/>
        </w:rPr>
        <w:t>statement information, especially cash flows and income.</w:t>
      </w:r>
    </w:p>
    <w:p w14:paraId="72F63D70" w14:textId="1EFB7C3D" w:rsidR="007C5635" w:rsidRPr="00C6561E" w:rsidRDefault="007C5635" w:rsidP="00C656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reasons for analysing foreign financial statements includes</w:t>
      </w:r>
      <w:r w:rsidRPr="007C5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C5635">
        <w:rPr>
          <w:rFonts w:ascii="Times New Roman" w:hAnsi="Times New Roman" w:cs="Times New Roman"/>
          <w:sz w:val="24"/>
          <w:szCs w:val="24"/>
        </w:rPr>
        <w:t>aking credit decisions about foreign customers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7C5635">
        <w:rPr>
          <w:rFonts w:ascii="Times New Roman" w:hAnsi="Times New Roman" w:cs="Times New Roman"/>
          <w:sz w:val="24"/>
          <w:szCs w:val="24"/>
        </w:rPr>
        <w:t>valuating the financial health of foreign suppliers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7C5635">
        <w:rPr>
          <w:rFonts w:ascii="Times New Roman" w:hAnsi="Times New Roman" w:cs="Times New Roman"/>
          <w:sz w:val="24"/>
          <w:szCs w:val="24"/>
        </w:rPr>
        <w:t>enchmarking against global competitors</w:t>
      </w:r>
      <w:r>
        <w:rPr>
          <w:rFonts w:ascii="Times New Roman" w:hAnsi="Times New Roman" w:cs="Times New Roman"/>
          <w:sz w:val="24"/>
          <w:szCs w:val="24"/>
        </w:rPr>
        <w:t>. Some potential problems that may arise in the analysis of</w:t>
      </w:r>
      <w:r w:rsidR="001E06CD">
        <w:rPr>
          <w:rFonts w:ascii="Times New Roman" w:hAnsi="Times New Roman" w:cs="Times New Roman"/>
          <w:sz w:val="24"/>
          <w:szCs w:val="24"/>
        </w:rPr>
        <w:t xml:space="preserve"> foreign</w:t>
      </w:r>
      <w:r>
        <w:rPr>
          <w:rFonts w:ascii="Times New Roman" w:hAnsi="Times New Roman" w:cs="Times New Roman"/>
          <w:sz w:val="24"/>
          <w:szCs w:val="24"/>
        </w:rPr>
        <w:t xml:space="preserve"> financial</w:t>
      </w:r>
      <w:r w:rsidR="001E06CD">
        <w:rPr>
          <w:rFonts w:ascii="Times New Roman" w:hAnsi="Times New Roman" w:cs="Times New Roman"/>
          <w:sz w:val="24"/>
          <w:szCs w:val="24"/>
        </w:rPr>
        <w:t xml:space="preserve"> statement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6CD">
        <w:rPr>
          <w:rFonts w:ascii="Times New Roman" w:hAnsi="Times New Roman" w:cs="Times New Roman"/>
          <w:sz w:val="24"/>
          <w:szCs w:val="24"/>
        </w:rPr>
        <w:t>includes barriers or differences in language, terminology, format, timeliness and difference in accounting principles.</w:t>
      </w:r>
    </w:p>
    <w:sectPr w:rsidR="007C5635" w:rsidRPr="00C65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DA"/>
    <w:rsid w:val="000E5215"/>
    <w:rsid w:val="001E06CD"/>
    <w:rsid w:val="004F2788"/>
    <w:rsid w:val="007C5635"/>
    <w:rsid w:val="00B06192"/>
    <w:rsid w:val="00C6561E"/>
    <w:rsid w:val="00DF03D1"/>
    <w:rsid w:val="00E02CDA"/>
    <w:rsid w:val="00F8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C7AF4"/>
  <w15:chartTrackingRefBased/>
  <w15:docId w15:val="{E230D783-9007-4702-8DC8-AD4CC794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johnny_tunde@outlook.com</dc:creator>
  <cp:keywords/>
  <dc:description/>
  <cp:lastModifiedBy>johnny_tunde@outlook.com</cp:lastModifiedBy>
  <cp:revision>6</cp:revision>
  <dcterms:created xsi:type="dcterms:W3CDTF">2020-04-15T15:58:00Z</dcterms:created>
  <dcterms:modified xsi:type="dcterms:W3CDTF">2020-04-15T20:18:00Z</dcterms:modified>
</cp:coreProperties>
</file>