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NAME: CHINEDUM PRUDENCE ESE</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DEPT: CHEMICAL ENGINEERING</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LEVEL</w:t>
      </w:r>
      <w:proofErr w:type="gramStart"/>
      <w:r>
        <w:rPr>
          <w:rFonts w:ascii="Times New Roman" w:hAnsi="Times New Roman" w:cs="Times New Roman"/>
          <w:b/>
          <w:sz w:val="28"/>
          <w:szCs w:val="28"/>
        </w:rPr>
        <w:t>:300L</w:t>
      </w:r>
      <w:proofErr w:type="gramEnd"/>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MAT NO: 17/ENG01/007</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COURSE TITLE: PROCESS INSTRUMENTATION</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COURSE CODE: CHE312</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ASSIGNMENT</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QUESTION ONE</w:t>
      </w:r>
    </w:p>
    <w:p w:rsidR="00D40012" w:rsidRDefault="00D40012" w:rsidP="00D40012">
      <w:pPr>
        <w:rPr>
          <w:rFonts w:ascii="Times New Roman" w:hAnsi="Times New Roman" w:cs="Times New Roman"/>
          <w:b/>
          <w:sz w:val="28"/>
          <w:szCs w:val="28"/>
        </w:rPr>
      </w:pPr>
      <w:r>
        <w:rPr>
          <w:rFonts w:ascii="Times New Roman" w:hAnsi="Times New Roman" w:cs="Times New Roman"/>
          <w:b/>
          <w:sz w:val="28"/>
          <w:szCs w:val="28"/>
        </w:rPr>
        <w:t>A. WHAT IS INSTRUMENTATION?</w:t>
      </w:r>
    </w:p>
    <w:p w:rsidR="00D40012" w:rsidRPr="00D40012" w:rsidRDefault="00D40012" w:rsidP="00D40012">
      <w:pPr>
        <w:pStyle w:val="NormalWeb"/>
        <w:shd w:val="clear" w:color="auto" w:fill="FFFFFF"/>
        <w:spacing w:before="120" w:beforeAutospacing="0" w:after="120" w:afterAutospacing="0"/>
        <w:rPr>
          <w:sz w:val="28"/>
          <w:szCs w:val="28"/>
        </w:rPr>
      </w:pPr>
      <w:r w:rsidRPr="00D40012">
        <w:rPr>
          <w:b/>
          <w:bCs/>
          <w:sz w:val="28"/>
          <w:szCs w:val="28"/>
        </w:rPr>
        <w:t>Instrumentation</w:t>
      </w:r>
      <w:r w:rsidRPr="00D40012">
        <w:rPr>
          <w:sz w:val="28"/>
          <w:szCs w:val="28"/>
        </w:rPr>
        <w:t> is a collective term for </w:t>
      </w:r>
      <w:hyperlink r:id="rId6" w:tooltip="Measuring instrument" w:history="1">
        <w:r w:rsidRPr="00D40012">
          <w:rPr>
            <w:rStyle w:val="Hyperlink"/>
            <w:color w:val="auto"/>
            <w:sz w:val="28"/>
            <w:szCs w:val="28"/>
            <w:u w:val="none"/>
          </w:rPr>
          <w:t>measuring instruments</w:t>
        </w:r>
      </w:hyperlink>
      <w:r w:rsidRPr="00D40012">
        <w:rPr>
          <w:sz w:val="28"/>
          <w:szCs w:val="28"/>
        </w:rPr>
        <w:t> that are used for indicating, measuring and recording physical quantities. The term has its origins in the art and science of </w:t>
      </w:r>
      <w:hyperlink r:id="rId7" w:tooltip="Scientific instrument" w:history="1">
        <w:r w:rsidRPr="00D40012">
          <w:rPr>
            <w:rStyle w:val="Hyperlink"/>
            <w:color w:val="auto"/>
            <w:sz w:val="28"/>
            <w:szCs w:val="28"/>
            <w:u w:val="none"/>
          </w:rPr>
          <w:t>scientific instrument-making</w:t>
        </w:r>
      </w:hyperlink>
      <w:r w:rsidRPr="00D40012">
        <w:rPr>
          <w:sz w:val="28"/>
          <w:szCs w:val="28"/>
        </w:rPr>
        <w:t>.</w:t>
      </w:r>
    </w:p>
    <w:p w:rsidR="00D40012" w:rsidRPr="00D40012" w:rsidRDefault="00D40012" w:rsidP="00D40012">
      <w:pPr>
        <w:pStyle w:val="NormalWeb"/>
        <w:shd w:val="clear" w:color="auto" w:fill="FFFFFF"/>
        <w:spacing w:before="120" w:beforeAutospacing="0" w:after="120" w:afterAutospacing="0"/>
        <w:rPr>
          <w:sz w:val="28"/>
          <w:szCs w:val="28"/>
        </w:rPr>
      </w:pPr>
      <w:r w:rsidRPr="00D40012">
        <w:rPr>
          <w:sz w:val="28"/>
          <w:szCs w:val="28"/>
        </w:rPr>
        <w:t>Instrumentation can refer to devices as simple as direct-reading </w:t>
      </w:r>
      <w:hyperlink r:id="rId8" w:tooltip="Thermometer" w:history="1">
        <w:r w:rsidRPr="00D40012">
          <w:rPr>
            <w:rStyle w:val="Hyperlink"/>
            <w:color w:val="auto"/>
            <w:sz w:val="28"/>
            <w:szCs w:val="28"/>
            <w:u w:val="none"/>
          </w:rPr>
          <w:t>thermometers</w:t>
        </w:r>
      </w:hyperlink>
      <w:r w:rsidRPr="00D40012">
        <w:rPr>
          <w:sz w:val="28"/>
          <w:szCs w:val="28"/>
        </w:rPr>
        <w:t>, or as complex as multi-sensor components of </w:t>
      </w:r>
      <w:hyperlink r:id="rId9" w:tooltip="Industrial control system" w:history="1">
        <w:r w:rsidRPr="00D40012">
          <w:rPr>
            <w:rStyle w:val="Hyperlink"/>
            <w:color w:val="auto"/>
            <w:sz w:val="28"/>
            <w:szCs w:val="28"/>
            <w:u w:val="none"/>
          </w:rPr>
          <w:t>industrial control systems</w:t>
        </w:r>
      </w:hyperlink>
      <w:r w:rsidRPr="00D40012">
        <w:rPr>
          <w:sz w:val="28"/>
          <w:szCs w:val="28"/>
        </w:rPr>
        <w:t>. Today, instruments can be found in laboratories, refineries, factories and vehicles, as well as in everyday household use (e.g., </w:t>
      </w:r>
      <w:hyperlink r:id="rId10" w:tooltip="Smoke detector" w:history="1">
        <w:r w:rsidRPr="00D40012">
          <w:rPr>
            <w:rStyle w:val="Hyperlink"/>
            <w:color w:val="auto"/>
            <w:sz w:val="28"/>
            <w:szCs w:val="28"/>
            <w:u w:val="none"/>
          </w:rPr>
          <w:t>smoke detectors</w:t>
        </w:r>
      </w:hyperlink>
      <w:r w:rsidRPr="00D40012">
        <w:rPr>
          <w:sz w:val="28"/>
          <w:szCs w:val="28"/>
        </w:rPr>
        <w:t> and </w:t>
      </w:r>
      <w:hyperlink r:id="rId11" w:tooltip="Thermostat" w:history="1">
        <w:r w:rsidRPr="00D40012">
          <w:rPr>
            <w:rStyle w:val="Hyperlink"/>
            <w:color w:val="auto"/>
            <w:sz w:val="28"/>
            <w:szCs w:val="28"/>
            <w:u w:val="none"/>
          </w:rPr>
          <w:t>thermostats</w:t>
        </w:r>
      </w:hyperlink>
      <w:r w:rsidRPr="00D40012">
        <w:rPr>
          <w:sz w:val="28"/>
          <w:szCs w:val="28"/>
        </w:rPr>
        <w:t>)</w:t>
      </w:r>
    </w:p>
    <w:p w:rsidR="00D40012" w:rsidRPr="00D40012" w:rsidRDefault="00D40012" w:rsidP="00D40012">
      <w:pPr>
        <w:rPr>
          <w:rFonts w:ascii="Times New Roman" w:hAnsi="Times New Roman" w:cs="Times New Roman"/>
          <w:b/>
          <w:sz w:val="28"/>
          <w:szCs w:val="28"/>
        </w:rPr>
      </w:pPr>
    </w:p>
    <w:p w:rsidR="004F61D9" w:rsidRDefault="00D40012">
      <w:pPr>
        <w:rPr>
          <w:b/>
        </w:rPr>
      </w:pPr>
      <w:r>
        <w:rPr>
          <w:b/>
        </w:rPr>
        <w:t xml:space="preserve">B. </w:t>
      </w:r>
      <w:r w:rsidR="00D75B9A">
        <w:rPr>
          <w:b/>
        </w:rPr>
        <w:t>EXPLAIN SUCCINTLY THE MOBILE AND STATIONARY PHASE IN GAS CHROMATOGRAPHY</w:t>
      </w:r>
    </w:p>
    <w:p w:rsidR="00D75B9A" w:rsidRDefault="00D75B9A">
      <w:pPr>
        <w:rPr>
          <w:b/>
        </w:rPr>
      </w:pPr>
      <w:r>
        <w:rPr>
          <w:b/>
        </w:rPr>
        <w:t>MOBILE PHASE</w:t>
      </w:r>
    </w:p>
    <w:p w:rsidR="00D75B9A" w:rsidRPr="00D75B9A" w:rsidRDefault="00D75B9A">
      <w:pPr>
        <w:rPr>
          <w:rFonts w:ascii="Arial" w:hAnsi="Arial" w:cs="Arial"/>
          <w:sz w:val="21"/>
          <w:szCs w:val="21"/>
          <w:shd w:val="clear" w:color="auto" w:fill="FFFFFF"/>
        </w:rPr>
      </w:pPr>
      <w:r w:rsidRPr="00D75B9A">
        <w:rPr>
          <w:rFonts w:ascii="Arial" w:hAnsi="Arial" w:cs="Arial"/>
          <w:sz w:val="21"/>
          <w:szCs w:val="21"/>
          <w:shd w:val="clear" w:color="auto" w:fill="FFFFFF"/>
        </w:rPr>
        <w:t>In gas chromatography, the </w:t>
      </w:r>
      <w:r w:rsidRPr="00D75B9A">
        <w:rPr>
          <w:rFonts w:ascii="Arial" w:hAnsi="Arial" w:cs="Arial"/>
          <w:i/>
          <w:iCs/>
          <w:sz w:val="21"/>
          <w:szCs w:val="21"/>
          <w:shd w:val="clear" w:color="auto" w:fill="FFFFFF"/>
        </w:rPr>
        <w:t>mobile phase</w:t>
      </w:r>
      <w:r w:rsidRPr="00D75B9A">
        <w:rPr>
          <w:rFonts w:ascii="Arial" w:hAnsi="Arial" w:cs="Arial"/>
          <w:sz w:val="21"/>
          <w:szCs w:val="21"/>
          <w:shd w:val="clear" w:color="auto" w:fill="FFFFFF"/>
        </w:rPr>
        <w:t> (or "moving phase") is a carrier </w:t>
      </w:r>
      <w:hyperlink r:id="rId12" w:tooltip="Gas" w:history="1">
        <w:r w:rsidRPr="00D75B9A">
          <w:rPr>
            <w:rStyle w:val="Hyperlink"/>
            <w:rFonts w:ascii="Arial" w:hAnsi="Arial" w:cs="Arial"/>
            <w:color w:val="auto"/>
            <w:sz w:val="21"/>
            <w:szCs w:val="21"/>
            <w:shd w:val="clear" w:color="auto" w:fill="FFFFFF"/>
          </w:rPr>
          <w:t>gas</w:t>
        </w:r>
      </w:hyperlink>
      <w:r w:rsidRPr="00D75B9A">
        <w:rPr>
          <w:rFonts w:ascii="Arial" w:hAnsi="Arial" w:cs="Arial"/>
          <w:sz w:val="21"/>
          <w:szCs w:val="21"/>
          <w:shd w:val="clear" w:color="auto" w:fill="FFFFFF"/>
        </w:rPr>
        <w:t>, usually an </w:t>
      </w:r>
      <w:hyperlink r:id="rId13" w:tooltip="Inert gas" w:history="1">
        <w:r w:rsidRPr="00D75B9A">
          <w:rPr>
            <w:rStyle w:val="Hyperlink"/>
            <w:rFonts w:ascii="Arial" w:hAnsi="Arial" w:cs="Arial"/>
            <w:color w:val="auto"/>
            <w:sz w:val="21"/>
            <w:szCs w:val="21"/>
            <w:shd w:val="clear" w:color="auto" w:fill="FFFFFF"/>
          </w:rPr>
          <w:t>inert</w:t>
        </w:r>
      </w:hyperlink>
      <w:r w:rsidRPr="00D75B9A">
        <w:rPr>
          <w:rFonts w:ascii="Arial" w:hAnsi="Arial" w:cs="Arial"/>
          <w:sz w:val="21"/>
          <w:szCs w:val="21"/>
          <w:shd w:val="clear" w:color="auto" w:fill="FFFFFF"/>
        </w:rPr>
        <w:t> gas such as </w:t>
      </w:r>
      <w:hyperlink r:id="rId14" w:tooltip="Helium" w:history="1">
        <w:r w:rsidRPr="00D75B9A">
          <w:rPr>
            <w:rStyle w:val="Hyperlink"/>
            <w:rFonts w:ascii="Arial" w:hAnsi="Arial" w:cs="Arial"/>
            <w:color w:val="auto"/>
            <w:sz w:val="21"/>
            <w:szCs w:val="21"/>
            <w:shd w:val="clear" w:color="auto" w:fill="FFFFFF"/>
          </w:rPr>
          <w:t>helium</w:t>
        </w:r>
      </w:hyperlink>
      <w:r w:rsidRPr="00D75B9A">
        <w:rPr>
          <w:rFonts w:ascii="Arial" w:hAnsi="Arial" w:cs="Arial"/>
          <w:sz w:val="21"/>
          <w:szCs w:val="21"/>
          <w:shd w:val="clear" w:color="auto" w:fill="FFFFFF"/>
        </w:rPr>
        <w:t> or an </w:t>
      </w:r>
      <w:hyperlink r:id="rId15" w:tooltip="Reactivity (chemistry)" w:history="1">
        <w:r w:rsidRPr="00D75B9A">
          <w:rPr>
            <w:rStyle w:val="Hyperlink"/>
            <w:rFonts w:ascii="Arial" w:hAnsi="Arial" w:cs="Arial"/>
            <w:color w:val="auto"/>
            <w:sz w:val="21"/>
            <w:szCs w:val="21"/>
            <w:shd w:val="clear" w:color="auto" w:fill="FFFFFF"/>
          </w:rPr>
          <w:t>unreactive</w:t>
        </w:r>
      </w:hyperlink>
      <w:r w:rsidRPr="00D75B9A">
        <w:rPr>
          <w:rFonts w:ascii="Arial" w:hAnsi="Arial" w:cs="Arial"/>
          <w:sz w:val="21"/>
          <w:szCs w:val="21"/>
          <w:shd w:val="clear" w:color="auto" w:fill="FFFFFF"/>
        </w:rPr>
        <w:t> gas such as </w:t>
      </w:r>
      <w:hyperlink r:id="rId16" w:tooltip="Nitrogen" w:history="1">
        <w:r w:rsidRPr="00D75B9A">
          <w:rPr>
            <w:rStyle w:val="Hyperlink"/>
            <w:rFonts w:ascii="Arial" w:hAnsi="Arial" w:cs="Arial"/>
            <w:color w:val="auto"/>
            <w:sz w:val="21"/>
            <w:szCs w:val="21"/>
            <w:shd w:val="clear" w:color="auto" w:fill="FFFFFF"/>
          </w:rPr>
          <w:t>nitrogen</w:t>
        </w:r>
      </w:hyperlink>
      <w:r w:rsidRPr="00D75B9A">
        <w:rPr>
          <w:rFonts w:ascii="Arial" w:hAnsi="Arial" w:cs="Arial"/>
          <w:sz w:val="21"/>
          <w:szCs w:val="21"/>
          <w:shd w:val="clear" w:color="auto" w:fill="FFFFFF"/>
        </w:rPr>
        <w:t>. Helium remains the most commonly used carrier gas in about 90% of instruments although hydrogen is preferred for improved separations. </w:t>
      </w:r>
    </w:p>
    <w:p w:rsidR="00D75B9A" w:rsidRPr="00D75B9A" w:rsidRDefault="00D75B9A">
      <w:pPr>
        <w:rPr>
          <w:rFonts w:ascii="Arial" w:hAnsi="Arial" w:cs="Arial"/>
          <w:sz w:val="21"/>
          <w:szCs w:val="21"/>
          <w:shd w:val="clear" w:color="auto" w:fill="FFFFFF"/>
        </w:rPr>
      </w:pPr>
      <w:r w:rsidRPr="00D75B9A">
        <w:rPr>
          <w:rFonts w:ascii="Arial" w:hAnsi="Arial" w:cs="Arial"/>
          <w:sz w:val="21"/>
          <w:szCs w:val="21"/>
          <w:shd w:val="clear" w:color="auto" w:fill="FFFFFF"/>
        </w:rPr>
        <w:t>STATIONARY PHASE</w:t>
      </w:r>
    </w:p>
    <w:p w:rsidR="00D75B9A" w:rsidRDefault="00D75B9A">
      <w:pPr>
        <w:rPr>
          <w:rFonts w:ascii="Arial" w:hAnsi="Arial" w:cs="Arial"/>
          <w:sz w:val="21"/>
          <w:szCs w:val="21"/>
          <w:shd w:val="clear" w:color="auto" w:fill="FFFFFF"/>
        </w:rPr>
      </w:pPr>
      <w:r w:rsidRPr="00D75B9A">
        <w:rPr>
          <w:rFonts w:ascii="Arial" w:hAnsi="Arial" w:cs="Arial"/>
          <w:sz w:val="21"/>
          <w:szCs w:val="21"/>
          <w:shd w:val="clear" w:color="auto" w:fill="FFFFFF"/>
        </w:rPr>
        <w:t>The </w:t>
      </w:r>
      <w:r w:rsidRPr="00D75B9A">
        <w:rPr>
          <w:rFonts w:ascii="Arial" w:hAnsi="Arial" w:cs="Arial"/>
          <w:i/>
          <w:iCs/>
          <w:sz w:val="21"/>
          <w:szCs w:val="21"/>
          <w:shd w:val="clear" w:color="auto" w:fill="FFFFFF"/>
        </w:rPr>
        <w:t>stationary phase</w:t>
      </w:r>
      <w:r w:rsidRPr="00D75B9A">
        <w:rPr>
          <w:rFonts w:ascii="Arial" w:hAnsi="Arial" w:cs="Arial"/>
          <w:sz w:val="21"/>
          <w:szCs w:val="21"/>
          <w:shd w:val="clear" w:color="auto" w:fill="FFFFFF"/>
        </w:rPr>
        <w:t> is a microscopic layer of </w:t>
      </w:r>
      <w:hyperlink r:id="rId17" w:tooltip="Liquid" w:history="1">
        <w:r w:rsidRPr="00D75B9A">
          <w:rPr>
            <w:rStyle w:val="Hyperlink"/>
            <w:rFonts w:ascii="Arial" w:hAnsi="Arial" w:cs="Arial"/>
            <w:color w:val="auto"/>
            <w:sz w:val="21"/>
            <w:szCs w:val="21"/>
            <w:shd w:val="clear" w:color="auto" w:fill="FFFFFF"/>
          </w:rPr>
          <w:t>liquid</w:t>
        </w:r>
      </w:hyperlink>
      <w:r w:rsidRPr="00D75B9A">
        <w:rPr>
          <w:rFonts w:ascii="Arial" w:hAnsi="Arial" w:cs="Arial"/>
          <w:sz w:val="21"/>
          <w:szCs w:val="21"/>
          <w:shd w:val="clear" w:color="auto" w:fill="FFFFFF"/>
        </w:rPr>
        <w:t> or </w:t>
      </w:r>
      <w:hyperlink r:id="rId18" w:tooltip="Polymer" w:history="1">
        <w:r w:rsidRPr="00D75B9A">
          <w:rPr>
            <w:rStyle w:val="Hyperlink"/>
            <w:rFonts w:ascii="Arial" w:hAnsi="Arial" w:cs="Arial"/>
            <w:color w:val="auto"/>
            <w:sz w:val="21"/>
            <w:szCs w:val="21"/>
            <w:shd w:val="clear" w:color="auto" w:fill="FFFFFF"/>
          </w:rPr>
          <w:t>polymer</w:t>
        </w:r>
      </w:hyperlink>
      <w:r w:rsidRPr="00D75B9A">
        <w:rPr>
          <w:rFonts w:ascii="Arial" w:hAnsi="Arial" w:cs="Arial"/>
          <w:sz w:val="21"/>
          <w:szCs w:val="21"/>
          <w:shd w:val="clear" w:color="auto" w:fill="FFFFFF"/>
        </w:rPr>
        <w:t> on an inert </w:t>
      </w:r>
      <w:hyperlink r:id="rId19" w:tooltip="Solid" w:history="1">
        <w:r w:rsidRPr="00D75B9A">
          <w:rPr>
            <w:rStyle w:val="Hyperlink"/>
            <w:rFonts w:ascii="Arial" w:hAnsi="Arial" w:cs="Arial"/>
            <w:color w:val="auto"/>
            <w:sz w:val="21"/>
            <w:szCs w:val="21"/>
            <w:shd w:val="clear" w:color="auto" w:fill="FFFFFF"/>
          </w:rPr>
          <w:t>solid</w:t>
        </w:r>
      </w:hyperlink>
      <w:r w:rsidRPr="00D75B9A">
        <w:rPr>
          <w:rFonts w:ascii="Arial" w:hAnsi="Arial" w:cs="Arial"/>
          <w:sz w:val="21"/>
          <w:szCs w:val="21"/>
          <w:shd w:val="clear" w:color="auto" w:fill="FFFFFF"/>
        </w:rPr>
        <w:t> support, inside a piece of </w:t>
      </w:r>
      <w:hyperlink r:id="rId20" w:tooltip="Glass" w:history="1">
        <w:r w:rsidRPr="00D75B9A">
          <w:rPr>
            <w:rStyle w:val="Hyperlink"/>
            <w:rFonts w:ascii="Arial" w:hAnsi="Arial" w:cs="Arial"/>
            <w:color w:val="auto"/>
            <w:sz w:val="21"/>
            <w:szCs w:val="21"/>
            <w:shd w:val="clear" w:color="auto" w:fill="FFFFFF"/>
          </w:rPr>
          <w:t>glass</w:t>
        </w:r>
      </w:hyperlink>
      <w:r w:rsidRPr="00D75B9A">
        <w:rPr>
          <w:rFonts w:ascii="Arial" w:hAnsi="Arial" w:cs="Arial"/>
          <w:sz w:val="21"/>
          <w:szCs w:val="21"/>
          <w:shd w:val="clear" w:color="auto" w:fill="FFFFFF"/>
        </w:rPr>
        <w:t> or </w:t>
      </w:r>
      <w:hyperlink r:id="rId21" w:tooltip="Metal" w:history="1">
        <w:r w:rsidRPr="00D75B9A">
          <w:rPr>
            <w:rStyle w:val="Hyperlink"/>
            <w:rFonts w:ascii="Arial" w:hAnsi="Arial" w:cs="Arial"/>
            <w:color w:val="auto"/>
            <w:sz w:val="21"/>
            <w:szCs w:val="21"/>
            <w:shd w:val="clear" w:color="auto" w:fill="FFFFFF"/>
          </w:rPr>
          <w:t>metal</w:t>
        </w:r>
      </w:hyperlink>
      <w:r w:rsidRPr="00D75B9A">
        <w:rPr>
          <w:rFonts w:ascii="Arial" w:hAnsi="Arial" w:cs="Arial"/>
          <w:sz w:val="21"/>
          <w:szCs w:val="21"/>
          <w:shd w:val="clear" w:color="auto" w:fill="FFFFFF"/>
        </w:rPr>
        <w:t> tubing called a column (a homage to the </w:t>
      </w:r>
      <w:hyperlink r:id="rId22" w:tooltip="Fractionating column" w:history="1">
        <w:r w:rsidRPr="00D75B9A">
          <w:rPr>
            <w:rStyle w:val="Hyperlink"/>
            <w:rFonts w:ascii="Arial" w:hAnsi="Arial" w:cs="Arial"/>
            <w:color w:val="auto"/>
            <w:sz w:val="21"/>
            <w:szCs w:val="21"/>
            <w:shd w:val="clear" w:color="auto" w:fill="FFFFFF"/>
          </w:rPr>
          <w:t>fractionating column</w:t>
        </w:r>
      </w:hyperlink>
      <w:r w:rsidRPr="00D75B9A">
        <w:rPr>
          <w:rFonts w:ascii="Arial" w:hAnsi="Arial" w:cs="Arial"/>
          <w:sz w:val="21"/>
          <w:szCs w:val="21"/>
          <w:shd w:val="clear" w:color="auto" w:fill="FFFFFF"/>
        </w:rPr>
        <w:t> used in distillation). The instrument used to perform gas chromatography is called a </w:t>
      </w:r>
      <w:r w:rsidRPr="00D75B9A">
        <w:rPr>
          <w:rFonts w:ascii="Arial" w:hAnsi="Arial" w:cs="Arial"/>
          <w:i/>
          <w:iCs/>
          <w:sz w:val="21"/>
          <w:szCs w:val="21"/>
          <w:shd w:val="clear" w:color="auto" w:fill="FFFFFF"/>
        </w:rPr>
        <w:t>gas chromatograph</w:t>
      </w:r>
      <w:r w:rsidRPr="00D75B9A">
        <w:rPr>
          <w:rFonts w:ascii="Arial" w:hAnsi="Arial" w:cs="Arial"/>
          <w:sz w:val="21"/>
          <w:szCs w:val="21"/>
          <w:shd w:val="clear" w:color="auto" w:fill="FFFFFF"/>
        </w:rPr>
        <w:t> (or "aerograph", "gas separator").</w:t>
      </w:r>
    </w:p>
    <w:p w:rsidR="00D75B9A" w:rsidRDefault="00D75B9A">
      <w:pPr>
        <w:rPr>
          <w:rFonts w:ascii="Arial" w:hAnsi="Arial" w:cs="Arial"/>
          <w:sz w:val="21"/>
          <w:szCs w:val="21"/>
          <w:shd w:val="clear" w:color="auto" w:fill="FFFFFF"/>
        </w:rPr>
      </w:pPr>
    </w:p>
    <w:p w:rsidR="00111DE5" w:rsidRDefault="00D75B9A">
      <w:pPr>
        <w:rPr>
          <w:rFonts w:ascii="Arial" w:hAnsi="Arial" w:cs="Arial"/>
          <w:sz w:val="21"/>
          <w:szCs w:val="21"/>
          <w:shd w:val="clear" w:color="auto" w:fill="FFFFFF"/>
        </w:rPr>
      </w:pPr>
      <w:r>
        <w:rPr>
          <w:rFonts w:ascii="Arial" w:hAnsi="Arial" w:cs="Arial"/>
          <w:sz w:val="21"/>
          <w:szCs w:val="21"/>
          <w:shd w:val="clear" w:color="auto" w:fill="FFFFFF"/>
        </w:rPr>
        <w:lastRenderedPageBreak/>
        <w:t>C. HIGHLIGHT FOUR REASONS WHY MOISTURE MEASUREMENT ARE GERMANE IN PROCESS INDUSTRIES AND LIST FOUR METHODS OF MOISTURE MEASUREMENT</w:t>
      </w:r>
    </w:p>
    <w:p w:rsidR="009D7294" w:rsidRDefault="00111DE5">
      <w:pPr>
        <w:rPr>
          <w:rFonts w:ascii="Arial" w:hAnsi="Arial" w:cs="Arial"/>
          <w:sz w:val="21"/>
          <w:szCs w:val="21"/>
          <w:shd w:val="clear" w:color="auto" w:fill="FFFFFF"/>
        </w:rPr>
      </w:pPr>
      <w:r>
        <w:rPr>
          <w:rFonts w:ascii="Arial" w:hAnsi="Arial" w:cs="Arial"/>
          <w:sz w:val="21"/>
          <w:szCs w:val="21"/>
          <w:shd w:val="clear" w:color="auto" w:fill="FFFFFF"/>
        </w:rPr>
        <w:t xml:space="preserve"> Moisture measurement are important in the process industry because</w:t>
      </w:r>
    </w:p>
    <w:p w:rsidR="00111DE5" w:rsidRDefault="00111DE5">
      <w:pPr>
        <w:rPr>
          <w:rFonts w:ascii="Arial" w:hAnsi="Arial" w:cs="Arial"/>
          <w:sz w:val="21"/>
          <w:szCs w:val="21"/>
          <w:shd w:val="clear" w:color="auto" w:fill="FFFFFF"/>
        </w:rPr>
      </w:pPr>
      <w:proofErr w:type="spellStart"/>
      <w:proofErr w:type="gramStart"/>
      <w:r>
        <w:rPr>
          <w:rFonts w:ascii="Arial" w:hAnsi="Arial" w:cs="Arial"/>
          <w:sz w:val="21"/>
          <w:szCs w:val="21"/>
          <w:shd w:val="clear" w:color="auto" w:fill="FFFFFF"/>
        </w:rPr>
        <w:t>i</w:t>
      </w:r>
      <w:proofErr w:type="spellEnd"/>
      <w:proofErr w:type="gramEnd"/>
      <w:r>
        <w:rPr>
          <w:rFonts w:ascii="Arial" w:hAnsi="Arial" w:cs="Arial"/>
          <w:sz w:val="21"/>
          <w:szCs w:val="21"/>
          <w:shd w:val="clear" w:color="auto" w:fill="FFFFFF"/>
        </w:rPr>
        <w:t>. they can affect product</w:t>
      </w:r>
    </w:p>
    <w:p w:rsidR="00111DE5" w:rsidRDefault="00111DE5">
      <w:pPr>
        <w:rPr>
          <w:rFonts w:ascii="Arial" w:hAnsi="Arial" w:cs="Arial"/>
          <w:sz w:val="21"/>
          <w:szCs w:val="21"/>
          <w:shd w:val="clear" w:color="auto" w:fill="FFFFFF"/>
        </w:rPr>
      </w:pPr>
      <w:r>
        <w:rPr>
          <w:rFonts w:ascii="Arial" w:hAnsi="Arial" w:cs="Arial"/>
          <w:sz w:val="21"/>
          <w:szCs w:val="21"/>
          <w:shd w:val="clear" w:color="auto" w:fill="FFFFFF"/>
        </w:rPr>
        <w:t xml:space="preserve">ii. </w:t>
      </w:r>
      <w:proofErr w:type="gramStart"/>
      <w:r>
        <w:rPr>
          <w:rFonts w:ascii="Arial" w:hAnsi="Arial" w:cs="Arial"/>
          <w:sz w:val="21"/>
          <w:szCs w:val="21"/>
          <w:shd w:val="clear" w:color="auto" w:fill="FFFFFF"/>
        </w:rPr>
        <w:t>they</w:t>
      </w:r>
      <w:proofErr w:type="gramEnd"/>
      <w:r>
        <w:rPr>
          <w:rFonts w:ascii="Arial" w:hAnsi="Arial" w:cs="Arial"/>
          <w:sz w:val="21"/>
          <w:szCs w:val="21"/>
          <w:shd w:val="clear" w:color="auto" w:fill="FFFFFF"/>
        </w:rPr>
        <w:t xml:space="preserve"> can poison reactions</w:t>
      </w:r>
    </w:p>
    <w:p w:rsidR="00111DE5" w:rsidRDefault="00111DE5">
      <w:pPr>
        <w:rPr>
          <w:rFonts w:ascii="Arial" w:hAnsi="Arial" w:cs="Arial"/>
          <w:sz w:val="21"/>
          <w:szCs w:val="21"/>
          <w:shd w:val="clear" w:color="auto" w:fill="FFFFFF"/>
        </w:rPr>
      </w:pPr>
      <w:r>
        <w:rPr>
          <w:rFonts w:ascii="Arial" w:hAnsi="Arial" w:cs="Arial"/>
          <w:sz w:val="21"/>
          <w:szCs w:val="21"/>
          <w:shd w:val="clear" w:color="auto" w:fill="FFFFFF"/>
        </w:rPr>
        <w:t xml:space="preserve">iii. </w:t>
      </w:r>
      <w:proofErr w:type="gramStart"/>
      <w:r>
        <w:rPr>
          <w:rFonts w:ascii="Arial" w:hAnsi="Arial" w:cs="Arial"/>
          <w:sz w:val="21"/>
          <w:szCs w:val="21"/>
          <w:shd w:val="clear" w:color="auto" w:fill="FFFFFF"/>
        </w:rPr>
        <w:t>they</w:t>
      </w:r>
      <w:proofErr w:type="gramEnd"/>
      <w:r>
        <w:rPr>
          <w:rFonts w:ascii="Arial" w:hAnsi="Arial" w:cs="Arial"/>
          <w:sz w:val="21"/>
          <w:szCs w:val="21"/>
          <w:shd w:val="clear" w:color="auto" w:fill="FFFFFF"/>
        </w:rPr>
        <w:t xml:space="preserve"> can damage </w:t>
      </w:r>
      <w:proofErr w:type="spellStart"/>
      <w:r>
        <w:rPr>
          <w:rFonts w:ascii="Arial" w:hAnsi="Arial" w:cs="Arial"/>
          <w:sz w:val="21"/>
          <w:szCs w:val="21"/>
          <w:shd w:val="clear" w:color="auto" w:fill="FFFFFF"/>
        </w:rPr>
        <w:t>equipments</w:t>
      </w:r>
      <w:proofErr w:type="spellEnd"/>
    </w:p>
    <w:p w:rsidR="00111DE5" w:rsidRDefault="00111DE5">
      <w:pPr>
        <w:rPr>
          <w:rFonts w:ascii="Arial" w:hAnsi="Arial" w:cs="Arial"/>
          <w:sz w:val="21"/>
          <w:szCs w:val="21"/>
          <w:shd w:val="clear" w:color="auto" w:fill="FFFFFF"/>
        </w:rPr>
      </w:pPr>
      <w:r>
        <w:rPr>
          <w:rFonts w:ascii="Arial" w:hAnsi="Arial" w:cs="Arial"/>
          <w:sz w:val="21"/>
          <w:szCs w:val="21"/>
          <w:shd w:val="clear" w:color="auto" w:fill="FFFFFF"/>
        </w:rPr>
        <w:t xml:space="preserve">iv. </w:t>
      </w:r>
      <w:proofErr w:type="gramStart"/>
      <w:r>
        <w:rPr>
          <w:rFonts w:ascii="Arial" w:hAnsi="Arial" w:cs="Arial"/>
          <w:sz w:val="21"/>
          <w:szCs w:val="21"/>
          <w:shd w:val="clear" w:color="auto" w:fill="FFFFFF"/>
        </w:rPr>
        <w:t>they</w:t>
      </w:r>
      <w:proofErr w:type="gramEnd"/>
      <w:r>
        <w:rPr>
          <w:rFonts w:ascii="Arial" w:hAnsi="Arial" w:cs="Arial"/>
          <w:sz w:val="21"/>
          <w:szCs w:val="21"/>
          <w:shd w:val="clear" w:color="auto" w:fill="FFFFFF"/>
        </w:rPr>
        <w:t xml:space="preserve"> can cause explosions.</w:t>
      </w:r>
    </w:p>
    <w:p w:rsidR="00111DE5" w:rsidRDefault="00111DE5">
      <w:pPr>
        <w:rPr>
          <w:rFonts w:ascii="Arial" w:hAnsi="Arial" w:cs="Arial"/>
          <w:sz w:val="21"/>
          <w:szCs w:val="21"/>
          <w:shd w:val="clear" w:color="auto" w:fill="FFFFFF"/>
        </w:rPr>
      </w:pPr>
      <w:r>
        <w:rPr>
          <w:rFonts w:ascii="Arial" w:hAnsi="Arial" w:cs="Arial"/>
          <w:sz w:val="21"/>
          <w:szCs w:val="21"/>
          <w:shd w:val="clear" w:color="auto" w:fill="FFFFFF"/>
        </w:rPr>
        <w:t>Methods of moisture measurement</w:t>
      </w:r>
    </w:p>
    <w:p w:rsidR="00111DE5" w:rsidRDefault="00111DE5">
      <w:pPr>
        <w:rPr>
          <w:rFonts w:ascii="Arial" w:hAnsi="Arial" w:cs="Arial"/>
          <w:sz w:val="21"/>
          <w:szCs w:val="21"/>
          <w:shd w:val="clear" w:color="auto" w:fill="FFFFFF"/>
        </w:rPr>
      </w:pPr>
      <w:proofErr w:type="spellStart"/>
      <w:r>
        <w:rPr>
          <w:rFonts w:ascii="Arial" w:hAnsi="Arial" w:cs="Arial"/>
          <w:sz w:val="21"/>
          <w:szCs w:val="21"/>
          <w:shd w:val="clear" w:color="auto" w:fill="FFFFFF"/>
        </w:rPr>
        <w:t>i</w:t>
      </w:r>
      <w:proofErr w:type="spellEnd"/>
      <w:r>
        <w:rPr>
          <w:rFonts w:ascii="Arial" w:hAnsi="Arial" w:cs="Arial"/>
          <w:sz w:val="21"/>
          <w:szCs w:val="21"/>
          <w:shd w:val="clear" w:color="auto" w:fill="FFFFFF"/>
        </w:rPr>
        <w:t>. Absolute Measurement Method</w:t>
      </w:r>
    </w:p>
    <w:p w:rsidR="00111DE5" w:rsidRDefault="00111DE5">
      <w:pPr>
        <w:rPr>
          <w:rFonts w:ascii="Arial" w:hAnsi="Arial" w:cs="Arial"/>
          <w:sz w:val="21"/>
          <w:szCs w:val="21"/>
          <w:shd w:val="clear" w:color="auto" w:fill="FFFFFF"/>
        </w:rPr>
      </w:pPr>
      <w:proofErr w:type="gramStart"/>
      <w:r>
        <w:rPr>
          <w:rFonts w:ascii="Arial" w:hAnsi="Arial" w:cs="Arial"/>
          <w:sz w:val="21"/>
          <w:szCs w:val="21"/>
          <w:shd w:val="clear" w:color="auto" w:fill="FFFFFF"/>
        </w:rPr>
        <w:t>ii</w:t>
      </w:r>
      <w:proofErr w:type="gramEnd"/>
      <w:r>
        <w:rPr>
          <w:rFonts w:ascii="Arial" w:hAnsi="Arial" w:cs="Arial"/>
          <w:sz w:val="21"/>
          <w:szCs w:val="21"/>
          <w:shd w:val="clear" w:color="auto" w:fill="FFFFFF"/>
        </w:rPr>
        <w:t>. Relative Humidity Method</w:t>
      </w:r>
    </w:p>
    <w:p w:rsidR="00111DE5" w:rsidRDefault="00111DE5">
      <w:pPr>
        <w:rPr>
          <w:rFonts w:ascii="Arial" w:hAnsi="Arial" w:cs="Arial"/>
          <w:sz w:val="21"/>
          <w:szCs w:val="21"/>
          <w:shd w:val="clear" w:color="auto" w:fill="FFFFFF"/>
        </w:rPr>
      </w:pPr>
      <w:proofErr w:type="gramStart"/>
      <w:r>
        <w:rPr>
          <w:rFonts w:ascii="Arial" w:hAnsi="Arial" w:cs="Arial"/>
          <w:sz w:val="21"/>
          <w:szCs w:val="21"/>
          <w:shd w:val="clear" w:color="auto" w:fill="FFFFFF"/>
        </w:rPr>
        <w:t>iii</w:t>
      </w:r>
      <w:proofErr w:type="gramEnd"/>
      <w:r>
        <w:rPr>
          <w:rFonts w:ascii="Arial" w:hAnsi="Arial" w:cs="Arial"/>
          <w:sz w:val="21"/>
          <w:szCs w:val="21"/>
          <w:shd w:val="clear" w:color="auto" w:fill="FFFFFF"/>
        </w:rPr>
        <w:t>. Capacitance Method</w:t>
      </w:r>
    </w:p>
    <w:p w:rsidR="00111DE5" w:rsidRDefault="00111DE5">
      <w:pPr>
        <w:rPr>
          <w:rFonts w:ascii="Arial" w:hAnsi="Arial" w:cs="Arial"/>
          <w:sz w:val="21"/>
          <w:szCs w:val="21"/>
          <w:shd w:val="clear" w:color="auto" w:fill="FFFFFF"/>
        </w:rPr>
      </w:pPr>
      <w:proofErr w:type="gramStart"/>
      <w:r>
        <w:rPr>
          <w:rFonts w:ascii="Arial" w:hAnsi="Arial" w:cs="Arial"/>
          <w:sz w:val="21"/>
          <w:szCs w:val="21"/>
          <w:shd w:val="clear" w:color="auto" w:fill="FFFFFF"/>
        </w:rPr>
        <w:t>iv</w:t>
      </w:r>
      <w:proofErr w:type="gramEnd"/>
      <w:r>
        <w:rPr>
          <w:rFonts w:ascii="Arial" w:hAnsi="Arial" w:cs="Arial"/>
          <w:sz w:val="21"/>
          <w:szCs w:val="21"/>
          <w:shd w:val="clear" w:color="auto" w:fill="FFFFFF"/>
        </w:rPr>
        <w:t>. Oxide Sensor</w:t>
      </w:r>
    </w:p>
    <w:p w:rsidR="00111DE5" w:rsidRDefault="00111DE5">
      <w:pPr>
        <w:rPr>
          <w:rFonts w:ascii="Arial" w:hAnsi="Arial" w:cs="Arial"/>
          <w:sz w:val="21"/>
          <w:szCs w:val="21"/>
          <w:shd w:val="clear" w:color="auto" w:fill="FFFFFF"/>
        </w:rPr>
      </w:pPr>
    </w:p>
    <w:p w:rsidR="00111DE5" w:rsidRDefault="00111DE5">
      <w:pPr>
        <w:rPr>
          <w:rFonts w:ascii="Arial" w:hAnsi="Arial" w:cs="Arial"/>
          <w:sz w:val="21"/>
          <w:szCs w:val="21"/>
          <w:shd w:val="clear" w:color="auto" w:fill="FFFFFF"/>
        </w:rPr>
      </w:pPr>
      <w:r>
        <w:rPr>
          <w:rFonts w:ascii="Arial" w:hAnsi="Arial" w:cs="Arial"/>
          <w:sz w:val="21"/>
          <w:szCs w:val="21"/>
          <w:shd w:val="clear" w:color="auto" w:fill="FFFFFF"/>
        </w:rPr>
        <w:t>QUESTION TWO</w:t>
      </w:r>
    </w:p>
    <w:p w:rsidR="00111DE5" w:rsidRDefault="00111DE5">
      <w:pPr>
        <w:rPr>
          <w:rFonts w:ascii="Arial" w:hAnsi="Arial" w:cs="Arial"/>
          <w:color w:val="333333"/>
          <w:sz w:val="21"/>
          <w:szCs w:val="21"/>
          <w:shd w:val="clear" w:color="auto" w:fill="FFFFFF"/>
        </w:rPr>
      </w:pPr>
      <w:r>
        <w:rPr>
          <w:rFonts w:ascii="Arial" w:hAnsi="Arial" w:cs="Arial"/>
          <w:sz w:val="21"/>
          <w:szCs w:val="21"/>
          <w:shd w:val="clear" w:color="auto" w:fill="FFFFFF"/>
        </w:rPr>
        <w:t>A.</w:t>
      </w:r>
      <w:r w:rsidRPr="00111DE5">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State </w:t>
      </w:r>
      <w:r>
        <w:rPr>
          <w:rStyle w:val="Emphasis"/>
          <w:rFonts w:ascii="Arial" w:hAnsi="Arial" w:cs="Arial"/>
          <w:b/>
          <w:bCs/>
          <w:color w:val="333333"/>
          <w:sz w:val="21"/>
          <w:szCs w:val="21"/>
          <w:shd w:val="clear" w:color="auto" w:fill="FFFFFF"/>
        </w:rPr>
        <w:t>four</w:t>
      </w:r>
      <w:r>
        <w:rPr>
          <w:rFonts w:ascii="Arial" w:hAnsi="Arial" w:cs="Arial"/>
          <w:color w:val="333333"/>
          <w:sz w:val="21"/>
          <w:szCs w:val="21"/>
          <w:shd w:val="clear" w:color="auto" w:fill="FFFFFF"/>
        </w:rPr>
        <w:t> cogent reasons for measuring and controlling process variables.</w:t>
      </w:r>
    </w:p>
    <w:p w:rsidR="00111DE5" w:rsidRDefault="0076594B">
      <w:pPr>
        <w:rPr>
          <w:rFonts w:ascii="Arial" w:hAnsi="Arial" w:cs="Arial"/>
          <w:sz w:val="21"/>
          <w:szCs w:val="21"/>
          <w:shd w:val="clear" w:color="auto" w:fill="FFFFFF"/>
        </w:rPr>
      </w:pPr>
      <w:proofErr w:type="spellStart"/>
      <w:r>
        <w:rPr>
          <w:rFonts w:ascii="Arial" w:hAnsi="Arial" w:cs="Arial"/>
          <w:color w:val="333333"/>
          <w:sz w:val="21"/>
          <w:szCs w:val="21"/>
          <w:shd w:val="clear" w:color="auto" w:fill="FFFFFF"/>
        </w:rPr>
        <w:t>i</w:t>
      </w:r>
      <w:proofErr w:type="spellEnd"/>
      <w:r>
        <w:rPr>
          <w:rFonts w:ascii="Arial" w:hAnsi="Arial" w:cs="Arial"/>
          <w:color w:val="333333"/>
          <w:sz w:val="21"/>
          <w:szCs w:val="21"/>
          <w:shd w:val="clear" w:color="auto" w:fill="FFFFFF"/>
        </w:rPr>
        <w:t>.</w:t>
      </w:r>
      <w:r w:rsidRPr="0076594B">
        <w:rPr>
          <w:rFonts w:ascii="Arial" w:hAnsi="Arial" w:cs="Arial"/>
          <w:color w:val="333333"/>
          <w:sz w:val="21"/>
          <w:szCs w:val="21"/>
          <w:shd w:val="clear" w:color="auto" w:fill="FFFFFF"/>
        </w:rPr>
        <w:t xml:space="preserve"> Measurement of process variables </w:t>
      </w:r>
      <w:proofErr w:type="gramStart"/>
      <w:r w:rsidRPr="0076594B">
        <w:rPr>
          <w:rFonts w:ascii="Arial" w:hAnsi="Arial" w:cs="Arial"/>
          <w:color w:val="333333"/>
          <w:sz w:val="21"/>
          <w:szCs w:val="21"/>
          <w:shd w:val="clear" w:color="auto" w:fill="FFFFFF"/>
        </w:rPr>
        <w:t>are</w:t>
      </w:r>
      <w:proofErr w:type="gramEnd"/>
      <w:r w:rsidRPr="0076594B">
        <w:rPr>
          <w:rFonts w:ascii="Arial" w:hAnsi="Arial" w:cs="Arial"/>
          <w:color w:val="333333"/>
          <w:sz w:val="21"/>
          <w:szCs w:val="21"/>
          <w:shd w:val="clear" w:color="auto" w:fill="FFFFFF"/>
        </w:rPr>
        <w:t xml:space="preserve"> important in controlling a process. </w:t>
      </w:r>
    </w:p>
    <w:p w:rsidR="00111DE5" w:rsidRDefault="0076594B">
      <w:pPr>
        <w:rPr>
          <w:b/>
        </w:rPr>
      </w:pPr>
      <w:r>
        <w:rPr>
          <w:b/>
        </w:rPr>
        <w:t>ii</w:t>
      </w:r>
      <w:proofErr w:type="gramStart"/>
      <w:r>
        <w:rPr>
          <w:b/>
        </w:rPr>
        <w:t xml:space="preserve">. </w:t>
      </w:r>
      <w:r w:rsidRPr="0076594B">
        <w:rPr>
          <w:b/>
        </w:rPr>
        <w:t> The</w:t>
      </w:r>
      <w:proofErr w:type="gramEnd"/>
      <w:r w:rsidRPr="0076594B">
        <w:rPr>
          <w:b/>
        </w:rPr>
        <w:t xml:space="preserve"> process variable is a dynamic feature of the process which may change rapidly.</w:t>
      </w:r>
    </w:p>
    <w:p w:rsidR="0076594B" w:rsidRDefault="0076594B">
      <w:pPr>
        <w:rPr>
          <w:b/>
        </w:rPr>
      </w:pPr>
      <w:r>
        <w:rPr>
          <w:b/>
        </w:rPr>
        <w:t xml:space="preserve">iii. </w:t>
      </w:r>
      <w:r w:rsidRPr="0076594B">
        <w:rPr>
          <w:b/>
        </w:rPr>
        <w:t>Accurate measurement of process variables is important for the maintenance of accuracy in a process. </w:t>
      </w:r>
    </w:p>
    <w:p w:rsidR="0076594B" w:rsidRDefault="0076594B">
      <w:pPr>
        <w:rPr>
          <w:rFonts w:ascii="Arial" w:hAnsi="Arial" w:cs="Arial"/>
          <w:color w:val="333333"/>
          <w:sz w:val="21"/>
          <w:szCs w:val="21"/>
          <w:shd w:val="clear" w:color="auto" w:fill="FFFFFF"/>
        </w:rPr>
      </w:pPr>
      <w:r>
        <w:rPr>
          <w:b/>
        </w:rPr>
        <w:t xml:space="preserve">B. </w:t>
      </w:r>
      <w:r>
        <w:rPr>
          <w:rFonts w:ascii="Arial" w:hAnsi="Arial" w:cs="Arial"/>
          <w:color w:val="333333"/>
          <w:sz w:val="21"/>
          <w:szCs w:val="21"/>
          <w:shd w:val="clear" w:color="auto" w:fill="FFFFFF"/>
        </w:rPr>
        <w:t>Magnetic flow meters are highly important in process industries. Mention </w:t>
      </w:r>
      <w:r>
        <w:rPr>
          <w:rStyle w:val="Emphasis"/>
          <w:rFonts w:ascii="Arial" w:hAnsi="Arial" w:cs="Arial"/>
          <w:b/>
          <w:bCs/>
          <w:color w:val="333333"/>
          <w:sz w:val="21"/>
          <w:szCs w:val="21"/>
          <w:shd w:val="clear" w:color="auto" w:fill="FFFFFF"/>
        </w:rPr>
        <w:t>three</w:t>
      </w:r>
      <w:r>
        <w:rPr>
          <w:rFonts w:ascii="Arial" w:hAnsi="Arial" w:cs="Arial"/>
          <w:color w:val="333333"/>
          <w:sz w:val="21"/>
          <w:szCs w:val="21"/>
          <w:shd w:val="clear" w:color="auto" w:fill="FFFFFF"/>
        </w:rPr>
        <w:t> typical applications of magnetic flow meters.</w:t>
      </w:r>
    </w:p>
    <w:p w:rsidR="0076594B" w:rsidRDefault="0076594B">
      <w:pP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i</w:t>
      </w:r>
      <w:proofErr w:type="spellEnd"/>
      <w:r>
        <w:rPr>
          <w:rFonts w:ascii="Arial" w:hAnsi="Arial" w:cs="Arial"/>
          <w:color w:val="333333"/>
          <w:sz w:val="21"/>
          <w:szCs w:val="21"/>
          <w:shd w:val="clear" w:color="auto" w:fill="FFFFFF"/>
        </w:rPr>
        <w:t xml:space="preserve">. </w:t>
      </w:r>
      <w:r w:rsidRPr="0076594B">
        <w:rPr>
          <w:rFonts w:ascii="Arial" w:hAnsi="Arial" w:cs="Arial"/>
          <w:color w:val="333333"/>
          <w:sz w:val="21"/>
          <w:szCs w:val="21"/>
          <w:shd w:val="clear" w:color="auto" w:fill="FFFFFF"/>
        </w:rPr>
        <w:t>They are mechanically obstruction-less and can be equipped with abrasion-resistant liners, making them effective for measuring slurries and other erosive fluids.</w:t>
      </w:r>
    </w:p>
    <w:p w:rsidR="0076594B" w:rsidRDefault="0076594B">
      <w:pPr>
        <w:rPr>
          <w:rFonts w:ascii="Arial" w:hAnsi="Arial" w:cs="Arial"/>
          <w:color w:val="333333"/>
          <w:sz w:val="21"/>
          <w:szCs w:val="21"/>
          <w:shd w:val="clear" w:color="auto" w:fill="FFFFFF"/>
        </w:rPr>
      </w:pPr>
      <w:r>
        <w:rPr>
          <w:rFonts w:ascii="Arial" w:hAnsi="Arial" w:cs="Arial"/>
          <w:color w:val="333333"/>
          <w:sz w:val="21"/>
          <w:szCs w:val="21"/>
          <w:shd w:val="clear" w:color="auto" w:fill="FFFFFF"/>
        </w:rPr>
        <w:t>ii. T</w:t>
      </w:r>
      <w:r w:rsidRPr="0076594B">
        <w:rPr>
          <w:rFonts w:ascii="Arial" w:hAnsi="Arial" w:cs="Arial"/>
          <w:color w:val="333333"/>
          <w:sz w:val="21"/>
          <w:szCs w:val="21"/>
          <w:shd w:val="clear" w:color="auto" w:fill="FFFFFF"/>
        </w:rPr>
        <w:t>hey are capable of dealing with most kinds of acids and bases, as well as water and water-based solutions, due to lining materials that are both insulators and corrosion resistant.</w:t>
      </w:r>
    </w:p>
    <w:p w:rsidR="0076594B" w:rsidRDefault="0076594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iii. </w:t>
      </w:r>
      <w:r w:rsidRPr="0076594B">
        <w:rPr>
          <w:rFonts w:ascii="Arial" w:hAnsi="Arial" w:cs="Arial"/>
          <w:color w:val="333333"/>
          <w:sz w:val="21"/>
          <w:szCs w:val="21"/>
          <w:shd w:val="clear" w:color="auto" w:fill="FFFFFF"/>
        </w:rPr>
        <w:t>They can measure both very low flows and very high volume flow rates, with a minimum diameter of roughly 0.125 inches and a maximum volume of up to 10 cubic feet.</w:t>
      </w:r>
    </w:p>
    <w:p w:rsidR="0076594B" w:rsidRDefault="0076594B" w:rsidP="0076594B">
      <w:pPr>
        <w:shd w:val="clear" w:color="auto" w:fill="FFFFFF"/>
        <w:spacing w:before="100" w:beforeAutospacing="1" w:after="100" w:afterAutospacing="1" w:line="240" w:lineRule="auto"/>
        <w:rPr>
          <w:rFonts w:ascii="Arial" w:hAnsi="Arial" w:cs="Arial"/>
          <w:color w:val="333333"/>
          <w:sz w:val="21"/>
          <w:szCs w:val="21"/>
          <w:shd w:val="clear" w:color="auto" w:fill="FFFFFF"/>
        </w:rPr>
      </w:pPr>
    </w:p>
    <w:p w:rsidR="0076594B" w:rsidRDefault="0076594B" w:rsidP="0076594B">
      <w:pPr>
        <w:shd w:val="clear" w:color="auto" w:fill="FFFFFF"/>
        <w:spacing w:before="100" w:beforeAutospacing="1" w:after="100" w:afterAutospacing="1" w:line="240" w:lineRule="auto"/>
        <w:rPr>
          <w:rFonts w:ascii="Arial" w:hAnsi="Arial" w:cs="Arial"/>
          <w:color w:val="333333"/>
          <w:sz w:val="21"/>
          <w:szCs w:val="21"/>
          <w:shd w:val="clear" w:color="auto" w:fill="FFFFFF"/>
        </w:rPr>
      </w:pPr>
    </w:p>
    <w:p w:rsidR="0076594B" w:rsidRDefault="0076594B" w:rsidP="0076594B">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hAnsi="Arial" w:cs="Arial"/>
          <w:color w:val="333333"/>
          <w:sz w:val="21"/>
          <w:szCs w:val="21"/>
          <w:shd w:val="clear" w:color="auto" w:fill="FFFFFF"/>
        </w:rPr>
        <w:lastRenderedPageBreak/>
        <w:t xml:space="preserve">C. </w:t>
      </w:r>
      <w:r w:rsidRPr="0076594B">
        <w:rPr>
          <w:rFonts w:ascii="Arial" w:eastAsia="Times New Roman" w:hAnsi="Arial" w:cs="Arial"/>
          <w:color w:val="333333"/>
          <w:sz w:val="21"/>
          <w:szCs w:val="21"/>
        </w:rPr>
        <w:t>With the aid of diagram briefly describe the working principle of any </w:t>
      </w:r>
      <w:r w:rsidRPr="0076594B">
        <w:rPr>
          <w:rFonts w:ascii="Arial" w:eastAsia="Times New Roman" w:hAnsi="Arial" w:cs="Arial"/>
          <w:b/>
          <w:bCs/>
          <w:i/>
          <w:iCs/>
          <w:color w:val="333333"/>
          <w:sz w:val="21"/>
          <w:szCs w:val="21"/>
        </w:rPr>
        <w:t>three</w:t>
      </w:r>
      <w:r w:rsidRPr="0076594B">
        <w:rPr>
          <w:rFonts w:ascii="Arial" w:eastAsia="Times New Roman" w:hAnsi="Arial" w:cs="Arial"/>
          <w:color w:val="333333"/>
          <w:sz w:val="21"/>
          <w:szCs w:val="21"/>
        </w:rPr>
        <w:t> pressure measuring devices.      </w:t>
      </w:r>
    </w:p>
    <w:p w:rsidR="0076594B" w:rsidRPr="0076594B" w:rsidRDefault="0076594B" w:rsidP="0076594B">
      <w:pPr>
        <w:pStyle w:val="Heading4"/>
        <w:shd w:val="clear" w:color="auto" w:fill="FFFFFF"/>
        <w:spacing w:before="0" w:line="360" w:lineRule="atLeast"/>
        <w:textAlignment w:val="baseline"/>
        <w:rPr>
          <w:rFonts w:ascii="Helvetica" w:eastAsia="Times New Roman" w:hAnsi="Helvetica" w:cs="Times New Roman"/>
          <w:i w:val="0"/>
          <w:iCs w:val="0"/>
          <w:color w:val="222222"/>
          <w:sz w:val="29"/>
          <w:szCs w:val="29"/>
        </w:rPr>
      </w:pPr>
      <w:r w:rsidRPr="0076594B">
        <w:rPr>
          <w:rFonts w:ascii="Arial" w:eastAsia="Times New Roman" w:hAnsi="Arial" w:cs="Arial"/>
          <w:color w:val="333333"/>
          <w:sz w:val="21"/>
          <w:szCs w:val="21"/>
        </w:rPr>
        <w:t> </w:t>
      </w:r>
      <w:r w:rsidRPr="0076594B">
        <w:rPr>
          <w:rFonts w:ascii="Helvetica" w:eastAsia="Times New Roman" w:hAnsi="Helvetica" w:cs="Times New Roman"/>
          <w:i w:val="0"/>
          <w:iCs w:val="0"/>
          <w:color w:val="000000"/>
          <w:sz w:val="27"/>
          <w:szCs w:val="27"/>
          <w:bdr w:val="none" w:sz="0" w:space="0" w:color="auto" w:frame="1"/>
        </w:rPr>
        <w:t>1. The Barometer:</w:t>
      </w:r>
    </w:p>
    <w:p w:rsidR="0076594B" w:rsidRPr="0076594B" w:rsidRDefault="0076594B" w:rsidP="0076594B">
      <w:pPr>
        <w:shd w:val="clear" w:color="auto" w:fill="FFFFFF"/>
        <w:spacing w:after="0" w:line="360" w:lineRule="atLeast"/>
        <w:textAlignment w:val="baseline"/>
        <w:rPr>
          <w:rFonts w:ascii="Helvetica" w:eastAsia="Times New Roman" w:hAnsi="Helvetica" w:cs="Times New Roman"/>
          <w:color w:val="555555"/>
          <w:sz w:val="23"/>
          <w:szCs w:val="23"/>
        </w:rPr>
      </w:pPr>
      <w:r w:rsidRPr="0076594B">
        <w:rPr>
          <w:rFonts w:ascii="Helvetica" w:eastAsia="Times New Roman" w:hAnsi="Helvetica" w:cs="Times New Roman"/>
          <w:color w:val="000000"/>
          <w:sz w:val="23"/>
          <w:szCs w:val="23"/>
          <w:bdr w:val="none" w:sz="0" w:space="0" w:color="auto" w:frame="1"/>
        </w:rPr>
        <w:t xml:space="preserve">The barometer is a device meant for measuring the local atmospheric pressure. Fig. 2.18 shows a mercury barometer which consists of a 1 </w:t>
      </w:r>
      <w:proofErr w:type="spellStart"/>
      <w:r w:rsidRPr="0076594B">
        <w:rPr>
          <w:rFonts w:ascii="Helvetica" w:eastAsia="Times New Roman" w:hAnsi="Helvetica" w:cs="Times New Roman"/>
          <w:color w:val="000000"/>
          <w:sz w:val="23"/>
          <w:szCs w:val="23"/>
          <w:bdr w:val="none" w:sz="0" w:space="0" w:color="auto" w:frame="1"/>
        </w:rPr>
        <w:t>metre</w:t>
      </w:r>
      <w:proofErr w:type="spellEnd"/>
      <w:r w:rsidRPr="0076594B">
        <w:rPr>
          <w:rFonts w:ascii="Helvetica" w:eastAsia="Times New Roman" w:hAnsi="Helvetica" w:cs="Times New Roman"/>
          <w:color w:val="000000"/>
          <w:sz w:val="23"/>
          <w:szCs w:val="23"/>
          <w:bdr w:val="none" w:sz="0" w:space="0" w:color="auto" w:frame="1"/>
        </w:rPr>
        <w:t xml:space="preserve"> long glass tube closed at one end and completely filled with mercury and kept inverted in a bowl of mercury. A small quantity of mercury will drop into the bowl and thus a vacuum forms at the upper end of the tube.</w:t>
      </w:r>
    </w:p>
    <w:p w:rsidR="0076594B" w:rsidRPr="0076594B" w:rsidRDefault="0076594B" w:rsidP="0076594B">
      <w:pPr>
        <w:shd w:val="clear" w:color="auto" w:fill="FFFFFF"/>
        <w:spacing w:after="0" w:line="360" w:lineRule="atLeast"/>
        <w:textAlignment w:val="baseline"/>
        <w:rPr>
          <w:rFonts w:ascii="Helvetica" w:eastAsia="Times New Roman" w:hAnsi="Helvetica" w:cs="Times New Roman"/>
          <w:color w:val="555555"/>
          <w:sz w:val="23"/>
          <w:szCs w:val="23"/>
        </w:rPr>
      </w:pPr>
      <w:r w:rsidRPr="0076594B">
        <w:rPr>
          <w:rFonts w:ascii="Helvetica" w:eastAsia="Times New Roman" w:hAnsi="Helvetica" w:cs="Times New Roman"/>
          <w:b/>
          <w:bCs/>
          <w:noProof/>
          <w:color w:val="888888"/>
          <w:sz w:val="23"/>
          <w:szCs w:val="23"/>
          <w:bdr w:val="none" w:sz="0" w:space="0" w:color="auto" w:frame="1"/>
        </w:rPr>
        <w:drawing>
          <wp:inline distT="0" distB="0" distL="0" distR="0" wp14:anchorId="1138593A" wp14:editId="39C3B188">
            <wp:extent cx="1943735" cy="2570480"/>
            <wp:effectExtent l="0" t="0" r="0" b="1270"/>
            <wp:docPr id="1" name="Picture 1" descr="https://www.engineeringenotes.com/wp-content/uploads/2018/06/clip_image002_thumb-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ineeringenotes.com/wp-content/uploads/2018/06/clip_image002_thumb-4.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735" cy="2570480"/>
                    </a:xfrm>
                    <a:prstGeom prst="rect">
                      <a:avLst/>
                    </a:prstGeom>
                    <a:noFill/>
                    <a:ln>
                      <a:noFill/>
                    </a:ln>
                  </pic:spPr>
                </pic:pic>
              </a:graphicData>
            </a:graphic>
          </wp:inline>
        </w:drawing>
      </w:r>
    </w:p>
    <w:p w:rsidR="0076594B" w:rsidRPr="0076594B" w:rsidRDefault="0076594B" w:rsidP="0076594B">
      <w:pPr>
        <w:shd w:val="clear" w:color="auto" w:fill="FFFFFF"/>
        <w:spacing w:after="0" w:line="360" w:lineRule="atLeast"/>
        <w:textAlignment w:val="baseline"/>
        <w:rPr>
          <w:rFonts w:ascii="Helvetica" w:eastAsia="Times New Roman" w:hAnsi="Helvetica" w:cs="Times New Roman"/>
          <w:color w:val="555555"/>
          <w:sz w:val="23"/>
          <w:szCs w:val="23"/>
        </w:rPr>
      </w:pPr>
      <w:r w:rsidRPr="0076594B">
        <w:rPr>
          <w:rFonts w:ascii="Helvetica" w:eastAsia="Times New Roman" w:hAnsi="Helvetica" w:cs="Times New Roman"/>
          <w:color w:val="000000"/>
          <w:sz w:val="23"/>
          <w:szCs w:val="23"/>
          <w:bdr w:val="none" w:sz="0" w:space="0" w:color="auto" w:frame="1"/>
        </w:rPr>
        <w:t>The atmospheric pressure acting on the surface of mercury in the bowl will support a mercury column in the tube. Let h be the height of mercury column in the tube measured above the surface of mercury in the bowl.</w:t>
      </w:r>
    </w:p>
    <w:p w:rsidR="0076594B" w:rsidRDefault="0076594B" w:rsidP="0076594B">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Let P</w:t>
      </w:r>
      <w:r>
        <w:rPr>
          <w:rFonts w:ascii="Helvetica" w:hAnsi="Helvetica"/>
          <w:color w:val="000000"/>
          <w:sz w:val="17"/>
          <w:szCs w:val="17"/>
          <w:bdr w:val="none" w:sz="0" w:space="0" w:color="auto" w:frame="1"/>
          <w:vertAlign w:val="subscript"/>
        </w:rPr>
        <w:t>a</w:t>
      </w:r>
      <w:r>
        <w:rPr>
          <w:rFonts w:ascii="Helvetica" w:hAnsi="Helvetica"/>
          <w:color w:val="000000"/>
          <w:sz w:val="23"/>
          <w:szCs w:val="23"/>
          <w:bdr w:val="none" w:sz="0" w:space="0" w:color="auto" w:frame="1"/>
        </w:rPr>
        <w:t> be the atmospheric pressure intensity</w:t>
      </w:r>
    </w:p>
    <w:p w:rsidR="0076594B" w:rsidRDefault="0076594B" w:rsidP="0076594B">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noProof/>
          <w:color w:val="FF0000"/>
          <w:sz w:val="23"/>
          <w:szCs w:val="23"/>
          <w:bdr w:val="none" w:sz="0" w:space="0" w:color="auto" w:frame="1"/>
        </w:rPr>
        <w:drawing>
          <wp:inline distT="0" distB="0" distL="0" distR="0" wp14:anchorId="306F35E5" wp14:editId="35735FF8">
            <wp:extent cx="6069330" cy="885825"/>
            <wp:effectExtent l="0" t="0" r="7620" b="9525"/>
            <wp:docPr id="2" name="Picture 2" descr="https://www.engineeringenotes.com/wp-content/uploads/2018/06/clip_image004_thumb-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gineeringenotes.com/wp-content/uploads/2018/06/clip_image004_thumb-4.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9330" cy="885825"/>
                    </a:xfrm>
                    <a:prstGeom prst="rect">
                      <a:avLst/>
                    </a:prstGeom>
                    <a:noFill/>
                    <a:ln>
                      <a:noFill/>
                    </a:ln>
                  </pic:spPr>
                </pic:pic>
              </a:graphicData>
            </a:graphic>
          </wp:inline>
        </w:drawing>
      </w:r>
    </w:p>
    <w:p w:rsidR="0076594B" w:rsidRDefault="0076594B" w:rsidP="0076594B">
      <w:pPr>
        <w:shd w:val="clear" w:color="auto" w:fill="FFFFFF"/>
        <w:spacing w:before="100" w:beforeAutospacing="1" w:after="100" w:afterAutospacing="1" w:line="240" w:lineRule="auto"/>
        <w:rPr>
          <w:rFonts w:ascii="Helvetica" w:hAnsi="Helvetica"/>
          <w:color w:val="000000"/>
          <w:sz w:val="23"/>
          <w:szCs w:val="23"/>
          <w:shd w:val="clear" w:color="auto" w:fill="FFFFFF"/>
        </w:rPr>
      </w:pPr>
      <w:r>
        <w:rPr>
          <w:rFonts w:ascii="Helvetica" w:hAnsi="Helvetica"/>
          <w:color w:val="000000"/>
          <w:sz w:val="23"/>
          <w:szCs w:val="23"/>
          <w:shd w:val="clear" w:color="auto" w:fill="FFFFFF"/>
        </w:rPr>
        <w:t>The height of the mercury column at sea level, is approximately 760 mm of mercury.</w:t>
      </w:r>
    </w:p>
    <w:p w:rsidR="00B4404D" w:rsidRDefault="00B4404D" w:rsidP="0076594B">
      <w:pPr>
        <w:shd w:val="clear" w:color="auto" w:fill="FFFFFF"/>
        <w:spacing w:before="100" w:beforeAutospacing="1" w:after="100" w:afterAutospacing="1" w:line="240" w:lineRule="auto"/>
        <w:rPr>
          <w:rFonts w:ascii="Helvetica" w:hAnsi="Helvetica"/>
          <w:color w:val="000000"/>
          <w:sz w:val="23"/>
          <w:szCs w:val="23"/>
          <w:shd w:val="clear" w:color="auto" w:fill="FFFFFF"/>
        </w:rPr>
      </w:pPr>
    </w:p>
    <w:p w:rsidR="00B4404D" w:rsidRPr="00B4404D" w:rsidRDefault="00B4404D" w:rsidP="00B4404D">
      <w:pPr>
        <w:shd w:val="clear" w:color="auto" w:fill="FFFFFF"/>
        <w:spacing w:after="0" w:line="360" w:lineRule="atLeast"/>
        <w:textAlignment w:val="baseline"/>
        <w:outlineLvl w:val="3"/>
        <w:rPr>
          <w:rFonts w:ascii="Helvetica" w:eastAsia="Times New Roman" w:hAnsi="Helvetica" w:cs="Times New Roman"/>
          <w:b/>
          <w:bCs/>
          <w:color w:val="222222"/>
          <w:sz w:val="29"/>
          <w:szCs w:val="29"/>
        </w:rPr>
      </w:pPr>
      <w:bookmarkStart w:id="0" w:name="bookmark29"/>
      <w:r w:rsidRPr="00B4404D">
        <w:rPr>
          <w:rFonts w:ascii="Helvetica" w:eastAsia="Times New Roman" w:hAnsi="Helvetica" w:cs="Times New Roman"/>
          <w:b/>
          <w:bCs/>
          <w:color w:val="000000"/>
          <w:sz w:val="27"/>
          <w:szCs w:val="27"/>
          <w:bdr w:val="none" w:sz="0" w:space="0" w:color="auto" w:frame="1"/>
        </w:rPr>
        <w:t>2. Piezometer or Pressure Tube</w:t>
      </w:r>
      <w:bookmarkEnd w:id="0"/>
      <w:r w:rsidRPr="00B4404D">
        <w:rPr>
          <w:rFonts w:ascii="Helvetica" w:eastAsia="Times New Roman" w:hAnsi="Helvetica" w:cs="Times New Roman"/>
          <w:b/>
          <w:bCs/>
          <w:color w:val="000000"/>
          <w:sz w:val="27"/>
          <w:szCs w:val="27"/>
          <w:bdr w:val="none" w:sz="0" w:space="0" w:color="auto" w:frame="1"/>
        </w:rPr>
        <w:t>:</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 xml:space="preserve">The piezometer is used to measure the static pressure head of a liquid flowing at any section of a pipe. It consists of a tube whose open lower end is mounted flush with the inside wall of the pipe. The other end of the tube is exposed to the atmosphere. In the </w:t>
      </w:r>
      <w:r w:rsidRPr="00B4404D">
        <w:rPr>
          <w:rFonts w:ascii="Helvetica" w:eastAsia="Times New Roman" w:hAnsi="Helvetica" w:cs="Times New Roman"/>
          <w:color w:val="000000"/>
          <w:sz w:val="23"/>
          <w:szCs w:val="23"/>
          <w:bdr w:val="none" w:sz="0" w:space="0" w:color="auto" w:frame="1"/>
        </w:rPr>
        <w:lastRenderedPageBreak/>
        <w:t>arrangement shown in Fig. 2.21 and 2.22 the height h to which the liquid rises in the tube represents the pressure head at the level A where the tube is connected to the pipe.</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b/>
          <w:bCs/>
          <w:noProof/>
          <w:color w:val="888888"/>
          <w:sz w:val="23"/>
          <w:szCs w:val="23"/>
          <w:bdr w:val="none" w:sz="0" w:space="0" w:color="auto" w:frame="1"/>
        </w:rPr>
        <w:drawing>
          <wp:inline distT="0" distB="0" distL="0" distR="0" wp14:anchorId="08E96C5A" wp14:editId="7DEE6307">
            <wp:extent cx="5514975" cy="2563495"/>
            <wp:effectExtent l="0" t="0" r="9525" b="8255"/>
            <wp:docPr id="3" name="Picture 3" descr="https://www.engineeringenotes.com/wp-content/uploads/2018/06/clip_image008_thumb-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gineeringenotes.com/wp-content/uploads/2018/06/clip_image008_thumb-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4975" cy="2563495"/>
                    </a:xfrm>
                    <a:prstGeom prst="rect">
                      <a:avLst/>
                    </a:prstGeom>
                    <a:noFill/>
                    <a:ln>
                      <a:noFill/>
                    </a:ln>
                  </pic:spPr>
                </pic:pic>
              </a:graphicData>
            </a:graphic>
          </wp:inline>
        </w:drawing>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 xml:space="preserve">The piezometer may also be so shaped and connected to the pipe so that the pressure head at the level of the </w:t>
      </w:r>
      <w:proofErr w:type="spellStart"/>
      <w:r w:rsidRPr="00B4404D">
        <w:rPr>
          <w:rFonts w:ascii="Helvetica" w:eastAsia="Times New Roman" w:hAnsi="Helvetica" w:cs="Times New Roman"/>
          <w:color w:val="000000"/>
          <w:sz w:val="23"/>
          <w:szCs w:val="23"/>
          <w:bdr w:val="none" w:sz="0" w:space="0" w:color="auto" w:frame="1"/>
        </w:rPr>
        <w:t>centre</w:t>
      </w:r>
      <w:proofErr w:type="spellEnd"/>
      <w:r w:rsidRPr="00B4404D">
        <w:rPr>
          <w:rFonts w:ascii="Helvetica" w:eastAsia="Times New Roman" w:hAnsi="Helvetica" w:cs="Times New Roman"/>
          <w:color w:val="000000"/>
          <w:sz w:val="23"/>
          <w:szCs w:val="23"/>
          <w:bdr w:val="none" w:sz="0" w:space="0" w:color="auto" w:frame="1"/>
        </w:rPr>
        <w:t xml:space="preserve"> of the pipe may be directly obtained.</w:t>
      </w:r>
    </w:p>
    <w:p w:rsidR="00B4404D" w:rsidRDefault="00B4404D" w:rsidP="0076594B">
      <w:pPr>
        <w:shd w:val="clear" w:color="auto" w:fill="FFFFFF"/>
        <w:spacing w:before="100" w:beforeAutospacing="1" w:after="100" w:afterAutospacing="1" w:line="240" w:lineRule="auto"/>
        <w:rPr>
          <w:rFonts w:ascii="Arial" w:eastAsia="Times New Roman" w:hAnsi="Arial" w:cs="Arial"/>
          <w:color w:val="333333"/>
          <w:sz w:val="21"/>
          <w:szCs w:val="21"/>
        </w:rPr>
      </w:pPr>
      <w:bookmarkStart w:id="1" w:name="_GoBack"/>
      <w:bookmarkEnd w:id="1"/>
    </w:p>
    <w:p w:rsidR="00B4404D" w:rsidRPr="00B4404D" w:rsidRDefault="00B4404D" w:rsidP="00B4404D">
      <w:pPr>
        <w:shd w:val="clear" w:color="auto" w:fill="FFFFFF"/>
        <w:spacing w:after="0" w:line="360" w:lineRule="atLeast"/>
        <w:textAlignment w:val="baseline"/>
        <w:outlineLvl w:val="3"/>
        <w:rPr>
          <w:rFonts w:ascii="Helvetica" w:eastAsia="Times New Roman" w:hAnsi="Helvetica" w:cs="Times New Roman"/>
          <w:b/>
          <w:bCs/>
          <w:color w:val="222222"/>
          <w:sz w:val="29"/>
          <w:szCs w:val="29"/>
        </w:rPr>
      </w:pPr>
      <w:bookmarkStart w:id="2" w:name="bookmark30"/>
      <w:r w:rsidRPr="00B4404D">
        <w:rPr>
          <w:rFonts w:ascii="Helvetica" w:eastAsia="Times New Roman" w:hAnsi="Helvetica" w:cs="Times New Roman"/>
          <w:b/>
          <w:bCs/>
          <w:color w:val="000000"/>
          <w:sz w:val="27"/>
          <w:szCs w:val="27"/>
          <w:bdr w:val="none" w:sz="0" w:space="0" w:color="auto" w:frame="1"/>
        </w:rPr>
        <w:t>3. Manometers:</w:t>
      </w:r>
      <w:bookmarkEnd w:id="2"/>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proofErr w:type="spellStart"/>
      <w:r w:rsidRPr="00B4404D">
        <w:rPr>
          <w:rFonts w:ascii="Helvetica" w:eastAsia="Times New Roman" w:hAnsi="Helvetica" w:cs="Times New Roman"/>
          <w:b/>
          <w:bCs/>
          <w:color w:val="000000"/>
          <w:sz w:val="23"/>
          <w:szCs w:val="23"/>
          <w:bdr w:val="none" w:sz="0" w:space="0" w:color="auto" w:frame="1"/>
        </w:rPr>
        <w:t>i</w:t>
      </w:r>
      <w:proofErr w:type="spellEnd"/>
      <w:r w:rsidRPr="00B4404D">
        <w:rPr>
          <w:rFonts w:ascii="Helvetica" w:eastAsia="Times New Roman" w:hAnsi="Helvetica" w:cs="Times New Roman"/>
          <w:b/>
          <w:bCs/>
          <w:color w:val="000000"/>
          <w:sz w:val="23"/>
          <w:szCs w:val="23"/>
          <w:bdr w:val="none" w:sz="0" w:space="0" w:color="auto" w:frame="1"/>
        </w:rPr>
        <w:t>. The U-Tube Manometer (The Double Column Manometer):</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Manometers are pressure gauging devices using columns of different liquids. The fluid whose pressure is to be determined is called the metered fluid while the other fluid is called the manometer fluid. The manometer fluid may be of higher density or lower density than that of the metered fluid. These devices can be used to gauge pressures of liquids as well as gases. Manometers have connecting U-shaped tubes containing different fluids.</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In a manometer when one limb of the device is open to the atmosphere it records the pressure of the source connected to the other limb. When both the limbs are connected to pressure sources, the manometer records the difference of pressure between the two pressure sources. Accordingly, these manometers are called simple manometer and differential manometer.</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The pressure of a fluid in a pipe may be measured by using a glass U-tube containing a heavier liquid which does not mix with the fluid in the pipe.</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 xml:space="preserve">Suppose the pipe contains water, and mercury is used as the measuring liquid. Let the level EF correspond to the surface of contact of the two liquids. Let X </w:t>
      </w:r>
      <w:proofErr w:type="gramStart"/>
      <w:r w:rsidRPr="00B4404D">
        <w:rPr>
          <w:rFonts w:ascii="Helvetica" w:eastAsia="Times New Roman" w:hAnsi="Helvetica" w:cs="Times New Roman"/>
          <w:color w:val="000000"/>
          <w:sz w:val="23"/>
          <w:szCs w:val="23"/>
          <w:bdr w:val="none" w:sz="0" w:space="0" w:color="auto" w:frame="1"/>
        </w:rPr>
        <w:t>be</w:t>
      </w:r>
      <w:proofErr w:type="gramEnd"/>
      <w:r w:rsidRPr="00B4404D">
        <w:rPr>
          <w:rFonts w:ascii="Helvetica" w:eastAsia="Times New Roman" w:hAnsi="Helvetica" w:cs="Times New Roman"/>
          <w:color w:val="000000"/>
          <w:sz w:val="23"/>
          <w:szCs w:val="23"/>
          <w:bdr w:val="none" w:sz="0" w:space="0" w:color="auto" w:frame="1"/>
        </w:rPr>
        <w:t xml:space="preserve"> the </w:t>
      </w:r>
      <w:proofErr w:type="spellStart"/>
      <w:r w:rsidRPr="00B4404D">
        <w:rPr>
          <w:rFonts w:ascii="Helvetica" w:eastAsia="Times New Roman" w:hAnsi="Helvetica" w:cs="Times New Roman"/>
          <w:color w:val="000000"/>
          <w:sz w:val="23"/>
          <w:szCs w:val="23"/>
          <w:bdr w:val="none" w:sz="0" w:space="0" w:color="auto" w:frame="1"/>
        </w:rPr>
        <w:t>centre</w:t>
      </w:r>
      <w:proofErr w:type="spellEnd"/>
      <w:r w:rsidRPr="00B4404D">
        <w:rPr>
          <w:rFonts w:ascii="Helvetica" w:eastAsia="Times New Roman" w:hAnsi="Helvetica" w:cs="Times New Roman"/>
          <w:color w:val="000000"/>
          <w:sz w:val="23"/>
          <w:szCs w:val="23"/>
          <w:bdr w:val="none" w:sz="0" w:space="0" w:color="auto" w:frame="1"/>
        </w:rPr>
        <w:t xml:space="preserve"> of the pipe.</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b/>
          <w:bCs/>
          <w:noProof/>
          <w:color w:val="FF0000"/>
          <w:sz w:val="23"/>
          <w:szCs w:val="23"/>
          <w:bdr w:val="none" w:sz="0" w:space="0" w:color="auto" w:frame="1"/>
        </w:rPr>
        <w:lastRenderedPageBreak/>
        <w:drawing>
          <wp:inline distT="0" distB="0" distL="0" distR="0" wp14:anchorId="319F1DFE" wp14:editId="404E6806">
            <wp:extent cx="6703060" cy="2585085"/>
            <wp:effectExtent l="0" t="0" r="2540" b="5715"/>
            <wp:docPr id="4" name="Picture 4" descr="https://www.engineeringenotes.com/wp-content/uploads/2018/06/clip_image011_thum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gineeringenotes.com/wp-content/uploads/2018/06/clip_image011_thum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3060" cy="2585085"/>
                    </a:xfrm>
                    <a:prstGeom prst="rect">
                      <a:avLst/>
                    </a:prstGeom>
                    <a:noFill/>
                    <a:ln>
                      <a:noFill/>
                    </a:ln>
                  </pic:spPr>
                </pic:pic>
              </a:graphicData>
            </a:graphic>
          </wp:inline>
        </w:drawing>
      </w:r>
    </w:p>
    <w:p w:rsidR="00B4404D" w:rsidRDefault="00B4404D" w:rsidP="00B4404D">
      <w:pPr>
        <w:shd w:val="clear" w:color="auto" w:fill="FFFFFF"/>
        <w:spacing w:after="0" w:line="360" w:lineRule="atLeast"/>
        <w:textAlignment w:val="baseline"/>
        <w:outlineLvl w:val="3"/>
        <w:rPr>
          <w:rFonts w:ascii="Helvetica" w:eastAsia="Times New Roman" w:hAnsi="Helvetica" w:cs="Times New Roman"/>
          <w:b/>
          <w:bCs/>
          <w:color w:val="000000"/>
          <w:sz w:val="27"/>
          <w:szCs w:val="27"/>
          <w:bdr w:val="none" w:sz="0" w:space="0" w:color="auto" w:frame="1"/>
        </w:rPr>
      </w:pPr>
      <w:bookmarkStart w:id="3" w:name="bookmark39"/>
    </w:p>
    <w:p w:rsidR="00B4404D" w:rsidRDefault="00B4404D" w:rsidP="00B4404D">
      <w:pPr>
        <w:shd w:val="clear" w:color="auto" w:fill="FFFFFF"/>
        <w:spacing w:after="0" w:line="360" w:lineRule="atLeast"/>
        <w:textAlignment w:val="baseline"/>
        <w:outlineLvl w:val="3"/>
        <w:rPr>
          <w:rFonts w:ascii="Helvetica" w:eastAsia="Times New Roman" w:hAnsi="Helvetica" w:cs="Times New Roman"/>
          <w:b/>
          <w:bCs/>
          <w:color w:val="000000"/>
          <w:sz w:val="27"/>
          <w:szCs w:val="27"/>
          <w:bdr w:val="none" w:sz="0" w:space="0" w:color="auto" w:frame="1"/>
        </w:rPr>
      </w:pPr>
    </w:p>
    <w:p w:rsidR="00B4404D" w:rsidRPr="00B4404D" w:rsidRDefault="00B4404D" w:rsidP="00B4404D">
      <w:pPr>
        <w:shd w:val="clear" w:color="auto" w:fill="FFFFFF"/>
        <w:spacing w:after="0" w:line="360" w:lineRule="atLeast"/>
        <w:textAlignment w:val="baseline"/>
        <w:outlineLvl w:val="3"/>
        <w:rPr>
          <w:rFonts w:ascii="Helvetica" w:eastAsia="Times New Roman" w:hAnsi="Helvetica" w:cs="Times New Roman"/>
          <w:b/>
          <w:bCs/>
          <w:color w:val="222222"/>
          <w:sz w:val="29"/>
          <w:szCs w:val="29"/>
        </w:rPr>
      </w:pPr>
      <w:r>
        <w:rPr>
          <w:rFonts w:ascii="Helvetica" w:eastAsia="Times New Roman" w:hAnsi="Helvetica" w:cs="Times New Roman"/>
          <w:b/>
          <w:bCs/>
          <w:color w:val="000000"/>
          <w:sz w:val="27"/>
          <w:szCs w:val="27"/>
          <w:bdr w:val="none" w:sz="0" w:space="0" w:color="auto" w:frame="1"/>
        </w:rPr>
        <w:t>4</w:t>
      </w:r>
      <w:r w:rsidRPr="00B4404D">
        <w:rPr>
          <w:rFonts w:ascii="Helvetica" w:eastAsia="Times New Roman" w:hAnsi="Helvetica" w:cs="Times New Roman"/>
          <w:b/>
          <w:bCs/>
          <w:color w:val="000000"/>
          <w:sz w:val="27"/>
          <w:szCs w:val="27"/>
          <w:bdr w:val="none" w:sz="0" w:space="0" w:color="auto" w:frame="1"/>
        </w:rPr>
        <w:t>. The Bourdon Gauge</w:t>
      </w:r>
      <w:bookmarkEnd w:id="3"/>
      <w:r w:rsidRPr="00B4404D">
        <w:rPr>
          <w:rFonts w:ascii="Helvetica" w:eastAsia="Times New Roman" w:hAnsi="Helvetica" w:cs="Times New Roman"/>
          <w:b/>
          <w:bCs/>
          <w:color w:val="000000"/>
          <w:sz w:val="27"/>
          <w:szCs w:val="27"/>
          <w:bdr w:val="none" w:sz="0" w:space="0" w:color="auto" w:frame="1"/>
        </w:rPr>
        <w:t>:</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This device consists of a metallic tube of elliptical section closed at one end A, the other end B being fitted to the gauge point where the pressure is to be measured. As the fluid enters the tube, the tube tends to straighten.</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By using a pinion-sector arrangement the small elastic deformation of the tube is communicated to a pointer in an amplified manner. The pointer moves over a graduated dial. The device is calibrated by subjecting it to various known pressures.</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r w:rsidRPr="00B4404D">
        <w:rPr>
          <w:rFonts w:ascii="Helvetica" w:eastAsia="Times New Roman" w:hAnsi="Helvetica" w:cs="Times New Roman"/>
          <w:color w:val="000000"/>
          <w:sz w:val="23"/>
          <w:szCs w:val="23"/>
          <w:bdr w:val="none" w:sz="0" w:space="0" w:color="auto" w:frame="1"/>
        </w:rPr>
        <w:t>The Bourdon gauge is suitable for measuring not only high pressures such as those in a steam boiler or a water main but also negative or vacuum pressures. A gauge which is so devised to measure positive as well as negative pressures is called a compound gauge.</w:t>
      </w:r>
    </w:p>
    <w:p w:rsidR="00B4404D" w:rsidRPr="00B4404D" w:rsidRDefault="00B4404D" w:rsidP="00B4404D">
      <w:pPr>
        <w:shd w:val="clear" w:color="auto" w:fill="FFFFFF"/>
        <w:spacing w:after="0" w:line="360" w:lineRule="atLeast"/>
        <w:textAlignment w:val="baseline"/>
        <w:rPr>
          <w:rFonts w:ascii="Helvetica" w:eastAsia="Times New Roman" w:hAnsi="Helvetica" w:cs="Times New Roman"/>
          <w:color w:val="555555"/>
          <w:sz w:val="23"/>
          <w:szCs w:val="23"/>
        </w:rPr>
      </w:pPr>
      <w:bookmarkStart w:id="4" w:name="bookmark41"/>
      <w:bookmarkEnd w:id="4"/>
      <w:r w:rsidRPr="00B4404D">
        <w:rPr>
          <w:rFonts w:ascii="Helvetica" w:eastAsia="Times New Roman" w:hAnsi="Helvetica" w:cs="Times New Roman"/>
          <w:b/>
          <w:bCs/>
          <w:noProof/>
          <w:color w:val="FF0000"/>
          <w:sz w:val="23"/>
          <w:szCs w:val="23"/>
          <w:bdr w:val="none" w:sz="0" w:space="0" w:color="auto" w:frame="1"/>
        </w:rPr>
        <w:drawing>
          <wp:inline distT="0" distB="0" distL="0" distR="0" wp14:anchorId="78803978" wp14:editId="6A29B0CB">
            <wp:extent cx="3636010" cy="1972945"/>
            <wp:effectExtent l="0" t="0" r="2540" b="8255"/>
            <wp:docPr id="5" name="Picture 5" descr="https://www.engineeringenotes.com/wp-content/uploads/2018/06/clip_image026_thumb.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ngineeringenotes.com/wp-content/uploads/2018/06/clip_image026_thumb.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6010" cy="1972945"/>
                    </a:xfrm>
                    <a:prstGeom prst="rect">
                      <a:avLst/>
                    </a:prstGeom>
                    <a:noFill/>
                    <a:ln>
                      <a:noFill/>
                    </a:ln>
                  </pic:spPr>
                </pic:pic>
              </a:graphicData>
            </a:graphic>
          </wp:inline>
        </w:drawing>
      </w:r>
    </w:p>
    <w:p w:rsidR="00B4404D" w:rsidRPr="0076594B" w:rsidRDefault="00B4404D" w:rsidP="0076594B">
      <w:pPr>
        <w:shd w:val="clear" w:color="auto" w:fill="FFFFFF"/>
        <w:spacing w:before="100" w:beforeAutospacing="1" w:after="100" w:afterAutospacing="1" w:line="240" w:lineRule="auto"/>
        <w:rPr>
          <w:rFonts w:ascii="Arial" w:eastAsia="Times New Roman" w:hAnsi="Arial" w:cs="Arial"/>
          <w:color w:val="333333"/>
          <w:sz w:val="21"/>
          <w:szCs w:val="21"/>
        </w:rPr>
      </w:pPr>
    </w:p>
    <w:p w:rsidR="0076594B" w:rsidRPr="0076594B" w:rsidRDefault="0076594B" w:rsidP="0076594B">
      <w:pPr>
        <w:shd w:val="clear" w:color="auto" w:fill="FFFFFF"/>
        <w:spacing w:before="100" w:beforeAutospacing="1" w:after="100" w:afterAutospacing="1" w:line="240" w:lineRule="auto"/>
        <w:rPr>
          <w:rFonts w:ascii="Arial" w:eastAsia="Times New Roman" w:hAnsi="Arial" w:cs="Arial"/>
          <w:color w:val="333333"/>
          <w:sz w:val="21"/>
          <w:szCs w:val="21"/>
        </w:rPr>
      </w:pPr>
      <w:r w:rsidRPr="0076594B">
        <w:rPr>
          <w:rFonts w:ascii="Arial" w:eastAsia="Times New Roman" w:hAnsi="Arial" w:cs="Arial"/>
          <w:color w:val="333333"/>
          <w:sz w:val="21"/>
          <w:szCs w:val="21"/>
        </w:rPr>
        <w:t>                                                           </w:t>
      </w:r>
    </w:p>
    <w:p w:rsidR="0076594B" w:rsidRPr="0076594B" w:rsidRDefault="0076594B" w:rsidP="0076594B">
      <w:pPr>
        <w:shd w:val="clear" w:color="auto" w:fill="FFFFFF"/>
        <w:spacing w:after="150" w:line="240" w:lineRule="auto"/>
        <w:rPr>
          <w:rFonts w:ascii="Arial" w:eastAsia="Times New Roman" w:hAnsi="Arial" w:cs="Arial"/>
          <w:color w:val="333333"/>
          <w:sz w:val="21"/>
          <w:szCs w:val="21"/>
        </w:rPr>
      </w:pPr>
      <w:r w:rsidRPr="0076594B">
        <w:rPr>
          <w:rFonts w:ascii="Arial" w:eastAsia="Times New Roman" w:hAnsi="Arial" w:cs="Arial"/>
          <w:color w:val="333333"/>
          <w:sz w:val="21"/>
          <w:szCs w:val="21"/>
        </w:rPr>
        <w:lastRenderedPageBreak/>
        <w:t> </w:t>
      </w:r>
    </w:p>
    <w:p w:rsidR="0076594B" w:rsidRPr="00D75B9A" w:rsidRDefault="0076594B">
      <w:pPr>
        <w:rPr>
          <w:b/>
        </w:rPr>
      </w:pPr>
    </w:p>
    <w:sectPr w:rsidR="0076594B" w:rsidRPr="00D75B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E85"/>
    <w:multiLevelType w:val="multilevel"/>
    <w:tmpl w:val="015C8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7E6CE8"/>
    <w:multiLevelType w:val="multilevel"/>
    <w:tmpl w:val="96AA8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12"/>
    <w:rsid w:val="00111DE5"/>
    <w:rsid w:val="004F61D9"/>
    <w:rsid w:val="0076594B"/>
    <w:rsid w:val="009D7294"/>
    <w:rsid w:val="00B4404D"/>
    <w:rsid w:val="00D40012"/>
    <w:rsid w:val="00D7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12"/>
  </w:style>
  <w:style w:type="paragraph" w:styleId="Heading4">
    <w:name w:val="heading 4"/>
    <w:basedOn w:val="Normal"/>
    <w:next w:val="Normal"/>
    <w:link w:val="Heading4Char"/>
    <w:uiPriority w:val="9"/>
    <w:semiHidden/>
    <w:unhideWhenUsed/>
    <w:qFormat/>
    <w:rsid w:val="007659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012"/>
    <w:rPr>
      <w:color w:val="0000FF"/>
      <w:u w:val="single"/>
    </w:rPr>
  </w:style>
  <w:style w:type="character" w:styleId="Emphasis">
    <w:name w:val="Emphasis"/>
    <w:basedOn w:val="DefaultParagraphFont"/>
    <w:uiPriority w:val="20"/>
    <w:qFormat/>
    <w:rsid w:val="00111DE5"/>
    <w:rPr>
      <w:i/>
      <w:iCs/>
    </w:rPr>
  </w:style>
  <w:style w:type="character" w:customStyle="1" w:styleId="Heading4Char">
    <w:name w:val="Heading 4 Char"/>
    <w:basedOn w:val="DefaultParagraphFont"/>
    <w:link w:val="Heading4"/>
    <w:uiPriority w:val="9"/>
    <w:semiHidden/>
    <w:rsid w:val="007659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6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12"/>
  </w:style>
  <w:style w:type="paragraph" w:styleId="Heading4">
    <w:name w:val="heading 4"/>
    <w:basedOn w:val="Normal"/>
    <w:next w:val="Normal"/>
    <w:link w:val="Heading4Char"/>
    <w:uiPriority w:val="9"/>
    <w:semiHidden/>
    <w:unhideWhenUsed/>
    <w:qFormat/>
    <w:rsid w:val="007659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012"/>
    <w:rPr>
      <w:color w:val="0000FF"/>
      <w:u w:val="single"/>
    </w:rPr>
  </w:style>
  <w:style w:type="character" w:styleId="Emphasis">
    <w:name w:val="Emphasis"/>
    <w:basedOn w:val="DefaultParagraphFont"/>
    <w:uiPriority w:val="20"/>
    <w:qFormat/>
    <w:rsid w:val="00111DE5"/>
    <w:rPr>
      <w:i/>
      <w:iCs/>
    </w:rPr>
  </w:style>
  <w:style w:type="character" w:customStyle="1" w:styleId="Heading4Char">
    <w:name w:val="Heading 4 Char"/>
    <w:basedOn w:val="DefaultParagraphFont"/>
    <w:link w:val="Heading4"/>
    <w:uiPriority w:val="9"/>
    <w:semiHidden/>
    <w:rsid w:val="007659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6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935">
      <w:bodyDiv w:val="1"/>
      <w:marLeft w:val="0"/>
      <w:marRight w:val="0"/>
      <w:marTop w:val="0"/>
      <w:marBottom w:val="0"/>
      <w:divBdr>
        <w:top w:val="none" w:sz="0" w:space="0" w:color="auto"/>
        <w:left w:val="none" w:sz="0" w:space="0" w:color="auto"/>
        <w:bottom w:val="none" w:sz="0" w:space="0" w:color="auto"/>
        <w:right w:val="none" w:sz="0" w:space="0" w:color="auto"/>
      </w:divBdr>
    </w:div>
    <w:div w:id="546334042">
      <w:bodyDiv w:val="1"/>
      <w:marLeft w:val="0"/>
      <w:marRight w:val="0"/>
      <w:marTop w:val="0"/>
      <w:marBottom w:val="0"/>
      <w:divBdr>
        <w:top w:val="none" w:sz="0" w:space="0" w:color="auto"/>
        <w:left w:val="none" w:sz="0" w:space="0" w:color="auto"/>
        <w:bottom w:val="none" w:sz="0" w:space="0" w:color="auto"/>
        <w:right w:val="none" w:sz="0" w:space="0" w:color="auto"/>
      </w:divBdr>
    </w:div>
    <w:div w:id="855312191">
      <w:bodyDiv w:val="1"/>
      <w:marLeft w:val="0"/>
      <w:marRight w:val="0"/>
      <w:marTop w:val="0"/>
      <w:marBottom w:val="0"/>
      <w:divBdr>
        <w:top w:val="none" w:sz="0" w:space="0" w:color="auto"/>
        <w:left w:val="none" w:sz="0" w:space="0" w:color="auto"/>
        <w:bottom w:val="none" w:sz="0" w:space="0" w:color="auto"/>
        <w:right w:val="none" w:sz="0" w:space="0" w:color="auto"/>
      </w:divBdr>
    </w:div>
    <w:div w:id="1296565125">
      <w:bodyDiv w:val="1"/>
      <w:marLeft w:val="0"/>
      <w:marRight w:val="0"/>
      <w:marTop w:val="0"/>
      <w:marBottom w:val="0"/>
      <w:divBdr>
        <w:top w:val="none" w:sz="0" w:space="0" w:color="auto"/>
        <w:left w:val="none" w:sz="0" w:space="0" w:color="auto"/>
        <w:bottom w:val="none" w:sz="0" w:space="0" w:color="auto"/>
        <w:right w:val="none" w:sz="0" w:space="0" w:color="auto"/>
      </w:divBdr>
    </w:div>
    <w:div w:id="1317345692">
      <w:bodyDiv w:val="1"/>
      <w:marLeft w:val="0"/>
      <w:marRight w:val="0"/>
      <w:marTop w:val="0"/>
      <w:marBottom w:val="0"/>
      <w:divBdr>
        <w:top w:val="none" w:sz="0" w:space="0" w:color="auto"/>
        <w:left w:val="none" w:sz="0" w:space="0" w:color="auto"/>
        <w:bottom w:val="none" w:sz="0" w:space="0" w:color="auto"/>
        <w:right w:val="none" w:sz="0" w:space="0" w:color="auto"/>
      </w:divBdr>
    </w:div>
    <w:div w:id="1409227293">
      <w:bodyDiv w:val="1"/>
      <w:marLeft w:val="0"/>
      <w:marRight w:val="0"/>
      <w:marTop w:val="0"/>
      <w:marBottom w:val="0"/>
      <w:divBdr>
        <w:top w:val="none" w:sz="0" w:space="0" w:color="auto"/>
        <w:left w:val="none" w:sz="0" w:space="0" w:color="auto"/>
        <w:bottom w:val="none" w:sz="0" w:space="0" w:color="auto"/>
        <w:right w:val="none" w:sz="0" w:space="0" w:color="auto"/>
      </w:divBdr>
    </w:div>
    <w:div w:id="1529756414">
      <w:bodyDiv w:val="1"/>
      <w:marLeft w:val="0"/>
      <w:marRight w:val="0"/>
      <w:marTop w:val="0"/>
      <w:marBottom w:val="0"/>
      <w:divBdr>
        <w:top w:val="none" w:sz="0" w:space="0" w:color="auto"/>
        <w:left w:val="none" w:sz="0" w:space="0" w:color="auto"/>
        <w:bottom w:val="none" w:sz="0" w:space="0" w:color="auto"/>
        <w:right w:val="none" w:sz="0" w:space="0" w:color="auto"/>
      </w:divBdr>
    </w:div>
    <w:div w:id="1553226896">
      <w:bodyDiv w:val="1"/>
      <w:marLeft w:val="0"/>
      <w:marRight w:val="0"/>
      <w:marTop w:val="0"/>
      <w:marBottom w:val="0"/>
      <w:divBdr>
        <w:top w:val="none" w:sz="0" w:space="0" w:color="auto"/>
        <w:left w:val="none" w:sz="0" w:space="0" w:color="auto"/>
        <w:bottom w:val="none" w:sz="0" w:space="0" w:color="auto"/>
        <w:right w:val="none" w:sz="0" w:space="0" w:color="auto"/>
      </w:divBdr>
    </w:div>
    <w:div w:id="21046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rmometer" TargetMode="External"/><Relationship Id="rId13" Type="http://schemas.openxmlformats.org/officeDocument/2006/relationships/hyperlink" Target="https://en.wikipedia.org/wiki/Inert_gas" TargetMode="External"/><Relationship Id="rId18" Type="http://schemas.openxmlformats.org/officeDocument/2006/relationships/hyperlink" Target="https://en.wikipedia.org/wiki/Polymer"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s://en.wikipedia.org/wiki/Metal" TargetMode="External"/><Relationship Id="rId34" Type="http://schemas.openxmlformats.org/officeDocument/2006/relationships/theme" Target="theme/theme1.xml"/><Relationship Id="rId7" Type="http://schemas.openxmlformats.org/officeDocument/2006/relationships/hyperlink" Target="https://en.wikipedia.org/wiki/Scientific_instrument" TargetMode="External"/><Relationship Id="rId12" Type="http://schemas.openxmlformats.org/officeDocument/2006/relationships/hyperlink" Target="https://en.wikipedia.org/wiki/Gas" TargetMode="External"/><Relationship Id="rId17" Type="http://schemas.openxmlformats.org/officeDocument/2006/relationships/hyperlink" Target="https://en.wikipedia.org/wiki/Liquid" TargetMode="External"/><Relationship Id="rId25" Type="http://schemas.openxmlformats.org/officeDocument/2006/relationships/hyperlink" Target="https://www.engineeringenotes.com/wp-content/uploads/2018/06/clip_image004-8.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Nitrogen" TargetMode="External"/><Relationship Id="rId20" Type="http://schemas.openxmlformats.org/officeDocument/2006/relationships/hyperlink" Target="https://en.wikipedia.org/wiki/Glass" TargetMode="External"/><Relationship Id="rId29" Type="http://schemas.openxmlformats.org/officeDocument/2006/relationships/hyperlink" Target="https://www.engineeringenotes.com/wp-content/uploads/2018/06/clip_image011-1.jpg" TargetMode="External"/><Relationship Id="rId1" Type="http://schemas.openxmlformats.org/officeDocument/2006/relationships/numbering" Target="numbering.xml"/><Relationship Id="rId6" Type="http://schemas.openxmlformats.org/officeDocument/2006/relationships/hyperlink" Target="https://en.wikipedia.org/wiki/Measuring_instrument" TargetMode="External"/><Relationship Id="rId11" Type="http://schemas.openxmlformats.org/officeDocument/2006/relationships/hyperlink" Target="https://en.wikipedia.org/wiki/Thermostat" TargetMode="External"/><Relationship Id="rId24" Type="http://schemas.openxmlformats.org/officeDocument/2006/relationships/image" Target="media/image1.jpeg"/><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n.wikipedia.org/wiki/Reactivity_(chemistry)" TargetMode="External"/><Relationship Id="rId23" Type="http://schemas.openxmlformats.org/officeDocument/2006/relationships/hyperlink" Target="https://www.engineeringenotes.com/wp-content/uploads/2018/06/clip_image002-8.jpg" TargetMode="External"/><Relationship Id="rId28" Type="http://schemas.openxmlformats.org/officeDocument/2006/relationships/image" Target="media/image3.jpeg"/><Relationship Id="rId10" Type="http://schemas.openxmlformats.org/officeDocument/2006/relationships/hyperlink" Target="https://en.wikipedia.org/wiki/Smoke_detector" TargetMode="External"/><Relationship Id="rId19" Type="http://schemas.openxmlformats.org/officeDocument/2006/relationships/hyperlink" Target="https://en.wikipedia.org/wiki/Solid" TargetMode="External"/><Relationship Id="rId31" Type="http://schemas.openxmlformats.org/officeDocument/2006/relationships/hyperlink" Target="https://www.engineeringenotes.com/wp-content/uploads/2018/06/clip_image026-1.png" TargetMode="External"/><Relationship Id="rId4" Type="http://schemas.openxmlformats.org/officeDocument/2006/relationships/settings" Target="settings.xml"/><Relationship Id="rId9" Type="http://schemas.openxmlformats.org/officeDocument/2006/relationships/hyperlink" Target="https://en.wikipedia.org/wiki/Industrial_control_system" TargetMode="External"/><Relationship Id="rId14" Type="http://schemas.openxmlformats.org/officeDocument/2006/relationships/hyperlink" Target="https://en.wikipedia.org/wiki/Helium" TargetMode="External"/><Relationship Id="rId22" Type="http://schemas.openxmlformats.org/officeDocument/2006/relationships/hyperlink" Target="https://en.wikipedia.org/wiki/Fractionating_column" TargetMode="External"/><Relationship Id="rId27" Type="http://schemas.openxmlformats.org/officeDocument/2006/relationships/hyperlink" Target="https://www.engineeringenotes.com/wp-content/uploads/2018/06/clip_image008-3.jpg"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2020-04-16T05:48:00Z</dcterms:created>
  <dcterms:modified xsi:type="dcterms:W3CDTF">2020-04-16T07:30:00Z</dcterms:modified>
</cp:coreProperties>
</file>