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02" w:rsidRPr="00A544B2" w:rsidRDefault="00A544B2" w:rsidP="00A544B2">
      <w:pPr>
        <w:pStyle w:val="Heading2"/>
        <w:rPr>
          <w:rFonts w:cstheme="majorHAnsi"/>
          <w:b/>
          <w:color w:val="000000" w:themeColor="text1"/>
          <w:sz w:val="32"/>
          <w:szCs w:val="32"/>
        </w:rPr>
      </w:pPr>
      <w:bookmarkStart w:id="0" w:name="_GoBack"/>
      <w:r w:rsidRPr="00A544B2">
        <w:rPr>
          <w:rFonts w:cstheme="majorHAnsi"/>
          <w:b/>
          <w:color w:val="000000" w:themeColor="text1"/>
          <w:sz w:val="32"/>
          <w:szCs w:val="32"/>
        </w:rPr>
        <w:t>NAME: OZIORO DOUTMI PEACE</w:t>
      </w: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MATRIC NUMBER: 17/ENG03/048</w:t>
      </w: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DEPARTMENT: </w:t>
      </w:r>
      <w:proofErr w:type="gramStart"/>
      <w:r w:rsidRPr="00A544B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Civil  E</w:t>
      </w:r>
      <w:r w:rsidRPr="00A544B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ngineering</w:t>
      </w:r>
      <w:proofErr w:type="gramEnd"/>
      <w:r w:rsidRPr="00A544B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COURSE: Engineering law </w:t>
      </w:r>
    </w:p>
    <w:p w:rsidR="00527702" w:rsidRPr="00A544B2" w:rsidRDefault="005277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A </w:t>
      </w:r>
      <w:r w:rsidRPr="00A544B2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patent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is a form of </w:t>
      </w:r>
      <w:hyperlink r:id="rId5" w:tooltip="Intellectual property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intellectual property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that gives the owner the legal right to exclude others from making, using, selling and importing an </w:t>
      </w:r>
      <w:hyperlink r:id="rId6" w:tooltip="Invention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invention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for a limited period of years, in exchange for publishing an </w:t>
      </w:r>
      <w:hyperlink r:id="rId7" w:tooltip="Sufficiency of disclosure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enabling public disclosure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of the invention. In most countries patent rights fall under </w:t>
      </w:r>
      <w:hyperlink r:id="rId8" w:tooltip="Private law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 xml:space="preserve">civil </w:t>
        </w:r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law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and the patent holder needs to sue someone </w:t>
      </w:r>
      <w:hyperlink r:id="rId9" w:tooltip="Patent infringement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infringing the patent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in order to enforce his or her rights. In some </w:t>
      </w:r>
      <w:hyperlink r:id="rId10" w:anchor="Major_industries" w:tooltip="Outline of industry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industries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patents are an essential form of </w:t>
      </w:r>
      <w:hyperlink r:id="rId11" w:tooltip="Competitive advantage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competitive advantage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; in others they are irreleva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nt</w:t>
      </w: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procedure for granting patents, requirements placed on the patentee, and the extent of the exclusive rights vary widely between countries according to national laws and international agreements. Typically, however, a patent application must include 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one or more </w:t>
      </w:r>
      <w:hyperlink r:id="rId12" w:tooltip="Patent claim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claims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that define the invention. A patent may include many claims, each of which defines a specific property right. These claims must meet relevant </w:t>
      </w:r>
      <w:hyperlink r:id="rId13" w:tooltip="Patentability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patentability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requirements, such as </w:t>
      </w:r>
      <w:hyperlink r:id="rId14" w:tooltip="Novelty (patent)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novelty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 </w:t>
      </w:r>
      <w:hyperlink r:id="rId15" w:tooltip="Utility (patent)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usefulness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and </w:t>
      </w:r>
      <w:hyperlink r:id="rId16" w:tooltip="Inventive step and non-obviousness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non-obviousness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</w:p>
    <w:p w:rsidR="00527702" w:rsidRPr="00A544B2" w:rsidRDefault="005277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Copyright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is the </w:t>
      </w:r>
      <w:hyperlink r:id="rId17" w:tooltip="Exclusive right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exclusive right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given to the creator of a </w:t>
      </w:r>
      <w:hyperlink r:id="rId18" w:tooltip="Creative work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creative work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to reproduce the work, usually for a l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imited time The creative work may be in a literary, artistic, educational, or musical form. Copyright is intended to protect the original expression of an idea in the form of a creative work, but not the idea itself.</w:t>
      </w:r>
      <w:hyperlink r:id="rId19" w:anchor="cite_note-6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[6]</w:t>
        </w:r>
      </w:hyperlink>
      <w:hyperlink r:id="rId20" w:anchor="cite_note-7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[7]</w:t>
        </w:r>
      </w:hyperlink>
      <w:hyperlink r:id="rId21" w:anchor="cite_note-8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[8]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A copyright is subject to </w:t>
      </w:r>
      <w:hyperlink r:id="rId22" w:tooltip="Limitations and exceptions to copyright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limitations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based on public interest considerations, such as the </w:t>
      </w:r>
      <w:hyperlink r:id="rId23" w:tooltip="Fair use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fair use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 doctrine in the United States. Some jurisdictions require "fixing" copyrighted works in a tangible form. It is often shared among multiple authors, each of whom holds a set 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lastRenderedPageBreak/>
        <w:t>of rights to use or license the work, and who are commonly referr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ed to as rights holders These rights frequently include reproduction, control over </w:t>
      </w:r>
      <w:hyperlink r:id="rId24" w:tooltip="Derivative work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derivative works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distribution, </w:t>
      </w:r>
      <w:hyperlink r:id="rId25" w:tooltip="Performing rights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public performance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and </w:t>
      </w:r>
      <w:hyperlink r:id="rId26" w:tooltip="Moral rights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moral rights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such as attribution</w:t>
      </w: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Copyrights can be granted by public law and are in that case considered "territorial rights".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This means that copyrights granted by the law of a certain state, do not extend beyond the territory of that specific jurisdiction. Copyrights of this type vary by country; many countries, and sometimes a large group of countries, have made agreements wit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h other countries on procedures applicable when works "cross" national borders or national rights are inconsistent</w:t>
      </w: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Typically, the public law </w:t>
      </w:r>
      <w:hyperlink r:id="rId27" w:tooltip="Copyright term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duration of a copyright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expires 50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to 100 years after the creator dies, </w:t>
      </w:r>
      <w:hyperlink r:id="rId28" w:tooltip="List of countries' copyright lengths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depending on the jurisdiction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. Some countries require certain </w:t>
      </w:r>
      <w:hyperlink r:id="rId29" w:tooltip="Copyright formalities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copyright formalities</w:t>
        </w:r>
      </w:hyperlink>
      <w:hyperlink r:id="rId30" w:anchor="cite_note-:3-5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]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to establishing copyright, others recognize copyright in any completed work, without formal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registration.</w:t>
      </w:r>
    </w:p>
    <w:p w:rsidR="00527702" w:rsidRPr="00A544B2" w:rsidRDefault="005277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A </w:t>
      </w:r>
      <w:r w:rsidRPr="00A544B2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trademark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(also written </w:t>
      </w:r>
      <w:r w:rsidRPr="00A544B2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trade mark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or </w:t>
      </w:r>
      <w:r w:rsidRPr="00A544B2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trade-mark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) is a type of </w:t>
      </w:r>
      <w:hyperlink r:id="rId31" w:tooltip="Intellectual property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intellectual property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consisting of a recognizable </w:t>
      </w:r>
      <w:hyperlink r:id="rId32" w:tooltip="Sign (semiotics)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sign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 </w:t>
      </w:r>
      <w:hyperlink r:id="rId33" w:tooltip="Design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design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or </w:t>
      </w:r>
      <w:hyperlink r:id="rId34" w:tooltip="Expression (language)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expression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which identifies </w:t>
      </w:r>
      <w:hyperlink r:id="rId35" w:tooltip="Good (economics and accounting)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products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or </w:t>
      </w:r>
      <w:hyperlink r:id="rId36" w:tooltip="Service economies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services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of a particular source from those of others,</w:t>
      </w:r>
      <w:hyperlink r:id="rId37" w:anchor="cite_note-2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[2]</w:t>
        </w:r>
      </w:hyperlink>
      <w:hyperlink r:id="rId38" w:anchor="cite_note-3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[3]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 although trademarks used to identify services are usually 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called </w:t>
      </w:r>
      <w:hyperlink r:id="rId39" w:tooltip="Service mark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service marks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  <w:hyperlink r:id="rId40" w:anchor="cite_note-4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[4]</w:t>
        </w:r>
      </w:hyperlink>
      <w:hyperlink r:id="rId41" w:anchor="cite_note-5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vertAlign w:val="superscript"/>
          </w:rPr>
          <w:t>[5]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 The t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rademark owner can be an individual, </w:t>
      </w:r>
      <w:hyperlink r:id="rId42" w:tooltip="Business organizations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business organization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or any </w:t>
      </w:r>
      <w:hyperlink r:id="rId43" w:tooltip="Juristic person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legal entity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. A trademark may be located on a </w:t>
      </w:r>
      <w:hyperlink r:id="rId44" w:tooltip="Packaging and labeling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package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a </w:t>
      </w:r>
      <w:hyperlink r:id="rId45" w:tooltip="Label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label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a </w:t>
      </w:r>
      <w:hyperlink r:id="rId46" w:tooltip="Voucher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voucher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or on the product itself. For the sake of </w:t>
      </w:r>
      <w:hyperlink r:id="rId47" w:tooltip="Corporate identity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corporate identity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, trademarks are often displaye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d on company buildings. It is legally recognized as a type of </w:t>
      </w:r>
      <w:hyperlink r:id="rId48" w:tooltip="Intellectual property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intellectual property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. The 1938 Act, which served as a model for similar legislation elsewhere, con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tained other novel concepts such as "associated trademarks", a consent to use system, a defensive mark system, and </w:t>
      </w:r>
      <w:proofErr w:type="spellStart"/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non claiming</w:t>
      </w:r>
      <w:proofErr w:type="spellEnd"/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right system.</w:t>
      </w: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lastRenderedPageBreak/>
        <w:t>The symbols ™ (the </w:t>
      </w:r>
      <w:hyperlink r:id="rId49" w:tooltip="Trademark symbol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trademark sym</w:t>
        </w:r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bol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) and ® (the </w:t>
      </w:r>
      <w:hyperlink r:id="rId50" w:tooltip="Registered trademark symbol" w:history="1">
        <w:r w:rsidRPr="00A544B2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</w:rPr>
          <w:t>registered trademark symbol</w:t>
        </w:r>
      </w:hyperlink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) can be used to indicate trademarks; the latter is only for use by the owner of a trademark that has b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een registered.</w:t>
      </w:r>
    </w:p>
    <w:p w:rsidR="00527702" w:rsidRPr="00A544B2" w:rsidRDefault="005277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527702" w:rsidRPr="00A544B2" w:rsidRDefault="00A544B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A544B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Trade secrets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y ascertainable by others, and which the owner takes reasonable measures to keep secret </w:t>
      </w:r>
      <w:proofErr w:type="gramStart"/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>In</w:t>
      </w:r>
      <w:proofErr w:type="gramEnd"/>
      <w:r w:rsidRPr="00A544B2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some jurisdictions, such secrets are referred to as confidential information.</w:t>
      </w:r>
    </w:p>
    <w:p w:rsidR="00527702" w:rsidRPr="00A544B2" w:rsidRDefault="005277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527702" w:rsidRPr="00A544B2" w:rsidRDefault="005277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527702" w:rsidRPr="00A544B2" w:rsidRDefault="00527702">
      <w:pPr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:rsidR="00527702" w:rsidRPr="00A544B2" w:rsidRDefault="00527702">
      <w:pPr>
        <w:rPr>
          <w:rFonts w:asciiTheme="majorHAnsi" w:hAnsiTheme="majorHAnsi" w:cstheme="majorHAnsi"/>
          <w:sz w:val="32"/>
          <w:szCs w:val="32"/>
        </w:rPr>
      </w:pPr>
    </w:p>
    <w:bookmarkEnd w:id="0"/>
    <w:p w:rsidR="00527702" w:rsidRPr="00A544B2" w:rsidRDefault="00527702">
      <w:pPr>
        <w:rPr>
          <w:rFonts w:asciiTheme="majorHAnsi" w:hAnsiTheme="majorHAnsi" w:cstheme="majorHAnsi"/>
          <w:sz w:val="32"/>
          <w:szCs w:val="32"/>
        </w:rPr>
      </w:pPr>
    </w:p>
    <w:sectPr w:rsidR="00527702" w:rsidRPr="00A5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2"/>
    <w:rsid w:val="00527702"/>
    <w:rsid w:val="00A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7309"/>
  <w15:docId w15:val="{0C31F2D7-7BD6-47B1-8620-F702F57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44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/><Relationship Id="rId18" Type="http://schemas.openxmlformats.org/officeDocument/2006/relationships/hyperlink" Target="https://en.wikipedia.org/wiki/Creative_work" TargetMode="External"/><Relationship Id="rId26" Type="http://schemas.openxmlformats.org/officeDocument/2006/relationships/hyperlink" Target="https://en.wikipedia.org/wiki/Moral_rights" TargetMode="External"/><Relationship Id="rId39" Type="http://schemas.openxmlformats.org/officeDocument/2006/relationships/hyperlink" Target="https://en.wikipedia.org/wiki/Service_mark" TargetMode="External"/><Relationship Id="rId21" Type="http://schemas.openxmlformats.org/officeDocument/2006/relationships/hyperlink" Target="https://en.wikipedia.org/wiki/Copyright" TargetMode="External"/><Relationship Id="rId34" Type="http://schemas.openxmlformats.org/officeDocument/2006/relationships/hyperlink" Target="https://en.wikipedia.org/wiki/Expression_(language)" TargetMode="External"/><Relationship Id="rId42" Type="http://schemas.openxmlformats.org/officeDocument/2006/relationships/hyperlink" Target="https://en.wikipedia.org/wiki/Business_organizations" TargetMode="External"/><Relationship Id="rId47" Type="http://schemas.openxmlformats.org/officeDocument/2006/relationships/hyperlink" Target="https://en.wikipedia.org/wiki/Corporate_identity" TargetMode="External"/><Relationship Id="rId50" Type="http://schemas.openxmlformats.org/officeDocument/2006/relationships/hyperlink" Target="https://en.wikipedia.org/wiki/Registered_trademark_symbol" TargetMode="External"/><Relationship Id="rId7" Type="http://schemas.openxmlformats.org/officeDocument/2006/relationships/hyperlink" Target="https://en.wikipedia.org/wiki/Sufficiency_of_disclo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ventive_step_and_non-obviousness" TargetMode="External"/><Relationship Id="rId29" Type="http://schemas.openxmlformats.org/officeDocument/2006/relationships/hyperlink" Target="https://en.wikipedia.org/wiki/Copyright_formalities" TargetMode="External"/><Relationship Id="rId11" Type="http://schemas.openxmlformats.org/officeDocument/2006/relationships/hyperlink" Target="https://en.wikipedia.org/wiki/Competitive_advantage" TargetMode="External"/><Relationship Id="rId24" Type="http://schemas.openxmlformats.org/officeDocument/2006/relationships/hyperlink" Target="https://en.wikipedia.org/wiki/Derivative_work" TargetMode="External"/><Relationship Id="rId32" Type="http://schemas.openxmlformats.org/officeDocument/2006/relationships/hyperlink" Target="https://en.wikipedia.org/wiki/Sign_(semiotics)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Label" TargetMode="External"/><Relationship Id="rId5" Type="http://schemas.openxmlformats.org/officeDocument/2006/relationships/hyperlink" Target="https://en.wikipedia.org/wiki/Intellectual_property" TargetMode="External"/><Relationship Id="rId15" Type="http://schemas.openxmlformats.org/officeDocument/2006/relationships/hyperlink" Target="https://en.wikipedia.org/wiki/Utility_(patent)" TargetMode="External"/><Relationship Id="rId23" Type="http://schemas.openxmlformats.org/officeDocument/2006/relationships/hyperlink" Target="https://en.wikipedia.org/wiki/Fair_use" TargetMode="External"/><Relationship Id="rId28" Type="http://schemas.openxmlformats.org/officeDocument/2006/relationships/hyperlink" Target="https://en.wikipedia.org/wiki/List_of_countries%27_copyright_lengths" TargetMode="External"/><Relationship Id="rId36" Type="http://schemas.openxmlformats.org/officeDocument/2006/relationships/hyperlink" Target="https://en.wikipedia.org/wiki/Service_economies" TargetMode="External"/><Relationship Id="rId49" Type="http://schemas.openxmlformats.org/officeDocument/2006/relationships/hyperlink" Target="https://en.wikipedia.org/wiki/Trademark_symbol" TargetMode="External"/><Relationship Id="rId10" Type="http://schemas.openxmlformats.org/officeDocument/2006/relationships/hyperlink" Target="https://en.wikipedia.org/wiki/Outline_of_industry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Intellectual_property" TargetMode="External"/><Relationship Id="rId44" Type="http://schemas.openxmlformats.org/officeDocument/2006/relationships/hyperlink" Target="https://en.wikipedia.org/wiki/Packaging_and_labeli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ent_infringement" TargetMode="External"/><Relationship Id="rId14" Type="http://schemas.openxmlformats.org/officeDocument/2006/relationships/hyperlink" Target="https://en.wikipedia.org/wiki/Novelty_(patent)" TargetMode="External"/><Relationship Id="rId22" Type="http://schemas.openxmlformats.org/officeDocument/2006/relationships/hyperlink" Target="https://en.wikipedia.org/wiki/Limitations_and_exceptions_to_copyright" TargetMode="External"/><Relationship Id="rId27" Type="http://schemas.openxmlformats.org/officeDocument/2006/relationships/hyperlink" Target="https://en.wikipedia.org/wiki/Copyright_term" TargetMode="External"/><Relationship Id="rId30" Type="http://schemas.openxmlformats.org/officeDocument/2006/relationships/hyperlink" Target="https://en.wikipedia.org/wiki/Copyright" TargetMode="External"/><Relationship Id="rId35" Type="http://schemas.openxmlformats.org/officeDocument/2006/relationships/hyperlink" Target="https://en.wikipedia.org/wiki/Good_(economics_and_accounting)" TargetMode="External"/><Relationship Id="rId43" Type="http://schemas.openxmlformats.org/officeDocument/2006/relationships/hyperlink" Target="https://en.wikipedia.org/wiki/Juristic_person" TargetMode="External"/><Relationship Id="rId48" Type="http://schemas.openxmlformats.org/officeDocument/2006/relationships/hyperlink" Target="https://en.wikipedia.org/wiki/Intellectual_property" TargetMode="External"/><Relationship Id="rId8" Type="http://schemas.openxmlformats.org/officeDocument/2006/relationships/hyperlink" Target="https://en.wikipedia.org/wiki/Private_law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atent_claim" TargetMode="External"/><Relationship Id="rId17" Type="http://schemas.openxmlformats.org/officeDocument/2006/relationships/hyperlink" Target="https://en.wikipedia.org/wiki/Exclusive_right" TargetMode="External"/><Relationship Id="rId25" Type="http://schemas.openxmlformats.org/officeDocument/2006/relationships/hyperlink" Target="https://en.wikipedia.org/wiki/Performing_rights" TargetMode="External"/><Relationship Id="rId33" Type="http://schemas.openxmlformats.org/officeDocument/2006/relationships/hyperlink" Target="https://en.wikipedia.org/wiki/Design" TargetMode="External"/><Relationship Id="rId38" Type="http://schemas.openxmlformats.org/officeDocument/2006/relationships/hyperlink" Target="https://en.wikipedia.org/wiki/Trademark" TargetMode="External"/><Relationship Id="rId46" Type="http://schemas.openxmlformats.org/officeDocument/2006/relationships/hyperlink" Target="https://en.wikipedia.org/wiki/Voucher" TargetMode="External"/><Relationship Id="rId20" Type="http://schemas.openxmlformats.org/officeDocument/2006/relationships/hyperlink" Target="https://en.wikipedia.org/wiki/Copyright" TargetMode="External"/><Relationship Id="rId41" Type="http://schemas.openxmlformats.org/officeDocument/2006/relationships/hyperlink" Target="https://en.wikipedia.org/wiki/Tradema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peace Ozioro</cp:lastModifiedBy>
  <cp:revision>2</cp:revision>
  <dcterms:created xsi:type="dcterms:W3CDTF">2020-04-15T22:29:00Z</dcterms:created>
  <dcterms:modified xsi:type="dcterms:W3CDTF">2020-04-15T22:29:00Z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