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A3" w:rsidRDefault="00CC07EE">
      <w:pPr>
        <w:rPr>
          <w:sz w:val="32"/>
          <w:szCs w:val="32"/>
          <w:lang w:val="en-US"/>
        </w:rPr>
      </w:pPr>
      <w:r>
        <w:rPr>
          <w:sz w:val="32"/>
          <w:szCs w:val="32"/>
          <w:lang w:val="en-US"/>
        </w:rPr>
        <w:t>Name: Ebikeseiye Gesiere Beulah</w:t>
      </w:r>
    </w:p>
    <w:p w:rsidR="00CC07EE" w:rsidRDefault="00CC07EE">
      <w:pPr>
        <w:rPr>
          <w:sz w:val="32"/>
          <w:szCs w:val="32"/>
          <w:lang w:val="en-US"/>
        </w:rPr>
      </w:pPr>
      <w:r>
        <w:rPr>
          <w:sz w:val="32"/>
          <w:szCs w:val="32"/>
          <w:lang w:val="en-US"/>
        </w:rPr>
        <w:t>Matric no.: 18/mhs02/063</w:t>
      </w:r>
    </w:p>
    <w:p w:rsidR="00CC07EE" w:rsidRDefault="00192574">
      <w:pPr>
        <w:rPr>
          <w:sz w:val="32"/>
          <w:szCs w:val="32"/>
          <w:lang w:val="en-US"/>
        </w:rPr>
      </w:pPr>
      <w:r>
        <w:rPr>
          <w:sz w:val="32"/>
          <w:szCs w:val="32"/>
          <w:lang w:val="en-US"/>
        </w:rPr>
        <w:t>Department: Nursing Science</w:t>
      </w:r>
    </w:p>
    <w:p w:rsidR="00192574" w:rsidRDefault="00192574">
      <w:pPr>
        <w:rPr>
          <w:sz w:val="32"/>
          <w:szCs w:val="32"/>
          <w:lang w:val="en-US"/>
        </w:rPr>
      </w:pPr>
    </w:p>
    <w:p w:rsidR="00192574" w:rsidRDefault="00192574">
      <w:pPr>
        <w:rPr>
          <w:sz w:val="32"/>
          <w:szCs w:val="32"/>
          <w:lang w:val="en-US"/>
        </w:rPr>
      </w:pPr>
      <w:r>
        <w:rPr>
          <w:sz w:val="32"/>
          <w:szCs w:val="32"/>
          <w:lang w:val="en-US"/>
        </w:rPr>
        <w:t xml:space="preserve">1. </w:t>
      </w:r>
    </w:p>
    <w:p w:rsidR="00192574" w:rsidRDefault="00192574" w:rsidP="00192574">
      <w:pPr>
        <w:rPr>
          <w:sz w:val="32"/>
          <w:szCs w:val="32"/>
        </w:rPr>
      </w:pPr>
      <w:r>
        <w:rPr>
          <w:sz w:val="32"/>
          <w:szCs w:val="32"/>
          <w:lang w:val="en-US"/>
        </w:rPr>
        <w:t xml:space="preserve">                       </w:t>
      </w:r>
      <w:r w:rsidRPr="00192574">
        <w:rPr>
          <w:sz w:val="32"/>
          <w:szCs w:val="32"/>
        </w:rPr>
        <w:t>Until vaccines are provided and available, our immune systems will need to adapt unaided to COVID-19.The immune system is the body’s multi-level defence network against potentially harmful bacteria, viruses and other organisms.</w:t>
      </w:r>
      <w:r>
        <w:rPr>
          <w:sz w:val="32"/>
          <w:szCs w:val="32"/>
        </w:rPr>
        <w:t xml:space="preserve"> </w:t>
      </w:r>
      <w:r w:rsidRPr="00192574">
        <w:rPr>
          <w:sz w:val="32"/>
          <w:szCs w:val="32"/>
        </w:rPr>
        <w:t>A healthy lifestyle helps one's immune system to be in the best shape possible to tackle pathogens, but it’s better to stop them entering the body in the first place.</w:t>
      </w:r>
      <w:r>
        <w:rPr>
          <w:sz w:val="32"/>
          <w:szCs w:val="32"/>
        </w:rPr>
        <w:t xml:space="preserve"> </w:t>
      </w:r>
      <w:r w:rsidRPr="00192574">
        <w:rPr>
          <w:sz w:val="32"/>
          <w:szCs w:val="32"/>
        </w:rPr>
        <w:t>The corona</w:t>
      </w:r>
      <w:r>
        <w:rPr>
          <w:sz w:val="32"/>
          <w:szCs w:val="32"/>
        </w:rPr>
        <w:t xml:space="preserve"> </w:t>
      </w:r>
      <w:r w:rsidRPr="00192574">
        <w:rPr>
          <w:sz w:val="32"/>
          <w:szCs w:val="32"/>
        </w:rPr>
        <w:t>virus pandemic has turned the world’s attention to the immune system, the body’s defence force against disease-causing bacteria, viruses and other organisms that we touch, ingest and inhale every day. Immunity is conferred on us by our blood cells that are formed in our bone marrows and other location for these blood cells to be transported throughout our body,</w:t>
      </w:r>
      <w:r>
        <w:rPr>
          <w:sz w:val="32"/>
          <w:szCs w:val="32"/>
        </w:rPr>
        <w:t xml:space="preserve"> </w:t>
      </w:r>
      <w:r w:rsidRPr="00192574">
        <w:rPr>
          <w:sz w:val="32"/>
          <w:szCs w:val="32"/>
        </w:rPr>
        <w:t>the body employs its extensive vasculatures i.e. network of blood vessels.</w:t>
      </w:r>
      <w:r>
        <w:rPr>
          <w:sz w:val="32"/>
          <w:szCs w:val="32"/>
        </w:rPr>
        <w:t xml:space="preserve"> </w:t>
      </w:r>
      <w:r w:rsidRPr="00192574">
        <w:rPr>
          <w:sz w:val="32"/>
          <w:szCs w:val="32"/>
        </w:rPr>
        <w:t>The blood vessels transport these immunity blood cells throughout the body for them to carry out their jobs.</w:t>
      </w:r>
      <w:r>
        <w:rPr>
          <w:sz w:val="32"/>
          <w:szCs w:val="32"/>
        </w:rPr>
        <w:t xml:space="preserve"> </w:t>
      </w:r>
      <w:r w:rsidRPr="00192574">
        <w:rPr>
          <w:sz w:val="32"/>
          <w:szCs w:val="32"/>
        </w:rPr>
        <w:t>Our immunity provides resistance to infections,</w:t>
      </w:r>
      <w:r>
        <w:rPr>
          <w:sz w:val="32"/>
          <w:szCs w:val="32"/>
        </w:rPr>
        <w:t xml:space="preserve"> </w:t>
      </w:r>
      <w:r w:rsidRPr="00192574">
        <w:rPr>
          <w:sz w:val="32"/>
          <w:szCs w:val="32"/>
        </w:rPr>
        <w:t>toxins and helps to overcome disease condition.</w:t>
      </w:r>
      <w:r>
        <w:rPr>
          <w:sz w:val="32"/>
          <w:szCs w:val="32"/>
        </w:rPr>
        <w:t xml:space="preserve"> </w:t>
      </w:r>
      <w:r w:rsidRPr="00192574">
        <w:rPr>
          <w:sz w:val="32"/>
          <w:szCs w:val="32"/>
        </w:rPr>
        <w:t>In disease conditions like the covid-19,</w:t>
      </w:r>
      <w:r>
        <w:rPr>
          <w:sz w:val="32"/>
          <w:szCs w:val="32"/>
        </w:rPr>
        <w:t xml:space="preserve"> </w:t>
      </w:r>
      <w:r w:rsidRPr="00192574">
        <w:rPr>
          <w:sz w:val="32"/>
          <w:szCs w:val="32"/>
        </w:rPr>
        <w:t>the importance of our immunity cannot be overemphasized,</w:t>
      </w:r>
      <w:r>
        <w:rPr>
          <w:sz w:val="32"/>
          <w:szCs w:val="32"/>
        </w:rPr>
        <w:t xml:space="preserve"> </w:t>
      </w:r>
      <w:r w:rsidRPr="00192574">
        <w:rPr>
          <w:sz w:val="32"/>
          <w:szCs w:val="32"/>
        </w:rPr>
        <w:t>since there is currently no specific antiviral treatment,</w:t>
      </w:r>
      <w:r>
        <w:rPr>
          <w:sz w:val="32"/>
          <w:szCs w:val="32"/>
        </w:rPr>
        <w:t xml:space="preserve"> </w:t>
      </w:r>
      <w:r w:rsidRPr="00192574">
        <w:rPr>
          <w:sz w:val="32"/>
          <w:szCs w:val="32"/>
        </w:rPr>
        <w:t>the blood vessels would now play a major role in ensuring our immunity is intact to provide resistance to infections,</w:t>
      </w:r>
      <w:r>
        <w:rPr>
          <w:sz w:val="32"/>
          <w:szCs w:val="32"/>
        </w:rPr>
        <w:t xml:space="preserve"> </w:t>
      </w:r>
      <w:r w:rsidRPr="00192574">
        <w:rPr>
          <w:sz w:val="32"/>
          <w:szCs w:val="32"/>
        </w:rPr>
        <w:t>toxins and helps overcome disease conditions.</w:t>
      </w:r>
      <w:r w:rsidRPr="00192574">
        <w:rPr>
          <w:sz w:val="32"/>
          <w:szCs w:val="32"/>
        </w:rPr>
        <w:pgNum/>
      </w:r>
    </w:p>
    <w:p w:rsidR="00192574" w:rsidRDefault="00192574" w:rsidP="00192574">
      <w:pPr>
        <w:rPr>
          <w:sz w:val="32"/>
          <w:szCs w:val="32"/>
        </w:rPr>
      </w:pPr>
    </w:p>
    <w:p w:rsidR="00192574" w:rsidRDefault="00192574" w:rsidP="00192574">
      <w:pPr>
        <w:rPr>
          <w:sz w:val="32"/>
          <w:szCs w:val="32"/>
        </w:rPr>
      </w:pPr>
      <w:r>
        <w:rPr>
          <w:sz w:val="32"/>
          <w:szCs w:val="32"/>
        </w:rPr>
        <w:t xml:space="preserve">2. </w:t>
      </w:r>
    </w:p>
    <w:p w:rsidR="00192574" w:rsidRPr="00192574" w:rsidRDefault="00192574" w:rsidP="00192574">
      <w:pPr>
        <w:rPr>
          <w:sz w:val="32"/>
          <w:szCs w:val="32"/>
        </w:rPr>
      </w:pPr>
      <w:r>
        <w:rPr>
          <w:sz w:val="32"/>
          <w:szCs w:val="32"/>
        </w:rPr>
        <w:t xml:space="preserve">           </w:t>
      </w:r>
      <w:r w:rsidRPr="00192574">
        <w:rPr>
          <w:sz w:val="32"/>
          <w:szCs w:val="32"/>
        </w:rPr>
        <w:t xml:space="preserve">The adductor canal (Hunter’s canal, </w:t>
      </w:r>
      <w:r>
        <w:rPr>
          <w:sz w:val="32"/>
          <w:szCs w:val="32"/>
        </w:rPr>
        <w:t xml:space="preserve"> </w:t>
      </w:r>
      <w:r w:rsidRPr="00192574">
        <w:rPr>
          <w:sz w:val="32"/>
          <w:szCs w:val="32"/>
        </w:rPr>
        <w:t xml:space="preserve">subsartorial canal) is a narrow conical tunnel located in the thigh.It is approximately 15cm </w:t>
      </w:r>
      <w:r w:rsidRPr="00192574">
        <w:rPr>
          <w:sz w:val="32"/>
          <w:szCs w:val="32"/>
        </w:rPr>
        <w:lastRenderedPageBreak/>
        <w:t xml:space="preserve">long, extending from the apex of the femoral triangle to the adductor hiatus of the adductor magnus. The canal serves as a passageway from structures moving between the anterior thigh and posterior leg. </w:t>
      </w:r>
    </w:p>
    <w:p w:rsidR="00192574" w:rsidRPr="00192574" w:rsidRDefault="00192574" w:rsidP="00192574">
      <w:pPr>
        <w:rPr>
          <w:sz w:val="32"/>
          <w:szCs w:val="32"/>
        </w:rPr>
      </w:pPr>
      <w:r>
        <w:rPr>
          <w:b/>
          <w:bCs/>
          <w:sz w:val="32"/>
          <w:szCs w:val="32"/>
        </w:rPr>
        <w:t>Borders-</w:t>
      </w:r>
      <w:r w:rsidRPr="00192574">
        <w:rPr>
          <w:sz w:val="32"/>
          <w:szCs w:val="32"/>
        </w:rPr>
        <w:t>The adductor canal is bordered by muscular structures:</w:t>
      </w:r>
    </w:p>
    <w:p w:rsidR="00192574" w:rsidRPr="00192574" w:rsidRDefault="00192574" w:rsidP="00192574">
      <w:pPr>
        <w:rPr>
          <w:sz w:val="32"/>
          <w:szCs w:val="32"/>
        </w:rPr>
      </w:pPr>
      <w:r>
        <w:rPr>
          <w:sz w:val="32"/>
          <w:szCs w:val="32"/>
        </w:rPr>
        <w:t xml:space="preserve">1. </w:t>
      </w:r>
      <w:r w:rsidRPr="00192574">
        <w:rPr>
          <w:sz w:val="32"/>
          <w:szCs w:val="32"/>
        </w:rPr>
        <w:t>Anteromedial: Sartorius.</w:t>
      </w:r>
    </w:p>
    <w:p w:rsidR="00192574" w:rsidRPr="00192574" w:rsidRDefault="00192574" w:rsidP="00192574">
      <w:pPr>
        <w:rPr>
          <w:sz w:val="32"/>
          <w:szCs w:val="32"/>
        </w:rPr>
      </w:pPr>
      <w:r>
        <w:rPr>
          <w:sz w:val="32"/>
          <w:szCs w:val="32"/>
        </w:rPr>
        <w:t xml:space="preserve">2. </w:t>
      </w:r>
      <w:r w:rsidRPr="00192574">
        <w:rPr>
          <w:sz w:val="32"/>
          <w:szCs w:val="32"/>
        </w:rPr>
        <w:t>Lateral: Vastus medialis.</w:t>
      </w:r>
    </w:p>
    <w:p w:rsidR="00192574" w:rsidRPr="00192574" w:rsidRDefault="00192574" w:rsidP="00192574">
      <w:pPr>
        <w:rPr>
          <w:sz w:val="32"/>
          <w:szCs w:val="32"/>
        </w:rPr>
      </w:pPr>
      <w:r>
        <w:rPr>
          <w:sz w:val="32"/>
          <w:szCs w:val="32"/>
        </w:rPr>
        <w:t xml:space="preserve">3. </w:t>
      </w:r>
      <w:r w:rsidRPr="00192574">
        <w:rPr>
          <w:sz w:val="32"/>
          <w:szCs w:val="32"/>
        </w:rPr>
        <w:t>Posterior: Adductor longus and adductor magnus.</w:t>
      </w:r>
    </w:p>
    <w:p w:rsidR="00192574" w:rsidRDefault="00192574" w:rsidP="00192574">
      <w:pPr>
        <w:rPr>
          <w:sz w:val="32"/>
          <w:szCs w:val="32"/>
        </w:rPr>
      </w:pPr>
      <w:r w:rsidRPr="00192574">
        <w:rPr>
          <w:sz w:val="32"/>
          <w:szCs w:val="32"/>
        </w:rPr>
        <w:t>The adductor canal runs from the apex of the femoral triangle to the adductor hiatus – a gap between the adductor and hamstring attachments of the adductor magnus muscle.</w:t>
      </w:r>
    </w:p>
    <w:p w:rsidR="00192574" w:rsidRPr="00192574" w:rsidRDefault="00192574" w:rsidP="00192574">
      <w:pPr>
        <w:rPr>
          <w:b/>
          <w:sz w:val="32"/>
          <w:szCs w:val="32"/>
        </w:rPr>
      </w:pPr>
      <w:r w:rsidRPr="00192574">
        <w:rPr>
          <w:b/>
          <w:sz w:val="32"/>
          <w:szCs w:val="32"/>
        </w:rPr>
        <w:t>Contents</w:t>
      </w:r>
    </w:p>
    <w:p w:rsidR="00192574" w:rsidRDefault="00192574" w:rsidP="00192574">
      <w:pPr>
        <w:rPr>
          <w:sz w:val="32"/>
          <w:szCs w:val="32"/>
        </w:rPr>
      </w:pPr>
      <w:r w:rsidRPr="00192574">
        <w:rPr>
          <w:sz w:val="32"/>
          <w:szCs w:val="32"/>
        </w:rPr>
        <w:t>The adductor canal serves as a passageway for structures moving between the anterior thigh and posterior leg.</w:t>
      </w:r>
      <w:r>
        <w:rPr>
          <w:sz w:val="32"/>
          <w:szCs w:val="32"/>
        </w:rPr>
        <w:t xml:space="preserve"> </w:t>
      </w:r>
      <w:r w:rsidRPr="00192574">
        <w:rPr>
          <w:sz w:val="32"/>
          <w:szCs w:val="32"/>
        </w:rPr>
        <w:t>It transmits the femoral artery, femoral vein (posterior to the artery), nerve to the vastus medialis and the saphenous nerve – the largest cutaneous branch of the femoral nerve. As the femoral artery and vein exit the canal, they are called the popliteal artery and vein respectively.</w:t>
      </w:r>
    </w:p>
    <w:p w:rsidR="00192574" w:rsidRDefault="00192574" w:rsidP="00192574">
      <w:pPr>
        <w:rPr>
          <w:sz w:val="32"/>
          <w:szCs w:val="32"/>
        </w:rPr>
      </w:pPr>
    </w:p>
    <w:p w:rsidR="00192574" w:rsidRPr="00192574" w:rsidRDefault="00192574" w:rsidP="00192574">
      <w:pPr>
        <w:rPr>
          <w:sz w:val="32"/>
          <w:szCs w:val="32"/>
        </w:rPr>
      </w:pPr>
      <w:r>
        <w:rPr>
          <w:sz w:val="32"/>
          <w:szCs w:val="32"/>
        </w:rPr>
        <w:t xml:space="preserve">3. </w:t>
      </w:r>
    </w:p>
    <w:p w:rsidR="00B96D42" w:rsidRPr="00B96D42" w:rsidRDefault="00B96D42" w:rsidP="00B96D42">
      <w:pPr>
        <w:rPr>
          <w:sz w:val="32"/>
          <w:szCs w:val="32"/>
        </w:rPr>
      </w:pPr>
      <w:r w:rsidRPr="00B96D42">
        <w:rPr>
          <w:sz w:val="32"/>
          <w:szCs w:val="32"/>
        </w:rPr>
        <w:t xml:space="preserve">         </w:t>
      </w:r>
      <w:r w:rsidRPr="00B96D42">
        <w:rPr>
          <w:b/>
          <w:sz w:val="32"/>
          <w:szCs w:val="32"/>
        </w:rPr>
        <w:t>The extraocular muscles</w:t>
      </w:r>
      <w:r w:rsidRPr="00B96D42">
        <w:rPr>
          <w:sz w:val="32"/>
          <w:szCs w:val="32"/>
        </w:rPr>
        <w:t xml:space="preserve"> are located within the orbit, but are extrinsic and separate from the eyeball itself. They act to control the movements of the eyeball and the superior eyelid.</w:t>
      </w:r>
    </w:p>
    <w:p w:rsidR="00B96D42" w:rsidRPr="00B96D42" w:rsidRDefault="00B96D42" w:rsidP="00B96D42">
      <w:pPr>
        <w:rPr>
          <w:sz w:val="32"/>
          <w:szCs w:val="32"/>
        </w:rPr>
      </w:pPr>
      <w:r w:rsidRPr="00B96D42">
        <w:rPr>
          <w:sz w:val="32"/>
          <w:szCs w:val="32"/>
        </w:rPr>
        <w:t>There are seven extraocular muscles – the levator palpebrae superioris, superior rectus, inferior rectus, medial rectus, lateral rectus, inferior oblique and superior oblique. Functionally, they can be divided into two groups:</w:t>
      </w:r>
    </w:p>
    <w:p w:rsidR="00B96D42" w:rsidRPr="00B96D42" w:rsidRDefault="00B96D42" w:rsidP="00B96D42">
      <w:pPr>
        <w:rPr>
          <w:sz w:val="32"/>
          <w:szCs w:val="32"/>
        </w:rPr>
      </w:pPr>
      <w:r>
        <w:rPr>
          <w:sz w:val="32"/>
          <w:szCs w:val="32"/>
        </w:rPr>
        <w:t>-</w:t>
      </w:r>
      <w:r w:rsidRPr="00B96D42">
        <w:rPr>
          <w:sz w:val="32"/>
          <w:szCs w:val="32"/>
        </w:rPr>
        <w:t>Responsible for eye movement – Recti and oblique muscles.</w:t>
      </w:r>
    </w:p>
    <w:p w:rsidR="00B96D42" w:rsidRPr="00B96D42" w:rsidRDefault="00B96D42" w:rsidP="00B96D42">
      <w:pPr>
        <w:rPr>
          <w:sz w:val="32"/>
          <w:szCs w:val="32"/>
        </w:rPr>
      </w:pPr>
      <w:r>
        <w:rPr>
          <w:sz w:val="32"/>
          <w:szCs w:val="32"/>
        </w:rPr>
        <w:lastRenderedPageBreak/>
        <w:t>-</w:t>
      </w:r>
      <w:r w:rsidRPr="00B96D42">
        <w:rPr>
          <w:sz w:val="32"/>
          <w:szCs w:val="32"/>
        </w:rPr>
        <w:t>Responsible for superior eyelid movement – Levator palpebrae superioris.</w:t>
      </w:r>
    </w:p>
    <w:p w:rsidR="009B0458" w:rsidRPr="009B0458" w:rsidRDefault="00B96D42" w:rsidP="009B0458">
      <w:pPr>
        <w:rPr>
          <w:sz w:val="32"/>
          <w:szCs w:val="32"/>
        </w:rPr>
      </w:pPr>
      <w:r>
        <w:rPr>
          <w:sz w:val="32"/>
          <w:szCs w:val="32"/>
        </w:rPr>
        <w:t xml:space="preserve">            T</w:t>
      </w:r>
      <w:r w:rsidRPr="00B96D42">
        <w:rPr>
          <w:sz w:val="32"/>
          <w:szCs w:val="32"/>
        </w:rPr>
        <w:t>he intraocular muscles, which are responsible for pupil accommodation and reaction to light;</w:t>
      </w:r>
      <w:r>
        <w:rPr>
          <w:sz w:val="32"/>
          <w:szCs w:val="32"/>
        </w:rPr>
        <w:t xml:space="preserve"> </w:t>
      </w:r>
      <w:r w:rsidRPr="00B96D42">
        <w:rPr>
          <w:sz w:val="32"/>
          <w:szCs w:val="32"/>
        </w:rPr>
        <w:t>and the protractor and retractors of the eyelids. Deficits in the muscles or the nerves innervating these muscles can result in functional impairment of the involved structures.</w:t>
      </w:r>
    </w:p>
    <w:p w:rsidR="009B0458" w:rsidRPr="00B96D42" w:rsidRDefault="009B0458" w:rsidP="009B0458">
      <w:pPr>
        <w:rPr>
          <w:sz w:val="32"/>
          <w:szCs w:val="32"/>
        </w:rPr>
      </w:pPr>
      <w:r>
        <w:rPr>
          <w:b/>
          <w:sz w:val="32"/>
          <w:szCs w:val="32"/>
        </w:rPr>
        <w:t>Levator Palpebrae Superioris</w:t>
      </w:r>
    </w:p>
    <w:p w:rsidR="00B96D42" w:rsidRPr="00B96D42" w:rsidRDefault="00B96D42" w:rsidP="00B96D42">
      <w:pPr>
        <w:rPr>
          <w:sz w:val="32"/>
          <w:szCs w:val="32"/>
        </w:rPr>
      </w:pPr>
      <w:r w:rsidRPr="00B96D42">
        <w:rPr>
          <w:sz w:val="32"/>
          <w:szCs w:val="32"/>
        </w:rPr>
        <w:t>The levator palpebrae superioris (LPS) is the only muscle involved in raising the superior eyelid. A small portion of this muscle contains a collection of smooth muscle fibres – known as the superior tarsal muscle. In contrast to the LPS, the superior tarsal muscle is innervated by the sympathetic nervous system.</w:t>
      </w:r>
    </w:p>
    <w:p w:rsidR="00B96D42" w:rsidRPr="00B96D42" w:rsidRDefault="00B96D42" w:rsidP="00B96D42">
      <w:pPr>
        <w:rPr>
          <w:sz w:val="32"/>
          <w:szCs w:val="32"/>
        </w:rPr>
      </w:pPr>
      <w:r w:rsidRPr="00B96D42">
        <w:rPr>
          <w:sz w:val="32"/>
          <w:szCs w:val="32"/>
        </w:rPr>
        <w:t>Attachments: Originates from the lesser wing of the sphenoid bone, immediately above the optic foramen. It attaches to the superior tarsal plate of the upper eyelid (a thick plate of connective tissue).</w:t>
      </w:r>
    </w:p>
    <w:p w:rsidR="00B96D42" w:rsidRPr="00B96D42" w:rsidRDefault="00B96D42" w:rsidP="009B0458">
      <w:pPr>
        <w:tabs>
          <w:tab w:val="right" w:pos="9026"/>
        </w:tabs>
        <w:rPr>
          <w:sz w:val="32"/>
          <w:szCs w:val="32"/>
        </w:rPr>
      </w:pPr>
      <w:r w:rsidRPr="00B96D42">
        <w:rPr>
          <w:sz w:val="32"/>
          <w:szCs w:val="32"/>
        </w:rPr>
        <w:t>Actions: Elevates the upper eyelid.</w:t>
      </w:r>
      <w:r w:rsidR="009B0458">
        <w:rPr>
          <w:sz w:val="32"/>
          <w:szCs w:val="32"/>
        </w:rPr>
        <w:tab/>
      </w:r>
    </w:p>
    <w:p w:rsidR="00B96D42" w:rsidRPr="00B96D42" w:rsidRDefault="00B96D42" w:rsidP="00B96D42">
      <w:pPr>
        <w:rPr>
          <w:sz w:val="32"/>
          <w:szCs w:val="32"/>
        </w:rPr>
      </w:pPr>
      <w:r w:rsidRPr="00B96D42">
        <w:rPr>
          <w:sz w:val="32"/>
          <w:szCs w:val="32"/>
        </w:rPr>
        <w:t>Innervation: The levator palpebrae superioris is innervated by the oculomotor nerve (CN III). The superior tarsal muscle (located within the LPS) is innervated by the sympathetic nervous system</w:t>
      </w:r>
    </w:p>
    <w:p w:rsidR="009B0458" w:rsidRPr="00B96D42" w:rsidRDefault="009B0458" w:rsidP="00B96D42">
      <w:pPr>
        <w:rPr>
          <w:sz w:val="32"/>
          <w:szCs w:val="32"/>
        </w:rPr>
      </w:pPr>
      <w:r>
        <w:rPr>
          <w:b/>
          <w:sz w:val="32"/>
          <w:szCs w:val="32"/>
        </w:rPr>
        <w:t>Muscles of Eye Movement</w:t>
      </w:r>
    </w:p>
    <w:p w:rsidR="009B0458" w:rsidRDefault="00B96D42" w:rsidP="00B96D42">
      <w:pPr>
        <w:rPr>
          <w:sz w:val="32"/>
          <w:szCs w:val="32"/>
        </w:rPr>
      </w:pPr>
      <w:r w:rsidRPr="00B96D42">
        <w:rPr>
          <w:sz w:val="32"/>
          <w:szCs w:val="32"/>
        </w:rPr>
        <w:t xml:space="preserve">There are six muscles involved in the control of the eyeball itself. They can be divided into two </w:t>
      </w:r>
      <w:r w:rsidR="009B0458">
        <w:rPr>
          <w:sz w:val="32"/>
          <w:szCs w:val="32"/>
        </w:rPr>
        <w:t>groups:</w:t>
      </w:r>
    </w:p>
    <w:p w:rsidR="009B0458" w:rsidRDefault="009B0458" w:rsidP="00B96D42">
      <w:pPr>
        <w:rPr>
          <w:sz w:val="32"/>
          <w:szCs w:val="32"/>
        </w:rPr>
      </w:pPr>
      <w:r>
        <w:rPr>
          <w:sz w:val="32"/>
          <w:szCs w:val="32"/>
        </w:rPr>
        <w:t>-T</w:t>
      </w:r>
      <w:r w:rsidR="00B96D42" w:rsidRPr="00B96D42">
        <w:rPr>
          <w:sz w:val="32"/>
          <w:szCs w:val="32"/>
        </w:rPr>
        <w:t>he four recti muscles, and</w:t>
      </w:r>
    </w:p>
    <w:p w:rsidR="00B96D42" w:rsidRPr="009B0458" w:rsidRDefault="009B0458" w:rsidP="00B96D42">
      <w:pPr>
        <w:rPr>
          <w:sz w:val="32"/>
          <w:szCs w:val="32"/>
        </w:rPr>
      </w:pPr>
      <w:r>
        <w:rPr>
          <w:sz w:val="32"/>
          <w:szCs w:val="32"/>
        </w:rPr>
        <w:t>-T</w:t>
      </w:r>
      <w:r w:rsidR="00B96D42" w:rsidRPr="00B96D42">
        <w:rPr>
          <w:sz w:val="32"/>
          <w:szCs w:val="32"/>
        </w:rPr>
        <w:t>he two oblique muscles.</w:t>
      </w:r>
    </w:p>
    <w:p w:rsidR="009B0458" w:rsidRPr="009B0458" w:rsidRDefault="009B0458" w:rsidP="00B96D42">
      <w:pPr>
        <w:rPr>
          <w:sz w:val="32"/>
          <w:szCs w:val="32"/>
          <w:u w:val="single"/>
        </w:rPr>
      </w:pPr>
      <w:r w:rsidRPr="009B0458">
        <w:rPr>
          <w:b/>
          <w:sz w:val="32"/>
          <w:szCs w:val="32"/>
          <w:u w:val="single"/>
        </w:rPr>
        <w:t>Recti Muscles</w:t>
      </w:r>
    </w:p>
    <w:p w:rsidR="00B96D42" w:rsidRPr="00B96D42" w:rsidRDefault="00B96D42" w:rsidP="00B96D42">
      <w:pPr>
        <w:rPr>
          <w:sz w:val="32"/>
          <w:szCs w:val="32"/>
        </w:rPr>
      </w:pPr>
      <w:r w:rsidRPr="00B96D42">
        <w:rPr>
          <w:sz w:val="32"/>
          <w:szCs w:val="32"/>
        </w:rPr>
        <w:t>There are four recti muscles</w:t>
      </w:r>
      <w:r w:rsidRPr="009B0458">
        <w:rPr>
          <w:b/>
          <w:sz w:val="32"/>
          <w:szCs w:val="32"/>
        </w:rPr>
        <w:t>; superior rectus</w:t>
      </w:r>
      <w:r w:rsidRPr="00B96D42">
        <w:rPr>
          <w:sz w:val="32"/>
          <w:szCs w:val="32"/>
        </w:rPr>
        <w:t xml:space="preserve">, </w:t>
      </w:r>
      <w:r w:rsidRPr="009B0458">
        <w:rPr>
          <w:b/>
          <w:sz w:val="32"/>
          <w:szCs w:val="32"/>
        </w:rPr>
        <w:t>inferior rectus</w:t>
      </w:r>
      <w:r w:rsidRPr="00B96D42">
        <w:rPr>
          <w:sz w:val="32"/>
          <w:szCs w:val="32"/>
        </w:rPr>
        <w:t xml:space="preserve">, </w:t>
      </w:r>
      <w:r w:rsidRPr="009B0458">
        <w:rPr>
          <w:b/>
          <w:sz w:val="32"/>
          <w:szCs w:val="32"/>
        </w:rPr>
        <w:t>medial</w:t>
      </w:r>
      <w:r w:rsidRPr="00B96D42">
        <w:rPr>
          <w:sz w:val="32"/>
          <w:szCs w:val="32"/>
        </w:rPr>
        <w:t xml:space="preserve"> </w:t>
      </w:r>
      <w:r w:rsidRPr="009B0458">
        <w:rPr>
          <w:b/>
          <w:sz w:val="32"/>
          <w:szCs w:val="32"/>
        </w:rPr>
        <w:t>rectus</w:t>
      </w:r>
      <w:r w:rsidRPr="00B96D42">
        <w:rPr>
          <w:sz w:val="32"/>
          <w:szCs w:val="32"/>
        </w:rPr>
        <w:t xml:space="preserve"> and </w:t>
      </w:r>
      <w:r w:rsidRPr="009B0458">
        <w:rPr>
          <w:b/>
          <w:sz w:val="32"/>
          <w:szCs w:val="32"/>
        </w:rPr>
        <w:t>lateral rectus</w:t>
      </w:r>
      <w:r w:rsidRPr="00B96D42">
        <w:rPr>
          <w:sz w:val="32"/>
          <w:szCs w:val="32"/>
        </w:rPr>
        <w:t xml:space="preserve">. These muscles characteristically originate </w:t>
      </w:r>
      <w:r w:rsidRPr="00B96D42">
        <w:rPr>
          <w:sz w:val="32"/>
          <w:szCs w:val="32"/>
        </w:rPr>
        <w:lastRenderedPageBreak/>
        <w:t>from the common tendinous ring. This is a ring of fibrous tissue, which surrounds the optic canal at the back of the orbit. From their origin, the muscles pass anteriorly to attach to the sclera of the eyeball.</w:t>
      </w:r>
    </w:p>
    <w:p w:rsidR="00B96D42" w:rsidRPr="00B96D42" w:rsidRDefault="00B96D42" w:rsidP="00B96D42">
      <w:pPr>
        <w:rPr>
          <w:sz w:val="32"/>
          <w:szCs w:val="32"/>
        </w:rPr>
      </w:pPr>
    </w:p>
    <w:p w:rsidR="00B96D42" w:rsidRPr="009B0458" w:rsidRDefault="00B96D42" w:rsidP="00B96D42">
      <w:pPr>
        <w:rPr>
          <w:sz w:val="32"/>
          <w:szCs w:val="32"/>
        </w:rPr>
      </w:pPr>
      <w:r w:rsidRPr="00B96D42">
        <w:rPr>
          <w:sz w:val="32"/>
          <w:szCs w:val="32"/>
        </w:rPr>
        <w:t>The name recti is derived from the latin</w:t>
      </w:r>
      <w:r w:rsidR="009B0458">
        <w:rPr>
          <w:sz w:val="32"/>
          <w:szCs w:val="32"/>
        </w:rPr>
        <w:t xml:space="preserve"> word</w:t>
      </w:r>
      <w:r w:rsidRPr="00B96D42">
        <w:rPr>
          <w:sz w:val="32"/>
          <w:szCs w:val="32"/>
        </w:rPr>
        <w:t xml:space="preserve"> for ‘straight’ – this represents the fact that the recti muscles have a direct path from origin to attachment. This is in contrast with the oblique eye muscles, which have an angular approach to the eyeball.</w:t>
      </w:r>
    </w:p>
    <w:p w:rsidR="009B0458" w:rsidRPr="00B96D42" w:rsidRDefault="009B0458" w:rsidP="00B96D42">
      <w:pPr>
        <w:rPr>
          <w:sz w:val="32"/>
          <w:szCs w:val="32"/>
        </w:rPr>
      </w:pPr>
      <w:r>
        <w:rPr>
          <w:b/>
          <w:sz w:val="32"/>
          <w:szCs w:val="32"/>
        </w:rPr>
        <w:t>Superior Rectus</w:t>
      </w:r>
    </w:p>
    <w:p w:rsidR="00B96D42" w:rsidRPr="00B96D42" w:rsidRDefault="00B96D42" w:rsidP="00B96D42">
      <w:pPr>
        <w:rPr>
          <w:sz w:val="32"/>
          <w:szCs w:val="32"/>
        </w:rPr>
      </w:pPr>
      <w:r w:rsidRPr="00B96D42">
        <w:rPr>
          <w:sz w:val="32"/>
          <w:szCs w:val="32"/>
        </w:rPr>
        <w:t>Attachments: Originates from the superior part of the common tendinous ring, and attaches to the superior and anterior aspect of the sclera.</w:t>
      </w:r>
    </w:p>
    <w:p w:rsidR="00B96D42" w:rsidRPr="00B96D42" w:rsidRDefault="00B96D42" w:rsidP="00B96D42">
      <w:pPr>
        <w:rPr>
          <w:sz w:val="32"/>
          <w:szCs w:val="32"/>
        </w:rPr>
      </w:pPr>
      <w:r w:rsidRPr="00B96D42">
        <w:rPr>
          <w:sz w:val="32"/>
          <w:szCs w:val="32"/>
        </w:rPr>
        <w:t>Actions: Main movement is elevation. Also contributes to adduction and medial rotation of the eyeball.</w:t>
      </w:r>
    </w:p>
    <w:p w:rsidR="00B96D42" w:rsidRPr="009B0458" w:rsidRDefault="00B96D42" w:rsidP="00B96D42">
      <w:pPr>
        <w:rPr>
          <w:sz w:val="32"/>
          <w:szCs w:val="32"/>
        </w:rPr>
      </w:pPr>
      <w:r w:rsidRPr="00B96D42">
        <w:rPr>
          <w:sz w:val="32"/>
          <w:szCs w:val="32"/>
        </w:rPr>
        <w:t>Innervation: Oculomotor nerve (CN III).</w:t>
      </w:r>
    </w:p>
    <w:p w:rsidR="009B0458" w:rsidRPr="00B96D42" w:rsidRDefault="009B0458" w:rsidP="00B96D42">
      <w:pPr>
        <w:rPr>
          <w:sz w:val="32"/>
          <w:szCs w:val="32"/>
        </w:rPr>
      </w:pPr>
      <w:r>
        <w:rPr>
          <w:b/>
          <w:sz w:val="32"/>
          <w:szCs w:val="32"/>
        </w:rPr>
        <w:t>Inferior Rectus</w:t>
      </w:r>
    </w:p>
    <w:p w:rsidR="00B96D42" w:rsidRPr="00B96D42" w:rsidRDefault="00B96D42" w:rsidP="00B96D42">
      <w:pPr>
        <w:rPr>
          <w:sz w:val="32"/>
          <w:szCs w:val="32"/>
        </w:rPr>
      </w:pPr>
      <w:r w:rsidRPr="00B96D42">
        <w:rPr>
          <w:sz w:val="32"/>
          <w:szCs w:val="32"/>
        </w:rPr>
        <w:t>Attachments: Originates from the inferior part of the common tendinous ring, and attaches to the inferior and anterior aspect of the sclera.</w:t>
      </w:r>
    </w:p>
    <w:p w:rsidR="00B96D42" w:rsidRPr="00B96D42" w:rsidRDefault="00B96D42" w:rsidP="00B96D42">
      <w:pPr>
        <w:rPr>
          <w:sz w:val="32"/>
          <w:szCs w:val="32"/>
        </w:rPr>
      </w:pPr>
      <w:r w:rsidRPr="00B96D42">
        <w:rPr>
          <w:sz w:val="32"/>
          <w:szCs w:val="32"/>
        </w:rPr>
        <w:t>Actions: Main movement is depression. Also contributes to adduction and lateral rotation of the eyeball.</w:t>
      </w:r>
    </w:p>
    <w:p w:rsidR="00B96D42" w:rsidRPr="009B0458" w:rsidRDefault="00B96D42" w:rsidP="00B96D42">
      <w:pPr>
        <w:rPr>
          <w:sz w:val="32"/>
          <w:szCs w:val="32"/>
        </w:rPr>
      </w:pPr>
      <w:r w:rsidRPr="00B96D42">
        <w:rPr>
          <w:sz w:val="32"/>
          <w:szCs w:val="32"/>
        </w:rPr>
        <w:t>Innervation: Oculomotor nerve (CN III).</w:t>
      </w:r>
    </w:p>
    <w:p w:rsidR="009B0458" w:rsidRPr="00B96D42" w:rsidRDefault="009B0458" w:rsidP="00B96D42">
      <w:pPr>
        <w:rPr>
          <w:sz w:val="32"/>
          <w:szCs w:val="32"/>
        </w:rPr>
      </w:pPr>
      <w:r>
        <w:rPr>
          <w:b/>
          <w:sz w:val="32"/>
          <w:szCs w:val="32"/>
        </w:rPr>
        <w:t>Medial Rectus</w:t>
      </w:r>
    </w:p>
    <w:p w:rsidR="00B96D42" w:rsidRPr="00B96D42" w:rsidRDefault="00B96D42" w:rsidP="00B96D42">
      <w:pPr>
        <w:rPr>
          <w:sz w:val="32"/>
          <w:szCs w:val="32"/>
        </w:rPr>
      </w:pPr>
      <w:r w:rsidRPr="00B96D42">
        <w:rPr>
          <w:sz w:val="32"/>
          <w:szCs w:val="32"/>
        </w:rPr>
        <w:t>Attachments: Originates from the medial part of the common tendinous ring, and attaches to the anteromedial aspect of the sclera.</w:t>
      </w:r>
    </w:p>
    <w:p w:rsidR="00B96D42" w:rsidRPr="00B96D42" w:rsidRDefault="00B96D42" w:rsidP="00B96D42">
      <w:pPr>
        <w:rPr>
          <w:sz w:val="32"/>
          <w:szCs w:val="32"/>
        </w:rPr>
      </w:pPr>
      <w:r w:rsidRPr="00B96D42">
        <w:rPr>
          <w:sz w:val="32"/>
          <w:szCs w:val="32"/>
        </w:rPr>
        <w:t>Actions: Adducts the eyeball.</w:t>
      </w:r>
    </w:p>
    <w:p w:rsidR="00B96D42" w:rsidRPr="009B0458" w:rsidRDefault="00B96D42" w:rsidP="00B96D42">
      <w:pPr>
        <w:rPr>
          <w:sz w:val="32"/>
          <w:szCs w:val="32"/>
        </w:rPr>
      </w:pPr>
      <w:r w:rsidRPr="00B96D42">
        <w:rPr>
          <w:sz w:val="32"/>
          <w:szCs w:val="32"/>
        </w:rPr>
        <w:lastRenderedPageBreak/>
        <w:t>Innervation: Oculomotor nerve (CN III).</w:t>
      </w:r>
    </w:p>
    <w:p w:rsidR="009B0458" w:rsidRPr="00B96D42" w:rsidRDefault="009B0458" w:rsidP="00B96D42">
      <w:pPr>
        <w:rPr>
          <w:sz w:val="32"/>
          <w:szCs w:val="32"/>
        </w:rPr>
      </w:pPr>
      <w:r>
        <w:rPr>
          <w:b/>
          <w:sz w:val="32"/>
          <w:szCs w:val="32"/>
        </w:rPr>
        <w:t>Lateral Rectus</w:t>
      </w:r>
    </w:p>
    <w:p w:rsidR="00B96D42" w:rsidRPr="00B96D42" w:rsidRDefault="00B96D42" w:rsidP="00B96D42">
      <w:pPr>
        <w:rPr>
          <w:sz w:val="32"/>
          <w:szCs w:val="32"/>
        </w:rPr>
      </w:pPr>
      <w:r w:rsidRPr="00B96D42">
        <w:rPr>
          <w:sz w:val="32"/>
          <w:szCs w:val="32"/>
        </w:rPr>
        <w:t>Attachments: Originates from the lateral part of the common tendinous ring, and attaches to the anterolateral aspect of the sclera.</w:t>
      </w:r>
    </w:p>
    <w:p w:rsidR="00B96D42" w:rsidRPr="00B96D42" w:rsidRDefault="00B96D42" w:rsidP="00B96D42">
      <w:pPr>
        <w:rPr>
          <w:sz w:val="32"/>
          <w:szCs w:val="32"/>
        </w:rPr>
      </w:pPr>
      <w:r w:rsidRPr="00B96D42">
        <w:rPr>
          <w:sz w:val="32"/>
          <w:szCs w:val="32"/>
        </w:rPr>
        <w:t>Actions: Abducts the eyeball.</w:t>
      </w:r>
    </w:p>
    <w:p w:rsidR="00B96D42" w:rsidRPr="009B0458" w:rsidRDefault="00B96D42" w:rsidP="00B96D42">
      <w:pPr>
        <w:rPr>
          <w:sz w:val="32"/>
          <w:szCs w:val="32"/>
        </w:rPr>
      </w:pPr>
      <w:r w:rsidRPr="00B96D42">
        <w:rPr>
          <w:sz w:val="32"/>
          <w:szCs w:val="32"/>
        </w:rPr>
        <w:t>Innervation: Abducens nerve (CN VI</w:t>
      </w:r>
      <w:r w:rsidR="009B0458">
        <w:rPr>
          <w:sz w:val="32"/>
          <w:szCs w:val="32"/>
        </w:rPr>
        <w:t>)</w:t>
      </w:r>
    </w:p>
    <w:p w:rsidR="009B0458" w:rsidRPr="009B0458" w:rsidRDefault="009B0458" w:rsidP="00B96D42">
      <w:pPr>
        <w:rPr>
          <w:sz w:val="32"/>
          <w:szCs w:val="32"/>
          <w:u w:val="single"/>
        </w:rPr>
      </w:pPr>
      <w:r w:rsidRPr="009B0458">
        <w:rPr>
          <w:b/>
          <w:sz w:val="32"/>
          <w:szCs w:val="32"/>
          <w:u w:val="single"/>
        </w:rPr>
        <w:t>Oblique Muscles</w:t>
      </w:r>
    </w:p>
    <w:p w:rsidR="00B96D42" w:rsidRPr="00B96D42" w:rsidRDefault="00B96D42" w:rsidP="00B96D42">
      <w:pPr>
        <w:rPr>
          <w:sz w:val="32"/>
          <w:szCs w:val="32"/>
        </w:rPr>
      </w:pPr>
      <w:r w:rsidRPr="00B96D42">
        <w:rPr>
          <w:sz w:val="32"/>
          <w:szCs w:val="32"/>
        </w:rPr>
        <w:t>There are two oblique muscles – the superior and inferior obliques. Unlike the recti group of muscles, they do not originate from the common tendinous ring.</w:t>
      </w:r>
    </w:p>
    <w:p w:rsidR="00B96D42" w:rsidRPr="00B96D42" w:rsidRDefault="00B96D42" w:rsidP="00B96D42">
      <w:pPr>
        <w:rPr>
          <w:sz w:val="32"/>
          <w:szCs w:val="32"/>
        </w:rPr>
      </w:pPr>
      <w:r w:rsidRPr="00B96D42">
        <w:rPr>
          <w:sz w:val="32"/>
          <w:szCs w:val="32"/>
        </w:rPr>
        <w:t>From their origin, the oblique muscles take an angular approach to the eyeball (in contrast to the straight approach of the recti muscles). They attach to the posterior surface of the sclera.</w:t>
      </w:r>
    </w:p>
    <w:p w:rsidR="009B0458" w:rsidRPr="009B0458" w:rsidRDefault="009B0458" w:rsidP="00B96D42">
      <w:pPr>
        <w:rPr>
          <w:b/>
          <w:sz w:val="32"/>
          <w:szCs w:val="32"/>
        </w:rPr>
      </w:pPr>
      <w:r>
        <w:rPr>
          <w:b/>
          <w:sz w:val="32"/>
          <w:szCs w:val="32"/>
        </w:rPr>
        <w:t>Superior Oblique</w:t>
      </w:r>
    </w:p>
    <w:p w:rsidR="00B96D42" w:rsidRPr="00B96D42" w:rsidRDefault="00B96D42" w:rsidP="00B96D42">
      <w:pPr>
        <w:rPr>
          <w:sz w:val="32"/>
          <w:szCs w:val="32"/>
        </w:rPr>
      </w:pPr>
      <w:r w:rsidRPr="00B96D42">
        <w:rPr>
          <w:sz w:val="32"/>
          <w:szCs w:val="32"/>
        </w:rPr>
        <w:t>Attachments: Originates from the body of the sphenoid bone. Its tendon passes through a trochlear, and then attaches to the sclera of the eye, posterior to the superior rectus.</w:t>
      </w:r>
    </w:p>
    <w:p w:rsidR="00B96D42" w:rsidRPr="00B96D42" w:rsidRDefault="00B96D42" w:rsidP="00B96D42">
      <w:pPr>
        <w:rPr>
          <w:sz w:val="32"/>
          <w:szCs w:val="32"/>
        </w:rPr>
      </w:pPr>
      <w:r w:rsidRPr="00B96D42">
        <w:rPr>
          <w:sz w:val="32"/>
          <w:szCs w:val="32"/>
        </w:rPr>
        <w:t>Actions: Depresses, abducts and medially rotates the eyeball.</w:t>
      </w:r>
    </w:p>
    <w:p w:rsidR="00B96D42" w:rsidRPr="00B96D42" w:rsidRDefault="00B96D42" w:rsidP="00B96D42">
      <w:pPr>
        <w:rPr>
          <w:sz w:val="32"/>
          <w:szCs w:val="32"/>
        </w:rPr>
      </w:pPr>
      <w:r w:rsidRPr="00B96D42">
        <w:rPr>
          <w:sz w:val="32"/>
          <w:szCs w:val="32"/>
        </w:rPr>
        <w:t>Innervation: Trochlear nerve (CN IV).</w:t>
      </w:r>
    </w:p>
    <w:p w:rsidR="00B96D42" w:rsidRPr="00B96D42" w:rsidRDefault="00B96D42" w:rsidP="00B96D42">
      <w:pPr>
        <w:rPr>
          <w:sz w:val="32"/>
          <w:szCs w:val="32"/>
        </w:rPr>
      </w:pPr>
      <w:r w:rsidRPr="00B96D42">
        <w:rPr>
          <w:sz w:val="32"/>
          <w:szCs w:val="32"/>
        </w:rPr>
        <w:t>Inferior Oblique</w:t>
      </w:r>
    </w:p>
    <w:p w:rsidR="00B96D42" w:rsidRPr="00B96D42" w:rsidRDefault="00B96D42" w:rsidP="00B96D42">
      <w:pPr>
        <w:rPr>
          <w:sz w:val="32"/>
          <w:szCs w:val="32"/>
        </w:rPr>
      </w:pPr>
      <w:r w:rsidRPr="00B96D42">
        <w:rPr>
          <w:sz w:val="32"/>
          <w:szCs w:val="32"/>
        </w:rPr>
        <w:t>Attachments: Originates from the anterior aspect of the orbital floor. Attaches to the sclera of the eye, posterior to the lateral rectus</w:t>
      </w:r>
    </w:p>
    <w:p w:rsidR="00B96D42" w:rsidRPr="00B96D42" w:rsidRDefault="00B96D42" w:rsidP="00B96D42">
      <w:pPr>
        <w:rPr>
          <w:sz w:val="32"/>
          <w:szCs w:val="32"/>
        </w:rPr>
      </w:pPr>
      <w:r w:rsidRPr="00B96D42">
        <w:rPr>
          <w:sz w:val="32"/>
          <w:szCs w:val="32"/>
        </w:rPr>
        <w:t>Actions: Elevates, abducts and laterally rotates the eyeball.</w:t>
      </w:r>
    </w:p>
    <w:p w:rsidR="00B96D42" w:rsidRPr="00B96D42" w:rsidRDefault="00B96D42" w:rsidP="00B96D42">
      <w:pPr>
        <w:rPr>
          <w:sz w:val="32"/>
          <w:szCs w:val="32"/>
        </w:rPr>
      </w:pPr>
      <w:r w:rsidRPr="00B96D42">
        <w:rPr>
          <w:sz w:val="32"/>
          <w:szCs w:val="32"/>
        </w:rPr>
        <w:t>Innervation: Oculomotor nerve (CN III).</w:t>
      </w:r>
    </w:p>
    <w:p w:rsidR="00B96D42" w:rsidRPr="00B96D42" w:rsidRDefault="00B96D42" w:rsidP="00B96D42">
      <w:pPr>
        <w:rPr>
          <w:sz w:val="32"/>
          <w:szCs w:val="32"/>
        </w:rPr>
      </w:pPr>
      <w:r w:rsidRPr="00B96D42">
        <w:rPr>
          <w:b/>
          <w:sz w:val="32"/>
          <w:szCs w:val="32"/>
        </w:rPr>
        <w:t>The intraocular muscles</w:t>
      </w:r>
      <w:r w:rsidRPr="00B96D42">
        <w:rPr>
          <w:sz w:val="32"/>
          <w:szCs w:val="32"/>
        </w:rPr>
        <w:t xml:space="preserve"> include the ciliary muscle, the sphincter pupillae, and the dilator pupillae. The ciliary muscle is a smooth muscle ring that controls accommodation by altering the shape of </w:t>
      </w:r>
      <w:r w:rsidRPr="00B96D42">
        <w:rPr>
          <w:sz w:val="32"/>
          <w:szCs w:val="32"/>
        </w:rPr>
        <w:lastRenderedPageBreak/>
        <w:t>the lens, as well as controlling the flow of aqueous humor into Schlemm's canal. The ciliary muscle is attached to the zonular fibers which suspend the lens. Upon contraction of the ciliary muscle, the tension on the lens is lessened which causes it to adopt a more spherical shape to focus on near objects. Relaxation of the ciliary muscle has the opposite effect, optimising distant focus. The sphincter pupillae and dilator pupillae are also composed of smooth muscle. The sphincter pupillae encircles the pupil and is responsible for the constriction of its diameter, while the dilator muscle is arranged radially and increases the pupillary diameter.</w:t>
      </w:r>
    </w:p>
    <w:p w:rsidR="00192574" w:rsidRPr="00B96D42" w:rsidRDefault="00192574" w:rsidP="00192574">
      <w:pPr>
        <w:rPr>
          <w:sz w:val="32"/>
          <w:szCs w:val="32"/>
        </w:rPr>
      </w:pPr>
    </w:p>
    <w:p w:rsidR="00192574" w:rsidRPr="00192574" w:rsidRDefault="00192574" w:rsidP="00192574">
      <w:pPr>
        <w:rPr>
          <w:sz w:val="32"/>
          <w:szCs w:val="32"/>
        </w:rPr>
      </w:pPr>
    </w:p>
    <w:p w:rsidR="00192574" w:rsidRPr="00CC07EE" w:rsidRDefault="00192574">
      <w:pPr>
        <w:rPr>
          <w:sz w:val="32"/>
          <w:szCs w:val="32"/>
          <w:lang w:val="en-US"/>
        </w:rPr>
      </w:pPr>
    </w:p>
    <w:sectPr w:rsidR="00192574" w:rsidRPr="00CC07EE" w:rsidSect="002D12A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428" w:rsidRDefault="003C4428" w:rsidP="00B96D42">
      <w:pPr>
        <w:spacing w:after="0" w:line="240" w:lineRule="auto"/>
      </w:pPr>
      <w:r>
        <w:separator/>
      </w:r>
    </w:p>
  </w:endnote>
  <w:endnote w:type="continuationSeparator" w:id="1">
    <w:p w:rsidR="003C4428" w:rsidRDefault="003C4428" w:rsidP="00B96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428" w:rsidRDefault="003C4428" w:rsidP="00B96D42">
      <w:pPr>
        <w:spacing w:after="0" w:line="240" w:lineRule="auto"/>
      </w:pPr>
      <w:r>
        <w:separator/>
      </w:r>
    </w:p>
  </w:footnote>
  <w:footnote w:type="continuationSeparator" w:id="1">
    <w:p w:rsidR="003C4428" w:rsidRDefault="003C4428" w:rsidP="00B96D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C07EE"/>
    <w:rsid w:val="00192574"/>
    <w:rsid w:val="002D12A3"/>
    <w:rsid w:val="003C4428"/>
    <w:rsid w:val="009B0458"/>
    <w:rsid w:val="00B96D42"/>
    <w:rsid w:val="00CC07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2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nhideWhenUsed/>
  </w:style>
  <w:style w:type="paragraph" w:styleId="Header">
    <w:name w:val="header"/>
    <w:basedOn w:val="Normal"/>
    <w:link w:val="HeaderChar"/>
    <w:uiPriority w:val="99"/>
    <w:semiHidden/>
    <w:unhideWhenUsed/>
    <w:rsid w:val="00B96D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6D42"/>
  </w:style>
  <w:style w:type="paragraph" w:styleId="Footer">
    <w:name w:val="footer"/>
    <w:basedOn w:val="Normal"/>
    <w:link w:val="FooterChar"/>
    <w:uiPriority w:val="99"/>
    <w:semiHidden/>
    <w:unhideWhenUsed/>
    <w:rsid w:val="00B96D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6D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Gesiere</dc:creator>
  <cp:lastModifiedBy>Gesiere</cp:lastModifiedBy>
  <cp:revision>1</cp:revision>
  <dcterms:created xsi:type="dcterms:W3CDTF">2020-04-16T07:54:00Z</dcterms:created>
  <dcterms:modified xsi:type="dcterms:W3CDTF">2020-04-16T08:49:00Z</dcterms:modified>
</cp:coreProperties>
</file>