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8B" w:rsidRDefault="007A7FF0" w:rsidP="007A7FF0">
      <w:pPr>
        <w:pStyle w:val="Title"/>
      </w:pPr>
      <w:r>
        <w:t>NAME: CHIEZE CHINOMSO FAITH</w:t>
      </w:r>
    </w:p>
    <w:p w:rsidR="007A7FF0" w:rsidRDefault="007A7FF0" w:rsidP="007A7FF0">
      <w:pPr>
        <w:pStyle w:val="Title"/>
      </w:pPr>
      <w:r>
        <w:t>MATRIC NO: 18/ENG01/006</w:t>
      </w:r>
    </w:p>
    <w:p w:rsidR="007A7FF0" w:rsidRDefault="007A7FF0" w:rsidP="007A7FF0">
      <w:pPr>
        <w:pStyle w:val="Title"/>
      </w:pPr>
      <w:r>
        <w:t>DEPT: AERO/ASTRO ENG</w:t>
      </w:r>
    </w:p>
    <w:p w:rsidR="007A7FF0" w:rsidRDefault="007A7FF0" w:rsidP="007A7FF0">
      <w:pPr>
        <w:pStyle w:val="Title"/>
      </w:pPr>
      <w:r>
        <w:t>ENGINEERING IN THE SOCIETY</w:t>
      </w:r>
    </w:p>
    <w:p w:rsidR="007A7FF0" w:rsidRDefault="007A7FF0" w:rsidP="007A7FF0">
      <w:pPr>
        <w:pStyle w:val="Title"/>
      </w:pPr>
    </w:p>
    <w:p w:rsidR="007A7FF0" w:rsidRDefault="00606D54" w:rsidP="00177EB6">
      <w:pPr>
        <w:pStyle w:val="Heading1"/>
      </w:pPr>
      <w:r>
        <w:t>SCOPE OF WORK</w:t>
      </w:r>
    </w:p>
    <w:p w:rsidR="00DE4BEA" w:rsidRDefault="00DE4BEA" w:rsidP="007A7FF0">
      <w:pPr>
        <w:jc w:val="both"/>
      </w:pPr>
      <w:r>
        <w:t xml:space="preserve">The problem statement of renovating the Alfa Belgore hall is LACK OF SPACE; when a program like convocation or matriculation is been held, the maximum amount of people that can fill the building is five thousand (5000) which is not enough for everyone. </w:t>
      </w:r>
    </w:p>
    <w:p w:rsidR="003F7298" w:rsidRPr="00177EB6" w:rsidRDefault="003F7298" w:rsidP="007A7FF0">
      <w:pPr>
        <w:jc w:val="both"/>
        <w:rPr>
          <w:b/>
        </w:rPr>
      </w:pPr>
      <w:r w:rsidRPr="00177EB6">
        <w:rPr>
          <w:b/>
        </w:rPr>
        <w:t>GOALS/OBJECTIVES</w:t>
      </w:r>
    </w:p>
    <w:p w:rsidR="00DE4BEA" w:rsidRDefault="00DE4BEA" w:rsidP="007A7FF0">
      <w:pPr>
        <w:jc w:val="both"/>
      </w:pPr>
      <w:r>
        <w:t xml:space="preserve">The aim of renovating the building is to get a bigger and more comfortable space for the convenience of students, staff, non-teaching staff, parents, </w:t>
      </w:r>
      <w:r w:rsidR="00292913">
        <w:t>etc.</w:t>
      </w:r>
      <w:r w:rsidR="003F7298">
        <w:t xml:space="preserve"> So the building is going to be elevated to a one </w:t>
      </w:r>
      <w:r w:rsidR="00292913">
        <w:t>story</w:t>
      </w:r>
      <w:r w:rsidR="003F7298">
        <w:t xml:space="preserve"> building so that they would be much space up. </w:t>
      </w:r>
    </w:p>
    <w:p w:rsidR="008B3820" w:rsidRDefault="008B3820" w:rsidP="007A7FF0">
      <w:pPr>
        <w:jc w:val="both"/>
      </w:pPr>
      <w:r>
        <w:t>To create more entrance for students to leave the building and come into the building at once without anyone struggling or pushing; the entrances should be bigger and much.</w:t>
      </w:r>
    </w:p>
    <w:p w:rsidR="00B92EF9" w:rsidRDefault="008B3820" w:rsidP="00177EB6">
      <w:pPr>
        <w:jc w:val="both"/>
        <w:rPr>
          <w:b/>
        </w:rPr>
      </w:pPr>
      <w:r w:rsidRPr="00177EB6">
        <w:rPr>
          <w:b/>
        </w:rPr>
        <w:t>PROCESSES/TAS</w:t>
      </w:r>
      <w:r w:rsidR="00B92EF9" w:rsidRPr="00177EB6">
        <w:rPr>
          <w:b/>
        </w:rPr>
        <w:t>KS</w:t>
      </w:r>
    </w:p>
    <w:p w:rsidR="00177EB6" w:rsidRPr="00177EB6" w:rsidRDefault="00177EB6" w:rsidP="00177EB6">
      <w:pPr>
        <w:pStyle w:val="ListParagraph"/>
        <w:numPr>
          <w:ilvl w:val="0"/>
          <w:numId w:val="1"/>
        </w:numPr>
        <w:jc w:val="both"/>
      </w:pPr>
      <w:r w:rsidRPr="00177EB6">
        <w:t>Surveying the surrounding of the building</w:t>
      </w:r>
    </w:p>
    <w:p w:rsidR="00B92EF9" w:rsidRDefault="00B92EF9" w:rsidP="00B92EF9">
      <w:pPr>
        <w:pStyle w:val="ListParagraph"/>
        <w:numPr>
          <w:ilvl w:val="0"/>
          <w:numId w:val="1"/>
        </w:numPr>
        <w:jc w:val="both"/>
      </w:pPr>
      <w:r>
        <w:t>New plan development</w:t>
      </w:r>
    </w:p>
    <w:p w:rsidR="00B92EF9" w:rsidRDefault="00DC6ADA" w:rsidP="00B92EF9">
      <w:pPr>
        <w:pStyle w:val="ListParagraph"/>
        <w:numPr>
          <w:ilvl w:val="0"/>
          <w:numId w:val="1"/>
        </w:numPr>
        <w:jc w:val="both"/>
      </w:pPr>
      <w:r>
        <w:t>Approval of new plan</w:t>
      </w:r>
    </w:p>
    <w:p w:rsidR="00DC6ADA" w:rsidRDefault="00DC6ADA" w:rsidP="00DC6ADA">
      <w:pPr>
        <w:pStyle w:val="ListParagraph"/>
        <w:numPr>
          <w:ilvl w:val="0"/>
          <w:numId w:val="1"/>
        </w:numPr>
        <w:jc w:val="both"/>
      </w:pPr>
      <w:r>
        <w:t>Clearing up/ evacuate the hall ( taking all the chairs and other properties away)</w:t>
      </w:r>
    </w:p>
    <w:p w:rsidR="00DC6ADA" w:rsidRDefault="00744449" w:rsidP="00DC6ADA">
      <w:pPr>
        <w:pStyle w:val="ListParagraph"/>
        <w:numPr>
          <w:ilvl w:val="0"/>
          <w:numId w:val="1"/>
        </w:numPr>
        <w:jc w:val="both"/>
      </w:pPr>
      <w:r>
        <w:t xml:space="preserve">Removal of Electrical appliances and toilets </w:t>
      </w:r>
    </w:p>
    <w:p w:rsidR="00744449" w:rsidRDefault="00744449" w:rsidP="00DC6ADA">
      <w:pPr>
        <w:pStyle w:val="ListParagraph"/>
        <w:numPr>
          <w:ilvl w:val="0"/>
          <w:numId w:val="1"/>
        </w:numPr>
        <w:jc w:val="both"/>
      </w:pPr>
      <w:r>
        <w:t>Removal of the windows and doors</w:t>
      </w:r>
    </w:p>
    <w:p w:rsidR="00744449" w:rsidRDefault="00744449" w:rsidP="00DC6ADA">
      <w:pPr>
        <w:pStyle w:val="ListParagraph"/>
        <w:numPr>
          <w:ilvl w:val="0"/>
          <w:numId w:val="1"/>
        </w:numPr>
        <w:jc w:val="both"/>
      </w:pPr>
      <w:r>
        <w:t>Creating a Temporary fence</w:t>
      </w:r>
    </w:p>
    <w:p w:rsidR="00744449" w:rsidRDefault="00744449" w:rsidP="00DC6ADA">
      <w:pPr>
        <w:pStyle w:val="ListParagraph"/>
        <w:numPr>
          <w:ilvl w:val="0"/>
          <w:numId w:val="1"/>
        </w:numPr>
        <w:jc w:val="both"/>
      </w:pPr>
      <w:r>
        <w:t>Uprooting / Removal of the Roof</w:t>
      </w:r>
    </w:p>
    <w:p w:rsidR="00744449" w:rsidRDefault="00744449" w:rsidP="00DC6ADA">
      <w:pPr>
        <w:pStyle w:val="ListParagraph"/>
        <w:numPr>
          <w:ilvl w:val="0"/>
          <w:numId w:val="1"/>
        </w:numPr>
        <w:jc w:val="both"/>
      </w:pPr>
      <w:r>
        <w:t>Demolishment of unrequired parts of the building</w:t>
      </w:r>
    </w:p>
    <w:p w:rsidR="00744449" w:rsidRDefault="00744449" w:rsidP="00DC6ADA">
      <w:pPr>
        <w:pStyle w:val="ListParagraph"/>
        <w:numPr>
          <w:ilvl w:val="0"/>
          <w:numId w:val="1"/>
        </w:numPr>
        <w:jc w:val="both"/>
      </w:pPr>
      <w:r>
        <w:t>Reconstruction/ elevation of the building with respect to the plan</w:t>
      </w:r>
    </w:p>
    <w:p w:rsidR="00744449" w:rsidRDefault="00744449" w:rsidP="00DC6ADA">
      <w:pPr>
        <w:pStyle w:val="ListParagraph"/>
        <w:numPr>
          <w:ilvl w:val="0"/>
          <w:numId w:val="1"/>
        </w:numPr>
        <w:jc w:val="both"/>
      </w:pPr>
      <w:r>
        <w:t>Construction of the roof</w:t>
      </w:r>
    </w:p>
    <w:p w:rsidR="00744449" w:rsidRDefault="00744449" w:rsidP="00DC6ADA">
      <w:pPr>
        <w:pStyle w:val="ListParagraph"/>
        <w:numPr>
          <w:ilvl w:val="0"/>
          <w:numId w:val="1"/>
        </w:numPr>
        <w:jc w:val="both"/>
      </w:pPr>
      <w:r>
        <w:t xml:space="preserve">Reconnecting the building to electricity </w:t>
      </w:r>
    </w:p>
    <w:p w:rsidR="00744449" w:rsidRDefault="00744449" w:rsidP="00DC6ADA">
      <w:pPr>
        <w:pStyle w:val="ListParagraph"/>
        <w:numPr>
          <w:ilvl w:val="0"/>
          <w:numId w:val="1"/>
        </w:numPr>
        <w:jc w:val="both"/>
      </w:pPr>
      <w:r>
        <w:t>Fixing the electrical appliances and toilets</w:t>
      </w:r>
    </w:p>
    <w:p w:rsidR="00744449" w:rsidRDefault="00744449" w:rsidP="00DC6ADA">
      <w:pPr>
        <w:pStyle w:val="ListParagraph"/>
        <w:numPr>
          <w:ilvl w:val="0"/>
          <w:numId w:val="1"/>
        </w:numPr>
        <w:jc w:val="both"/>
      </w:pPr>
      <w:r>
        <w:t>Patching of broken parts in t6hye building due to the previous tasks</w:t>
      </w:r>
    </w:p>
    <w:p w:rsidR="00744449" w:rsidRDefault="00744449" w:rsidP="00DC6ADA">
      <w:pPr>
        <w:pStyle w:val="ListParagraph"/>
        <w:numPr>
          <w:ilvl w:val="0"/>
          <w:numId w:val="1"/>
        </w:numPr>
        <w:jc w:val="both"/>
      </w:pPr>
      <w:r>
        <w:t>Painting of the building</w:t>
      </w:r>
    </w:p>
    <w:p w:rsidR="00744449" w:rsidRDefault="00744449" w:rsidP="00DC6ADA">
      <w:pPr>
        <w:pStyle w:val="ListParagraph"/>
        <w:numPr>
          <w:ilvl w:val="0"/>
          <w:numId w:val="1"/>
        </w:numPr>
        <w:jc w:val="both"/>
      </w:pPr>
      <w:r>
        <w:lastRenderedPageBreak/>
        <w:t>Cleaning the construction site</w:t>
      </w:r>
    </w:p>
    <w:p w:rsidR="00DC6ADA" w:rsidRDefault="00744449" w:rsidP="00DC6ADA">
      <w:pPr>
        <w:pStyle w:val="ListParagraph"/>
        <w:numPr>
          <w:ilvl w:val="0"/>
          <w:numId w:val="1"/>
        </w:numPr>
        <w:jc w:val="both"/>
      </w:pPr>
      <w:r>
        <w:t>Rearranging the hall</w:t>
      </w:r>
    </w:p>
    <w:p w:rsidR="003E586D" w:rsidRPr="00177EB6" w:rsidRDefault="003E586D" w:rsidP="003E586D">
      <w:pPr>
        <w:jc w:val="both"/>
        <w:rPr>
          <w:b/>
        </w:rPr>
      </w:pPr>
      <w:r w:rsidRPr="00177EB6">
        <w:rPr>
          <w:b/>
        </w:rPr>
        <w:t>PEOPLE INVOLVED</w:t>
      </w:r>
    </w:p>
    <w:p w:rsidR="003E586D" w:rsidRDefault="003E586D" w:rsidP="003E586D">
      <w:pPr>
        <w:pStyle w:val="ListParagraph"/>
        <w:numPr>
          <w:ilvl w:val="0"/>
          <w:numId w:val="1"/>
        </w:numPr>
        <w:jc w:val="both"/>
      </w:pPr>
      <w:r>
        <w:t>Architects</w:t>
      </w:r>
    </w:p>
    <w:p w:rsidR="00177EB6" w:rsidRDefault="003E586D" w:rsidP="00177EB6">
      <w:pPr>
        <w:pStyle w:val="ListParagraph"/>
        <w:numPr>
          <w:ilvl w:val="0"/>
          <w:numId w:val="1"/>
        </w:numPr>
        <w:jc w:val="both"/>
      </w:pPr>
      <w:r>
        <w:t>Civil engineers</w:t>
      </w:r>
    </w:p>
    <w:p w:rsidR="003E586D" w:rsidRDefault="003E586D" w:rsidP="003E586D">
      <w:pPr>
        <w:pStyle w:val="ListParagraph"/>
        <w:numPr>
          <w:ilvl w:val="0"/>
          <w:numId w:val="1"/>
        </w:numPr>
        <w:jc w:val="both"/>
      </w:pPr>
      <w:r>
        <w:t>Consulting engineers</w:t>
      </w:r>
    </w:p>
    <w:p w:rsidR="003E586D" w:rsidRDefault="003E586D" w:rsidP="003E586D">
      <w:pPr>
        <w:pStyle w:val="ListParagraph"/>
        <w:numPr>
          <w:ilvl w:val="0"/>
          <w:numId w:val="1"/>
        </w:numPr>
        <w:jc w:val="both"/>
      </w:pPr>
      <w:r>
        <w:t>Specialists</w:t>
      </w:r>
    </w:p>
    <w:p w:rsidR="003E586D" w:rsidRDefault="003E586D" w:rsidP="003E586D">
      <w:pPr>
        <w:pStyle w:val="ListParagraph"/>
        <w:numPr>
          <w:ilvl w:val="0"/>
          <w:numId w:val="1"/>
        </w:numPr>
        <w:jc w:val="both"/>
      </w:pPr>
      <w:r>
        <w:t>Carpenters</w:t>
      </w:r>
    </w:p>
    <w:p w:rsidR="003E586D" w:rsidRDefault="003E586D" w:rsidP="003E586D">
      <w:pPr>
        <w:pStyle w:val="ListParagraph"/>
        <w:numPr>
          <w:ilvl w:val="0"/>
          <w:numId w:val="1"/>
        </w:numPr>
        <w:jc w:val="both"/>
      </w:pPr>
      <w:r>
        <w:t>Blacksmith</w:t>
      </w:r>
    </w:p>
    <w:p w:rsidR="00DC00DB" w:rsidRDefault="00DC00DB" w:rsidP="003E586D">
      <w:pPr>
        <w:pStyle w:val="ListParagraph"/>
        <w:numPr>
          <w:ilvl w:val="0"/>
          <w:numId w:val="1"/>
        </w:numPr>
        <w:jc w:val="both"/>
      </w:pPr>
      <w:r>
        <w:t>Structural engineer</w:t>
      </w:r>
    </w:p>
    <w:p w:rsidR="00DC00DB" w:rsidRDefault="00DC00DB" w:rsidP="00DC00DB">
      <w:pPr>
        <w:pStyle w:val="ListParagraph"/>
        <w:numPr>
          <w:ilvl w:val="0"/>
          <w:numId w:val="1"/>
        </w:numPr>
        <w:jc w:val="both"/>
      </w:pPr>
      <w:r>
        <w:t>Building engineer</w:t>
      </w:r>
    </w:p>
    <w:p w:rsidR="00DC00DB" w:rsidRDefault="00DC00DB" w:rsidP="00DC00DB">
      <w:pPr>
        <w:pStyle w:val="ListParagraph"/>
        <w:numPr>
          <w:ilvl w:val="0"/>
          <w:numId w:val="1"/>
        </w:numPr>
        <w:jc w:val="both"/>
      </w:pPr>
      <w:r>
        <w:t>Electricians</w:t>
      </w:r>
    </w:p>
    <w:p w:rsidR="00DC00DB" w:rsidRDefault="00DC00DB" w:rsidP="00DC00DB">
      <w:pPr>
        <w:pStyle w:val="ListParagraph"/>
        <w:ind w:left="405"/>
        <w:jc w:val="both"/>
      </w:pPr>
    </w:p>
    <w:p w:rsidR="003E586D" w:rsidRDefault="00DC00DB" w:rsidP="00DC00DB">
      <w:pPr>
        <w:pStyle w:val="ListParagraph"/>
        <w:ind w:left="405"/>
        <w:jc w:val="both"/>
      </w:pPr>
      <w:r>
        <w:t>TIMELINE</w:t>
      </w:r>
    </w:p>
    <w:p w:rsidR="00DC00DB" w:rsidRDefault="00DC00DB" w:rsidP="00DC00DB">
      <w:pPr>
        <w:pStyle w:val="ListParagraph"/>
        <w:ind w:left="405"/>
        <w:jc w:val="both"/>
      </w:pPr>
      <w:r>
        <w:t>The duration to comple</w:t>
      </w:r>
      <w:r w:rsidR="00D82FF1">
        <w:t>te the</w:t>
      </w:r>
      <w:r w:rsidR="00177EB6">
        <w:t xml:space="preserve"> task will take up to one year.</w:t>
      </w:r>
    </w:p>
    <w:p w:rsidR="00D82FF1" w:rsidRPr="00177EB6" w:rsidRDefault="00D82FF1" w:rsidP="00DC00DB">
      <w:pPr>
        <w:pStyle w:val="ListParagraph"/>
        <w:ind w:left="405"/>
        <w:jc w:val="both"/>
        <w:rPr>
          <w:b/>
        </w:rPr>
      </w:pPr>
      <w:r w:rsidRPr="00177EB6">
        <w:rPr>
          <w:b/>
        </w:rPr>
        <w:t>COST</w:t>
      </w:r>
    </w:p>
    <w:p w:rsidR="00D82FF1" w:rsidRDefault="00D82FF1" w:rsidP="00DC00DB">
      <w:pPr>
        <w:pStyle w:val="ListParagraph"/>
        <w:ind w:left="405"/>
        <w:jc w:val="both"/>
      </w:pPr>
      <w:r>
        <w:t xml:space="preserve">The estimated cost for the building renovation would be </w:t>
      </w:r>
      <w:r w:rsidR="00CF40F7">
        <w:t>30</w:t>
      </w:r>
      <w:r>
        <w:t xml:space="preserve"> million</w:t>
      </w:r>
    </w:p>
    <w:p w:rsidR="00D82FF1" w:rsidRDefault="00D82FF1" w:rsidP="00DC00DB">
      <w:pPr>
        <w:pStyle w:val="ListParagraph"/>
        <w:ind w:left="405"/>
        <w:jc w:val="both"/>
      </w:pPr>
    </w:p>
    <w:p w:rsidR="00D82FF1" w:rsidRDefault="00D82FF1" w:rsidP="00177EB6">
      <w:pPr>
        <w:pStyle w:val="Heading1"/>
      </w:pPr>
      <w:r>
        <w:t>GNAT CHAT</w:t>
      </w:r>
    </w:p>
    <w:p w:rsidR="00D82FF1" w:rsidRDefault="00D82FF1" w:rsidP="00DC00DB">
      <w:pPr>
        <w:pStyle w:val="ListParagraph"/>
        <w:ind w:left="405"/>
        <w:jc w:val="both"/>
      </w:pPr>
    </w:p>
    <w:p w:rsidR="008B3820" w:rsidRDefault="00C51745" w:rsidP="007A7FF0">
      <w:pPr>
        <w:jc w:val="both"/>
      </w:pPr>
      <w:r>
        <w:rPr>
          <w:noProof/>
        </w:rPr>
        <w:drawing>
          <wp:inline distT="0" distB="0" distL="0" distR="0" wp14:anchorId="331FE67F" wp14:editId="38288456">
            <wp:extent cx="5943600" cy="260413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3820" w:rsidRDefault="008B3820" w:rsidP="007A7FF0">
      <w:pPr>
        <w:jc w:val="both"/>
      </w:pPr>
    </w:p>
    <w:p w:rsidR="003F7298" w:rsidRDefault="00C51745" w:rsidP="00177EB6">
      <w:pPr>
        <w:pStyle w:val="Heading1"/>
      </w:pPr>
      <w:r>
        <w:lastRenderedPageBreak/>
        <w:t>HUMAN RESOURCES</w:t>
      </w:r>
    </w:p>
    <w:p w:rsidR="00FD256A" w:rsidRDefault="00C51745" w:rsidP="00FD256A">
      <w:pPr>
        <w:pStyle w:val="ListParagraph"/>
        <w:numPr>
          <w:ilvl w:val="0"/>
          <w:numId w:val="1"/>
        </w:numPr>
        <w:jc w:val="both"/>
      </w:pPr>
      <w:r>
        <w:t>Architects</w:t>
      </w:r>
      <w:r w:rsidR="00FD256A">
        <w:t xml:space="preserve">: they plan, design and oversee the </w:t>
      </w:r>
      <w:r w:rsidR="00292913">
        <w:t>constructions</w:t>
      </w:r>
      <w:r w:rsidR="00FD256A">
        <w:t xml:space="preserve"> of the building.</w:t>
      </w:r>
    </w:p>
    <w:p w:rsidR="00C51745" w:rsidRDefault="00C51745" w:rsidP="00C51745">
      <w:pPr>
        <w:pStyle w:val="ListParagraph"/>
        <w:numPr>
          <w:ilvl w:val="0"/>
          <w:numId w:val="1"/>
        </w:numPr>
        <w:jc w:val="both"/>
      </w:pPr>
      <w:r>
        <w:t>Civil engineers</w:t>
      </w:r>
      <w:r w:rsidR="00FD256A">
        <w:t xml:space="preserve">: they deal with the design, </w:t>
      </w:r>
      <w:r w:rsidR="00292913">
        <w:t>construction,</w:t>
      </w:r>
      <w:r w:rsidR="00FD256A">
        <w:t xml:space="preserve"> and maintenance of the physical and natural components of buildings.</w:t>
      </w:r>
    </w:p>
    <w:p w:rsidR="00C51745" w:rsidRDefault="00C51745" w:rsidP="00C51745">
      <w:pPr>
        <w:pStyle w:val="ListParagraph"/>
        <w:numPr>
          <w:ilvl w:val="0"/>
          <w:numId w:val="1"/>
        </w:numPr>
        <w:jc w:val="both"/>
      </w:pPr>
      <w:r>
        <w:t>Consulting engineers</w:t>
      </w:r>
      <w:r w:rsidR="00FD256A">
        <w:t>: they plan, design and construction of both public and private infrastructures.</w:t>
      </w:r>
    </w:p>
    <w:p w:rsidR="00C51745" w:rsidRDefault="00C51745" w:rsidP="00C51745">
      <w:pPr>
        <w:pStyle w:val="ListParagraph"/>
        <w:numPr>
          <w:ilvl w:val="0"/>
          <w:numId w:val="1"/>
        </w:numPr>
        <w:jc w:val="both"/>
      </w:pPr>
      <w:r>
        <w:t>Specialists</w:t>
      </w:r>
      <w:r w:rsidR="00FD256A">
        <w:t>: they are responsible to oversee the various stages of product development and provide expert leadership during the process.</w:t>
      </w:r>
    </w:p>
    <w:p w:rsidR="00C51745" w:rsidRDefault="00C51745" w:rsidP="00C51745">
      <w:pPr>
        <w:pStyle w:val="ListParagraph"/>
        <w:numPr>
          <w:ilvl w:val="0"/>
          <w:numId w:val="1"/>
        </w:numPr>
        <w:jc w:val="both"/>
      </w:pPr>
      <w:r>
        <w:t>Carpenters</w:t>
      </w:r>
      <w:r w:rsidR="00FD256A">
        <w:t>: they construct and repair building frameworks and structures.</w:t>
      </w:r>
    </w:p>
    <w:p w:rsidR="00C51745" w:rsidRDefault="00C51745" w:rsidP="00C51745">
      <w:pPr>
        <w:pStyle w:val="ListParagraph"/>
        <w:numPr>
          <w:ilvl w:val="0"/>
          <w:numId w:val="1"/>
        </w:numPr>
        <w:jc w:val="both"/>
      </w:pPr>
      <w:r>
        <w:t>Blacksmith</w:t>
      </w:r>
      <w:r w:rsidR="00245E42">
        <w:t xml:space="preserve">: </w:t>
      </w:r>
    </w:p>
    <w:p w:rsidR="00C51745" w:rsidRDefault="00C51745" w:rsidP="00C51745">
      <w:pPr>
        <w:pStyle w:val="ListParagraph"/>
        <w:numPr>
          <w:ilvl w:val="0"/>
          <w:numId w:val="1"/>
        </w:numPr>
        <w:jc w:val="both"/>
      </w:pPr>
      <w:r>
        <w:t>Structural engineer</w:t>
      </w:r>
      <w:r w:rsidR="00245E42">
        <w:t xml:space="preserve">: they design the ‘bones and muscles’ that create the form and shape of </w:t>
      </w:r>
      <w:r w:rsidR="00292913">
        <w:t>manmade</w:t>
      </w:r>
      <w:r w:rsidR="00245E42">
        <w:t xml:space="preserve"> structures.</w:t>
      </w:r>
    </w:p>
    <w:p w:rsidR="00C51745" w:rsidRDefault="00C51745" w:rsidP="00C51745">
      <w:pPr>
        <w:pStyle w:val="ListParagraph"/>
        <w:numPr>
          <w:ilvl w:val="0"/>
          <w:numId w:val="1"/>
        </w:numPr>
        <w:jc w:val="both"/>
      </w:pPr>
      <w:r>
        <w:t>Building engineer</w:t>
      </w:r>
      <w:r w:rsidR="00245E42">
        <w:t xml:space="preserve">: they expert in the uses of technology for the design, construction, assessment and maintenance of </w:t>
      </w:r>
      <w:r w:rsidR="00292913">
        <w:t>the built</w:t>
      </w:r>
      <w:r w:rsidR="00245E42">
        <w:t xml:space="preserve"> environment.</w:t>
      </w:r>
    </w:p>
    <w:p w:rsidR="00C51745" w:rsidRDefault="00C51745" w:rsidP="00C51745">
      <w:pPr>
        <w:pStyle w:val="ListParagraph"/>
        <w:numPr>
          <w:ilvl w:val="0"/>
          <w:numId w:val="1"/>
        </w:numPr>
        <w:jc w:val="both"/>
      </w:pPr>
      <w:r>
        <w:t>Electricians</w:t>
      </w:r>
      <w:r w:rsidR="00245E42">
        <w:t>: they specialize in electrical wiring of buildings, transmission lines, stationary machines, and related equipment.</w:t>
      </w:r>
    </w:p>
    <w:p w:rsidR="00C51745" w:rsidRPr="00177EB6" w:rsidRDefault="00C51745" w:rsidP="007A7FF0">
      <w:pPr>
        <w:jc w:val="both"/>
        <w:rPr>
          <w:b/>
          <w:i/>
        </w:rPr>
      </w:pPr>
      <w:r w:rsidRPr="00177EB6">
        <w:rPr>
          <w:b/>
          <w:i/>
        </w:rPr>
        <w:t>The lead consultant is the architect</w:t>
      </w:r>
    </w:p>
    <w:p w:rsidR="00C51745" w:rsidRDefault="00C51745" w:rsidP="007A7FF0">
      <w:pPr>
        <w:jc w:val="both"/>
      </w:pPr>
    </w:p>
    <w:p w:rsidR="00C51745" w:rsidRDefault="004F7F95" w:rsidP="00177EB6">
      <w:pPr>
        <w:pStyle w:val="Heading1"/>
      </w:pPr>
      <w:r>
        <w:t>A site is secured because</w:t>
      </w:r>
      <w:r w:rsidR="00177EB6">
        <w:t>:</w:t>
      </w:r>
    </w:p>
    <w:p w:rsidR="004F7F95" w:rsidRDefault="00292913" w:rsidP="004F7F95">
      <w:pPr>
        <w:pStyle w:val="ListParagraph"/>
        <w:numPr>
          <w:ilvl w:val="0"/>
          <w:numId w:val="1"/>
        </w:numPr>
        <w:jc w:val="both"/>
      </w:pPr>
      <w:r>
        <w:t>They are a lot of harmful equipment that can harm other non-workers: when a demolition is going on, someone who has no idea about demolition can be around there; a roof or a wall can fall on them.</w:t>
      </w:r>
    </w:p>
    <w:p w:rsidR="004F7F95" w:rsidRDefault="004F7F95" w:rsidP="004F7F95">
      <w:pPr>
        <w:pStyle w:val="ListParagraph"/>
        <w:numPr>
          <w:ilvl w:val="0"/>
          <w:numId w:val="1"/>
        </w:numPr>
        <w:jc w:val="both"/>
      </w:pPr>
      <w:r>
        <w:t>To also prevent</w:t>
      </w:r>
      <w:r w:rsidR="00292913">
        <w:t xml:space="preserve"> </w:t>
      </w:r>
      <w:r>
        <w:t>theft of construction equipment</w:t>
      </w:r>
      <w:r w:rsidR="00292913">
        <w:t xml:space="preserve">: </w:t>
      </w:r>
    </w:p>
    <w:p w:rsidR="004F7F95" w:rsidRDefault="004F7F95" w:rsidP="004F7F95">
      <w:pPr>
        <w:pStyle w:val="ListParagraph"/>
        <w:ind w:left="405"/>
        <w:jc w:val="both"/>
      </w:pPr>
    </w:p>
    <w:p w:rsidR="00C87F50" w:rsidRDefault="00C87F50" w:rsidP="004F7F95">
      <w:pPr>
        <w:pStyle w:val="ListParagraph"/>
        <w:ind w:left="405"/>
        <w:jc w:val="both"/>
      </w:pPr>
    </w:p>
    <w:p w:rsidR="00C87F50" w:rsidRDefault="00C87F50" w:rsidP="004F7F95">
      <w:pPr>
        <w:pStyle w:val="ListParagraph"/>
        <w:ind w:left="405"/>
        <w:jc w:val="both"/>
      </w:pPr>
    </w:p>
    <w:p w:rsidR="00C87F50" w:rsidRDefault="00C87F50" w:rsidP="004F7F95">
      <w:pPr>
        <w:pStyle w:val="ListParagraph"/>
        <w:ind w:left="405"/>
        <w:jc w:val="both"/>
      </w:pPr>
    </w:p>
    <w:p w:rsidR="00C87F50" w:rsidRDefault="00C87F50" w:rsidP="00FC0A21">
      <w:pPr>
        <w:pStyle w:val="Heading1"/>
        <w:rPr>
          <w:u w:val="single"/>
        </w:rPr>
      </w:pPr>
      <w:r w:rsidRPr="00FC0A21">
        <w:rPr>
          <w:u w:val="single"/>
        </w:rPr>
        <w:t>BEME (BILL OF ENGINEERING MEASUREMENT AND EVALUATION)</w:t>
      </w:r>
    </w:p>
    <w:p w:rsidR="00FC0A21" w:rsidRPr="00FC0A21" w:rsidRDefault="00FC0A21" w:rsidP="00FC0A21"/>
    <w:p w:rsidR="00C87F50" w:rsidRDefault="00C87F50" w:rsidP="004F7F95">
      <w:pPr>
        <w:pStyle w:val="ListParagraph"/>
        <w:ind w:left="405"/>
        <w:jc w:val="both"/>
      </w:pPr>
      <w:r>
        <w:t>Total Estimated Cost (TEC</w:t>
      </w:r>
      <w:r w:rsidR="0048435E">
        <w:t>) =</w:t>
      </w:r>
      <w:r>
        <w:t xml:space="preserve"> Thirty million naira (</w:t>
      </w:r>
      <w:r w:rsidRPr="00CF40F7">
        <w:rPr>
          <w:dstrike/>
        </w:rPr>
        <w:t>N</w:t>
      </w:r>
      <w:r>
        <w:t>30</w:t>
      </w:r>
      <w:r w:rsidR="0048435E">
        <w:t>, 000,000</w:t>
      </w:r>
      <w:r>
        <w:t>)</w:t>
      </w:r>
    </w:p>
    <w:p w:rsidR="00CF40F7" w:rsidRDefault="00CF40F7" w:rsidP="00CF40F7">
      <w:pPr>
        <w:pStyle w:val="ListParagraph"/>
        <w:ind w:left="405"/>
        <w:jc w:val="both"/>
      </w:pPr>
      <w:r>
        <w:t>Miscellaneous (10% of TEC)</w:t>
      </w:r>
    </w:p>
    <w:p w:rsidR="00CF40F7" w:rsidRDefault="00CF40F7" w:rsidP="00CF40F7">
      <w:pPr>
        <w:pStyle w:val="ListParagraph"/>
        <w:ind w:left="405"/>
        <w:jc w:val="center"/>
        <w:rPr>
          <w:rFonts w:eastAsiaTheme="minorEastAsia"/>
        </w:rPr>
      </w:pPr>
      <m:oMath>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eastAsiaTheme="minorEastAsia" w:hAnsi="Cambria Math"/>
          </w:rPr>
          <m:t xml:space="preserve"> </m:t>
        </m:r>
      </m:oMath>
      <w:r>
        <w:rPr>
          <w:rFonts w:eastAsiaTheme="minorEastAsia"/>
        </w:rPr>
        <w:t xml:space="preserve"> X 30,000,000</w:t>
      </w:r>
    </w:p>
    <w:p w:rsidR="00CF40F7" w:rsidRDefault="00CF40F7" w:rsidP="00CF40F7">
      <w:pPr>
        <w:pStyle w:val="ListParagraph"/>
        <w:ind w:left="405"/>
        <w:jc w:val="center"/>
        <w:rPr>
          <w:rFonts w:eastAsiaTheme="minorEastAsia"/>
        </w:rPr>
      </w:pPr>
      <w:r>
        <w:rPr>
          <w:rFonts w:eastAsiaTheme="minorEastAsia"/>
        </w:rPr>
        <w:t xml:space="preserve">= </w:t>
      </w:r>
      <w:r w:rsidRPr="00CF40F7">
        <w:rPr>
          <w:rFonts w:eastAsiaTheme="minorEastAsia"/>
          <w:dstrike/>
        </w:rPr>
        <w:t>N</w:t>
      </w:r>
      <w:r>
        <w:rPr>
          <w:rFonts w:eastAsiaTheme="minorEastAsia"/>
        </w:rPr>
        <w:t>3</w:t>
      </w:r>
      <w:r w:rsidR="0048435E">
        <w:rPr>
          <w:rFonts w:eastAsiaTheme="minorEastAsia"/>
        </w:rPr>
        <w:t>, 000,000</w:t>
      </w:r>
    </w:p>
    <w:p w:rsidR="002E31A0" w:rsidRDefault="002E31A0" w:rsidP="002E31A0">
      <w:pPr>
        <w:pStyle w:val="ListParagraph"/>
        <w:ind w:left="405"/>
        <w:rPr>
          <w:rFonts w:eastAsiaTheme="minorEastAsia"/>
        </w:rPr>
      </w:pPr>
      <w:r>
        <w:rPr>
          <w:rFonts w:eastAsiaTheme="minorEastAsia"/>
        </w:rPr>
        <w:t>Consultancy Fees (15% of TEC);</w:t>
      </w:r>
    </w:p>
    <w:p w:rsidR="002E31A0" w:rsidRDefault="002E31A0" w:rsidP="002E31A0">
      <w:pPr>
        <w:pStyle w:val="ListParagraph"/>
        <w:ind w:left="405"/>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100</m:t>
            </m:r>
          </m:den>
        </m:f>
      </m:oMath>
      <w:r>
        <w:rPr>
          <w:rFonts w:eastAsiaTheme="minorEastAsia"/>
        </w:rPr>
        <w:t xml:space="preserve"> X 30,000,000</w:t>
      </w:r>
    </w:p>
    <w:p w:rsidR="002E31A0" w:rsidRDefault="002E31A0" w:rsidP="002E31A0">
      <w:pPr>
        <w:pStyle w:val="ListParagraph"/>
        <w:tabs>
          <w:tab w:val="left" w:pos="1215"/>
        </w:tabs>
        <w:ind w:left="405"/>
        <w:jc w:val="center"/>
        <w:rPr>
          <w:rFonts w:eastAsiaTheme="minorEastAsia"/>
        </w:rPr>
      </w:pPr>
      <w:r>
        <w:rPr>
          <w:rFonts w:eastAsiaTheme="minorEastAsia"/>
        </w:rPr>
        <w:t xml:space="preserve">= </w:t>
      </w:r>
      <w:r w:rsidRPr="002E31A0">
        <w:rPr>
          <w:rFonts w:eastAsiaTheme="minorEastAsia"/>
          <w:dstrike/>
        </w:rPr>
        <w:t>N</w:t>
      </w:r>
      <w:r>
        <w:rPr>
          <w:rFonts w:eastAsiaTheme="minorEastAsia"/>
        </w:rPr>
        <w:t xml:space="preserve"> 4,500,000</w:t>
      </w:r>
    </w:p>
    <w:p w:rsidR="002E31A0" w:rsidRDefault="002E31A0" w:rsidP="002E31A0">
      <w:pPr>
        <w:pStyle w:val="ListParagraph"/>
        <w:tabs>
          <w:tab w:val="left" w:pos="1215"/>
        </w:tabs>
        <w:ind w:left="405"/>
        <w:rPr>
          <w:rFonts w:eastAsiaTheme="minorEastAsia"/>
        </w:rPr>
      </w:pPr>
      <w:r>
        <w:rPr>
          <w:rFonts w:eastAsiaTheme="minorEastAsia"/>
        </w:rPr>
        <w:lastRenderedPageBreak/>
        <w:t>Site Preparations and Clearing after Completion (5% of TEC);</w:t>
      </w:r>
    </w:p>
    <w:p w:rsidR="002E31A0" w:rsidRDefault="002E31A0" w:rsidP="00FC0A21">
      <w:pPr>
        <w:pStyle w:val="ListParagraph"/>
        <w:tabs>
          <w:tab w:val="left" w:pos="1215"/>
        </w:tabs>
        <w:ind w:left="405"/>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100</m:t>
            </m:r>
          </m:den>
        </m:f>
      </m:oMath>
      <w:r>
        <w:rPr>
          <w:rFonts w:eastAsiaTheme="minorEastAsia"/>
        </w:rPr>
        <w:t xml:space="preserve"> X 30,000,000</w:t>
      </w:r>
    </w:p>
    <w:p w:rsidR="002E31A0" w:rsidRDefault="002E31A0" w:rsidP="00FC0A21">
      <w:pPr>
        <w:pStyle w:val="ListParagraph"/>
        <w:tabs>
          <w:tab w:val="left" w:pos="1215"/>
        </w:tabs>
        <w:ind w:left="405"/>
        <w:jc w:val="center"/>
        <w:rPr>
          <w:rFonts w:eastAsiaTheme="minorEastAsia"/>
        </w:rPr>
      </w:pPr>
      <w:r>
        <w:rPr>
          <w:rFonts w:eastAsiaTheme="minorEastAsia"/>
        </w:rPr>
        <w:t xml:space="preserve">= </w:t>
      </w:r>
      <w:r w:rsidRPr="002E31A0">
        <w:rPr>
          <w:rFonts w:eastAsiaTheme="minorEastAsia"/>
          <w:dstrike/>
        </w:rPr>
        <w:t>N</w:t>
      </w:r>
      <w:r>
        <w:rPr>
          <w:rFonts w:eastAsiaTheme="minorEastAsia"/>
        </w:rPr>
        <w:t xml:space="preserve"> 1,500,000</w:t>
      </w:r>
    </w:p>
    <w:p w:rsidR="002E31A0" w:rsidRDefault="002E31A0" w:rsidP="00FC0A21">
      <w:pPr>
        <w:pStyle w:val="ListParagraph"/>
        <w:tabs>
          <w:tab w:val="left" w:pos="1215"/>
        </w:tabs>
        <w:ind w:left="405"/>
        <w:rPr>
          <w:rFonts w:eastAsiaTheme="minorEastAsia"/>
        </w:rPr>
      </w:pPr>
      <w:r>
        <w:rPr>
          <w:rFonts w:eastAsiaTheme="minorEastAsia"/>
        </w:rPr>
        <w:t>Transport Cost (12% of TEC);</w:t>
      </w:r>
    </w:p>
    <w:p w:rsidR="002E31A0" w:rsidRDefault="002E31A0" w:rsidP="00FC0A21">
      <w:pPr>
        <w:pStyle w:val="ListParagraph"/>
        <w:tabs>
          <w:tab w:val="left" w:pos="1215"/>
        </w:tabs>
        <w:ind w:left="405"/>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100</m:t>
            </m:r>
          </m:den>
        </m:f>
      </m:oMath>
      <w:r>
        <w:rPr>
          <w:rFonts w:eastAsiaTheme="minorEastAsia"/>
        </w:rPr>
        <w:t xml:space="preserve"> X 30,000,000</w:t>
      </w:r>
    </w:p>
    <w:p w:rsidR="002E31A0" w:rsidRDefault="002E31A0" w:rsidP="00FC0A21">
      <w:pPr>
        <w:pStyle w:val="ListParagraph"/>
        <w:tabs>
          <w:tab w:val="left" w:pos="1215"/>
        </w:tabs>
        <w:ind w:left="405"/>
        <w:jc w:val="center"/>
        <w:rPr>
          <w:rFonts w:eastAsiaTheme="minorEastAsia"/>
        </w:rPr>
      </w:pPr>
      <w:r>
        <w:rPr>
          <w:rFonts w:eastAsiaTheme="minorEastAsia"/>
        </w:rPr>
        <w:t xml:space="preserve">= </w:t>
      </w:r>
      <w:r w:rsidRPr="002E31A0">
        <w:rPr>
          <w:rFonts w:eastAsiaTheme="minorEastAsia"/>
          <w:dstrike/>
        </w:rPr>
        <w:t>N</w:t>
      </w:r>
      <w:r>
        <w:rPr>
          <w:rFonts w:eastAsiaTheme="minorEastAsia"/>
        </w:rPr>
        <w:t xml:space="preserve"> 3,600,000</w:t>
      </w:r>
    </w:p>
    <w:p w:rsidR="002E31A0" w:rsidRDefault="002E31A0" w:rsidP="00FC0A21">
      <w:pPr>
        <w:pStyle w:val="ListParagraph"/>
        <w:tabs>
          <w:tab w:val="left" w:pos="1215"/>
        </w:tabs>
        <w:ind w:left="405"/>
        <w:rPr>
          <w:rFonts w:eastAsiaTheme="minorEastAsia"/>
        </w:rPr>
      </w:pPr>
      <w:r>
        <w:rPr>
          <w:rFonts w:eastAsiaTheme="minorEastAsia"/>
        </w:rPr>
        <w:t>Profit (20% of TEC);</w:t>
      </w:r>
    </w:p>
    <w:p w:rsidR="002E31A0" w:rsidRDefault="002E31A0" w:rsidP="00FC0A21">
      <w:pPr>
        <w:pStyle w:val="ListParagraph"/>
        <w:tabs>
          <w:tab w:val="left" w:pos="1215"/>
        </w:tabs>
        <w:ind w:left="405"/>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100</m:t>
            </m:r>
          </m:den>
        </m:f>
      </m:oMath>
      <w:r>
        <w:rPr>
          <w:rFonts w:eastAsiaTheme="minorEastAsia"/>
        </w:rPr>
        <w:t xml:space="preserve"> X 30,000,000</w:t>
      </w:r>
    </w:p>
    <w:p w:rsidR="002E31A0" w:rsidRDefault="002E31A0" w:rsidP="00FC0A21">
      <w:pPr>
        <w:pStyle w:val="ListParagraph"/>
        <w:tabs>
          <w:tab w:val="left" w:pos="1215"/>
        </w:tabs>
        <w:ind w:left="405"/>
        <w:jc w:val="center"/>
        <w:rPr>
          <w:rFonts w:eastAsiaTheme="minorEastAsia"/>
        </w:rPr>
      </w:pPr>
      <w:r>
        <w:rPr>
          <w:rFonts w:eastAsiaTheme="minorEastAsia"/>
        </w:rPr>
        <w:t xml:space="preserve">= </w:t>
      </w:r>
      <w:r w:rsidRPr="002E31A0">
        <w:rPr>
          <w:rFonts w:eastAsiaTheme="minorEastAsia"/>
          <w:dstrike/>
        </w:rPr>
        <w:t>N</w:t>
      </w:r>
      <w:r>
        <w:rPr>
          <w:rFonts w:eastAsiaTheme="minorEastAsia"/>
        </w:rPr>
        <w:t xml:space="preserve"> 6,000,000</w:t>
      </w:r>
    </w:p>
    <w:p w:rsidR="00FC0A21" w:rsidRDefault="00FC0A21" w:rsidP="002E31A0">
      <w:pPr>
        <w:pStyle w:val="ListParagraph"/>
        <w:tabs>
          <w:tab w:val="left" w:pos="1215"/>
        </w:tabs>
        <w:ind w:left="405"/>
        <w:rPr>
          <w:rFonts w:eastAsiaTheme="minorEastAsia"/>
        </w:rPr>
      </w:pPr>
    </w:p>
    <w:p w:rsidR="00FC0A21" w:rsidRDefault="00FC0A21" w:rsidP="00FA24B8">
      <w:pPr>
        <w:pStyle w:val="Heading1"/>
        <w:rPr>
          <w:rFonts w:eastAsiaTheme="minorEastAsia"/>
        </w:rPr>
      </w:pPr>
      <w:r>
        <w:rPr>
          <w:rFonts w:eastAsiaTheme="minorEastAsia"/>
        </w:rPr>
        <w:t>PAYMENT SCHEDULE</w:t>
      </w:r>
    </w:p>
    <w:p w:rsidR="00FA24B8" w:rsidRPr="00FA24B8" w:rsidRDefault="00FA24B8" w:rsidP="00FA24B8"/>
    <w:p w:rsidR="00FC0A21" w:rsidRDefault="00FC0A21" w:rsidP="002E31A0">
      <w:pPr>
        <w:pStyle w:val="ListParagraph"/>
        <w:tabs>
          <w:tab w:val="left" w:pos="1215"/>
        </w:tabs>
        <w:ind w:left="405"/>
        <w:rPr>
          <w:rFonts w:eastAsiaTheme="minorEastAsia"/>
        </w:rPr>
      </w:pPr>
      <w:r>
        <w:rPr>
          <w:rFonts w:eastAsiaTheme="minorEastAsia"/>
        </w:rPr>
        <w:t>Total Estimated Cost (TEC) = Thirty Million Naira (</w:t>
      </w:r>
      <w:r w:rsidRPr="00FC0A21">
        <w:rPr>
          <w:rFonts w:eastAsiaTheme="minorEastAsia"/>
          <w:dstrike/>
        </w:rPr>
        <w:t>N</w:t>
      </w:r>
      <w:r>
        <w:rPr>
          <w:rFonts w:eastAsiaTheme="minorEastAsia"/>
        </w:rPr>
        <w:t>30</w:t>
      </w:r>
      <w:r w:rsidR="0048435E">
        <w:rPr>
          <w:rFonts w:eastAsiaTheme="minorEastAsia"/>
        </w:rPr>
        <w:t>, 000,000</w:t>
      </w:r>
      <w:r>
        <w:rPr>
          <w:rFonts w:eastAsiaTheme="minorEastAsia"/>
        </w:rPr>
        <w:t>) 30% TEC for Mobilization</w:t>
      </w:r>
    </w:p>
    <w:p w:rsidR="00FC0A21" w:rsidRDefault="00FC0A21" w:rsidP="002E31A0">
      <w:pPr>
        <w:pStyle w:val="ListParagraph"/>
        <w:tabs>
          <w:tab w:val="left" w:pos="1215"/>
        </w:tabs>
        <w:ind w:left="405"/>
        <w:rPr>
          <w:rFonts w:eastAsiaTheme="minorEastAsia"/>
        </w:rPr>
      </w:pPr>
      <w:r>
        <w:rPr>
          <w:rFonts w:eastAsiaTheme="minorEastAsia"/>
        </w:rPr>
        <w:t>This will be a deposit at the beginning of the Project</w:t>
      </w:r>
    </w:p>
    <w:p w:rsidR="00FC0A21" w:rsidRDefault="00FC0A21" w:rsidP="000E6166">
      <w:pPr>
        <w:pStyle w:val="ListParagraph"/>
        <w:tabs>
          <w:tab w:val="left" w:pos="1215"/>
        </w:tabs>
        <w:ind w:left="405"/>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100</m:t>
            </m:r>
          </m:den>
        </m:f>
      </m:oMath>
      <w:r>
        <w:rPr>
          <w:rFonts w:eastAsiaTheme="minorEastAsia"/>
        </w:rPr>
        <w:t xml:space="preserve"> X 30,000,000</w:t>
      </w:r>
    </w:p>
    <w:p w:rsidR="00FC0A21" w:rsidRDefault="00FC0A21" w:rsidP="000E6166">
      <w:pPr>
        <w:pStyle w:val="ListParagraph"/>
        <w:tabs>
          <w:tab w:val="left" w:pos="1215"/>
        </w:tabs>
        <w:ind w:left="405"/>
        <w:jc w:val="center"/>
        <w:rPr>
          <w:rFonts w:eastAsiaTheme="minorEastAsia"/>
        </w:rPr>
      </w:pPr>
      <w:r>
        <w:rPr>
          <w:rFonts w:eastAsiaTheme="minorEastAsia"/>
        </w:rPr>
        <w:t xml:space="preserve">= </w:t>
      </w:r>
      <w:r w:rsidRPr="00FC0A21">
        <w:rPr>
          <w:rFonts w:eastAsiaTheme="minorEastAsia"/>
          <w:dstrike/>
        </w:rPr>
        <w:t>N</w:t>
      </w:r>
      <w:r>
        <w:rPr>
          <w:rFonts w:eastAsiaTheme="minorEastAsia"/>
        </w:rPr>
        <w:t xml:space="preserve"> 9,000,000</w:t>
      </w:r>
    </w:p>
    <w:p w:rsidR="00FC0A21" w:rsidRDefault="00FC0A21" w:rsidP="002E31A0">
      <w:pPr>
        <w:pStyle w:val="ListParagraph"/>
        <w:tabs>
          <w:tab w:val="left" w:pos="1215"/>
        </w:tabs>
        <w:ind w:left="405"/>
        <w:rPr>
          <w:rFonts w:eastAsiaTheme="minorEastAsia"/>
        </w:rPr>
      </w:pPr>
      <w:r>
        <w:rPr>
          <w:rFonts w:eastAsiaTheme="minorEastAsia"/>
        </w:rPr>
        <w:t>30% TEC at 50% Completion</w:t>
      </w:r>
    </w:p>
    <w:p w:rsidR="00FC0A21" w:rsidRDefault="00FC0A21" w:rsidP="002E31A0">
      <w:pPr>
        <w:pStyle w:val="ListParagraph"/>
        <w:tabs>
          <w:tab w:val="left" w:pos="1215"/>
        </w:tabs>
        <w:ind w:left="405"/>
        <w:rPr>
          <w:rFonts w:eastAsiaTheme="minorEastAsia"/>
        </w:rPr>
      </w:pPr>
      <w:r>
        <w:rPr>
          <w:rFonts w:eastAsiaTheme="minorEastAsia"/>
        </w:rPr>
        <w:t>This will be released at fifty percent completion of the project</w:t>
      </w:r>
    </w:p>
    <w:p w:rsidR="00FC0A21" w:rsidRPr="000E6166" w:rsidRDefault="00FC0A21" w:rsidP="002E31A0">
      <w:pPr>
        <w:pStyle w:val="ListParagraph"/>
        <w:tabs>
          <w:tab w:val="left" w:pos="1215"/>
        </w:tabs>
        <w:ind w:left="405"/>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100</m:t>
              </m:r>
            </m:den>
          </m:f>
          <m:r>
            <w:rPr>
              <w:rFonts w:ascii="Cambria Math" w:eastAsiaTheme="minorEastAsia" w:hAnsi="Cambria Math"/>
            </w:rPr>
            <m:t xml:space="preserve"> X </m:t>
          </m:r>
          <m:r>
            <w:rPr>
              <w:rFonts w:ascii="Cambria Math" w:eastAsiaTheme="minorEastAsia" w:hAnsi="Cambria Math"/>
            </w:rPr>
            <m:t>30,000,000</m:t>
          </m:r>
        </m:oMath>
      </m:oMathPara>
    </w:p>
    <w:p w:rsidR="000E6166" w:rsidRDefault="000E6166" w:rsidP="000E6166">
      <w:pPr>
        <w:pStyle w:val="ListParagraph"/>
        <w:tabs>
          <w:tab w:val="left" w:pos="1215"/>
        </w:tabs>
        <w:ind w:left="405"/>
        <w:jc w:val="center"/>
        <w:rPr>
          <w:rFonts w:eastAsiaTheme="minorEastAsia"/>
        </w:rPr>
      </w:pPr>
      <w:r>
        <w:rPr>
          <w:rFonts w:eastAsiaTheme="minorEastAsia"/>
        </w:rPr>
        <w:t xml:space="preserve">= </w:t>
      </w:r>
      <w:r w:rsidRPr="000E6166">
        <w:rPr>
          <w:rFonts w:eastAsiaTheme="minorEastAsia"/>
          <w:dstrike/>
        </w:rPr>
        <w:t>N</w:t>
      </w:r>
      <w:r>
        <w:rPr>
          <w:rFonts w:eastAsiaTheme="minorEastAsia"/>
        </w:rPr>
        <w:t xml:space="preserve"> 9,000,000</w:t>
      </w:r>
    </w:p>
    <w:p w:rsidR="000E6166" w:rsidRDefault="000E6166" w:rsidP="000E6166">
      <w:pPr>
        <w:pStyle w:val="ListParagraph"/>
        <w:tabs>
          <w:tab w:val="left" w:pos="1215"/>
        </w:tabs>
        <w:ind w:left="405"/>
        <w:rPr>
          <w:rFonts w:eastAsiaTheme="minorEastAsia"/>
        </w:rPr>
      </w:pPr>
      <w:r>
        <w:rPr>
          <w:rFonts w:eastAsiaTheme="minorEastAsia"/>
        </w:rPr>
        <w:t>30% TEC at full</w:t>
      </w:r>
      <w:r>
        <w:rPr>
          <w:rFonts w:eastAsiaTheme="minorEastAsia"/>
        </w:rPr>
        <w:t xml:space="preserve"> Completion</w:t>
      </w:r>
    </w:p>
    <w:p w:rsidR="000E6166" w:rsidRDefault="000E6166" w:rsidP="000E6166">
      <w:pPr>
        <w:pStyle w:val="ListParagraph"/>
        <w:tabs>
          <w:tab w:val="left" w:pos="1215"/>
        </w:tabs>
        <w:ind w:left="405"/>
        <w:rPr>
          <w:rFonts w:eastAsiaTheme="minorEastAsia"/>
        </w:rPr>
      </w:pPr>
      <w:r>
        <w:rPr>
          <w:rFonts w:eastAsiaTheme="minorEastAsia"/>
        </w:rPr>
        <w:t>This will be given at the total and full</w:t>
      </w:r>
      <w:r>
        <w:rPr>
          <w:rFonts w:eastAsiaTheme="minorEastAsia"/>
        </w:rPr>
        <w:t xml:space="preserve"> completion of the project</w:t>
      </w:r>
    </w:p>
    <w:p w:rsidR="000E6166" w:rsidRPr="000E6166" w:rsidRDefault="000E6166" w:rsidP="000E6166">
      <w:pPr>
        <w:pStyle w:val="ListParagraph"/>
        <w:tabs>
          <w:tab w:val="left" w:pos="1215"/>
        </w:tabs>
        <w:ind w:left="405"/>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100</m:t>
              </m:r>
            </m:den>
          </m:f>
          <m:r>
            <w:rPr>
              <w:rFonts w:ascii="Cambria Math" w:eastAsiaTheme="minorEastAsia" w:hAnsi="Cambria Math"/>
            </w:rPr>
            <m:t xml:space="preserve"> X 30,000,000</m:t>
          </m:r>
        </m:oMath>
      </m:oMathPara>
    </w:p>
    <w:p w:rsidR="000E6166" w:rsidRDefault="000E6166" w:rsidP="000E6166">
      <w:pPr>
        <w:pStyle w:val="ListParagraph"/>
        <w:tabs>
          <w:tab w:val="left" w:pos="1215"/>
        </w:tabs>
        <w:ind w:left="405"/>
        <w:jc w:val="center"/>
        <w:rPr>
          <w:rFonts w:eastAsiaTheme="minorEastAsia"/>
        </w:rPr>
      </w:pPr>
      <w:r>
        <w:rPr>
          <w:rFonts w:eastAsiaTheme="minorEastAsia"/>
        </w:rPr>
        <w:t xml:space="preserve">= </w:t>
      </w:r>
      <w:r w:rsidRPr="000E6166">
        <w:rPr>
          <w:rFonts w:eastAsiaTheme="minorEastAsia"/>
          <w:dstrike/>
        </w:rPr>
        <w:t>N</w:t>
      </w:r>
      <w:r>
        <w:rPr>
          <w:rFonts w:eastAsiaTheme="minorEastAsia"/>
        </w:rPr>
        <w:t xml:space="preserve"> 9,000,000</w:t>
      </w:r>
    </w:p>
    <w:p w:rsidR="000E6166" w:rsidRDefault="000E6166" w:rsidP="000E6166">
      <w:pPr>
        <w:pStyle w:val="ListParagraph"/>
        <w:tabs>
          <w:tab w:val="left" w:pos="1215"/>
        </w:tabs>
        <w:ind w:left="405"/>
        <w:rPr>
          <w:rFonts w:eastAsiaTheme="minorEastAsia"/>
        </w:rPr>
      </w:pPr>
      <w:r>
        <w:rPr>
          <w:rFonts w:eastAsiaTheme="minorEastAsia"/>
        </w:rPr>
        <w:t>10% TEC Retain for Defect Liability</w:t>
      </w:r>
    </w:p>
    <w:p w:rsidR="000E6166" w:rsidRDefault="000E6166" w:rsidP="000E6166">
      <w:pPr>
        <w:pStyle w:val="ListParagraph"/>
        <w:tabs>
          <w:tab w:val="left" w:pos="1215"/>
        </w:tabs>
        <w:ind w:left="405"/>
        <w:rPr>
          <w:rFonts w:eastAsiaTheme="minorEastAsia"/>
        </w:rPr>
      </w:pPr>
      <w:r>
        <w:rPr>
          <w:rFonts w:eastAsiaTheme="minorEastAsia"/>
        </w:rPr>
        <w:t>This wi</w:t>
      </w:r>
      <w:r>
        <w:rPr>
          <w:rFonts w:eastAsiaTheme="minorEastAsia"/>
        </w:rPr>
        <w:t>ll be deposited after the duration of 6 months after the</w:t>
      </w:r>
      <w:r>
        <w:rPr>
          <w:rFonts w:eastAsiaTheme="minorEastAsia"/>
        </w:rPr>
        <w:t xml:space="preserve"> completion of the project</w:t>
      </w:r>
    </w:p>
    <w:p w:rsidR="000E6166" w:rsidRDefault="000E6166" w:rsidP="000E6166">
      <w:pPr>
        <w:pStyle w:val="ListParagraph"/>
        <w:tabs>
          <w:tab w:val="left" w:pos="1215"/>
        </w:tabs>
        <w:ind w:left="405"/>
        <w:rPr>
          <w:rFonts w:eastAsiaTheme="minorEastAsia"/>
        </w:rPr>
      </w:pPr>
    </w:p>
    <w:p w:rsidR="000E6166" w:rsidRPr="000E6166" w:rsidRDefault="000E6166" w:rsidP="000E6166">
      <w:pPr>
        <w:pStyle w:val="ListParagraph"/>
        <w:tabs>
          <w:tab w:val="left" w:pos="1215"/>
        </w:tabs>
        <w:ind w:left="405"/>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r>
                <w:rPr>
                  <w:rFonts w:ascii="Cambria Math" w:eastAsiaTheme="minorEastAsia" w:hAnsi="Cambria Math"/>
                </w:rPr>
                <m:t>0</m:t>
              </m:r>
            </m:num>
            <m:den>
              <m:r>
                <w:rPr>
                  <w:rFonts w:ascii="Cambria Math" w:eastAsiaTheme="minorEastAsia" w:hAnsi="Cambria Math"/>
                </w:rPr>
                <m:t>100</m:t>
              </m:r>
            </m:den>
          </m:f>
          <m:r>
            <w:rPr>
              <w:rFonts w:ascii="Cambria Math" w:eastAsiaTheme="minorEastAsia" w:hAnsi="Cambria Math"/>
            </w:rPr>
            <m:t xml:space="preserve"> X 30,000,000</m:t>
          </m:r>
        </m:oMath>
      </m:oMathPara>
    </w:p>
    <w:p w:rsidR="000E6166" w:rsidRDefault="000E6166" w:rsidP="000E6166">
      <w:pPr>
        <w:pStyle w:val="ListParagraph"/>
        <w:tabs>
          <w:tab w:val="left" w:pos="1215"/>
        </w:tabs>
        <w:ind w:left="405"/>
        <w:jc w:val="center"/>
        <w:rPr>
          <w:rFonts w:eastAsiaTheme="minorEastAsia"/>
        </w:rPr>
      </w:pPr>
      <w:r>
        <w:rPr>
          <w:rFonts w:eastAsiaTheme="minorEastAsia"/>
        </w:rPr>
        <w:t xml:space="preserve">= </w:t>
      </w:r>
      <w:r w:rsidRPr="000E6166">
        <w:rPr>
          <w:rFonts w:eastAsiaTheme="minorEastAsia"/>
          <w:dstrike/>
        </w:rPr>
        <w:t>N</w:t>
      </w:r>
      <w:r>
        <w:rPr>
          <w:rFonts w:eastAsiaTheme="minorEastAsia"/>
        </w:rPr>
        <w:t xml:space="preserve"> 3</w:t>
      </w:r>
      <w:r>
        <w:rPr>
          <w:rFonts w:eastAsiaTheme="minorEastAsia"/>
        </w:rPr>
        <w:t>,000,000</w:t>
      </w:r>
    </w:p>
    <w:p w:rsidR="000E6166" w:rsidRDefault="000E6166" w:rsidP="000E6166">
      <w:pPr>
        <w:pStyle w:val="ListParagraph"/>
        <w:tabs>
          <w:tab w:val="left" w:pos="1215"/>
        </w:tabs>
        <w:ind w:left="405"/>
        <w:rPr>
          <w:rFonts w:eastAsiaTheme="minorEastAsia"/>
        </w:rPr>
      </w:pPr>
    </w:p>
    <w:p w:rsidR="00C862E1" w:rsidRDefault="00C862E1" w:rsidP="00C862E1">
      <w:pPr>
        <w:pStyle w:val="Heading1"/>
        <w:rPr>
          <w:rFonts w:eastAsiaTheme="minorEastAsia"/>
        </w:rPr>
      </w:pPr>
      <w:r>
        <w:rPr>
          <w:rFonts w:eastAsiaTheme="minorEastAsia"/>
        </w:rPr>
        <w:t xml:space="preserve">BEME </w:t>
      </w:r>
      <w:r w:rsidR="0048435E">
        <w:rPr>
          <w:rFonts w:eastAsiaTheme="minorEastAsia"/>
        </w:rPr>
        <w:t>(Bill</w:t>
      </w:r>
      <w:r>
        <w:rPr>
          <w:rFonts w:eastAsiaTheme="minorEastAsia"/>
        </w:rPr>
        <w:t xml:space="preserve"> of Engineering Measurement and Evaluation)</w:t>
      </w:r>
    </w:p>
    <w:p w:rsidR="00C862E1" w:rsidRDefault="00C862E1" w:rsidP="00C862E1">
      <w:pPr>
        <w:pStyle w:val="ListParagraph"/>
        <w:tabs>
          <w:tab w:val="left" w:pos="1215"/>
        </w:tabs>
        <w:ind w:left="405"/>
        <w:rPr>
          <w:rFonts w:eastAsiaTheme="minorEastAsia"/>
        </w:rPr>
      </w:pPr>
    </w:p>
    <w:p w:rsidR="00C862E1" w:rsidRDefault="00C862E1" w:rsidP="00C862E1">
      <w:pPr>
        <w:pStyle w:val="ListParagraph"/>
        <w:tabs>
          <w:tab w:val="left" w:pos="1215"/>
        </w:tabs>
        <w:ind w:left="405"/>
        <w:rPr>
          <w:rFonts w:eastAsiaTheme="minorEastAsia"/>
        </w:rPr>
      </w:pPr>
      <w:r>
        <w:rPr>
          <w:rFonts w:eastAsiaTheme="minorEastAsia"/>
        </w:rPr>
        <w:t>Bill of Engineering Measurement and Evaluation (BEME) also referred to as ‘Bill’; is a tool used before, during and post construction to assess and value the cost of construction works.</w:t>
      </w:r>
    </w:p>
    <w:p w:rsidR="00C862E1" w:rsidRDefault="00C862E1" w:rsidP="00C862E1">
      <w:pPr>
        <w:pStyle w:val="ListParagraph"/>
        <w:tabs>
          <w:tab w:val="left" w:pos="1215"/>
        </w:tabs>
        <w:ind w:left="405"/>
        <w:rPr>
          <w:rFonts w:eastAsiaTheme="minorEastAsia"/>
        </w:rPr>
      </w:pPr>
    </w:p>
    <w:p w:rsidR="00C862E1" w:rsidRDefault="00C862E1" w:rsidP="00C862E1">
      <w:pPr>
        <w:pStyle w:val="Heading1"/>
        <w:rPr>
          <w:rFonts w:eastAsiaTheme="minorEastAsia"/>
        </w:rPr>
      </w:pPr>
      <w:r>
        <w:rPr>
          <w:rFonts w:eastAsiaTheme="minorEastAsia"/>
        </w:rPr>
        <w:t>Defects Liability Period</w:t>
      </w:r>
    </w:p>
    <w:p w:rsidR="00C862E1" w:rsidRDefault="00C862E1" w:rsidP="00C862E1"/>
    <w:p w:rsidR="00C862E1" w:rsidRDefault="005E6EB0" w:rsidP="00C862E1">
      <w:r>
        <w:t>This is a period of time following practical completion during which a contractor remains liable under the building contract for dealing with any defects which become apparent.</w:t>
      </w:r>
    </w:p>
    <w:p w:rsidR="005E6EB0" w:rsidRDefault="005E6EB0" w:rsidP="00C862E1"/>
    <w:p w:rsidR="005E6EB0" w:rsidRDefault="005E6EB0" w:rsidP="005E6EB0">
      <w:pPr>
        <w:pStyle w:val="Heading1"/>
      </w:pPr>
      <w:r>
        <w:t>The Lead Consultant</w:t>
      </w:r>
      <w:bookmarkStart w:id="0" w:name="_GoBack"/>
      <w:bookmarkEnd w:id="0"/>
    </w:p>
    <w:p w:rsidR="005E6EB0" w:rsidRDefault="005E6EB0" w:rsidP="00C862E1"/>
    <w:p w:rsidR="005E6EB0" w:rsidRDefault="005E6EB0" w:rsidP="00C862E1">
      <w:r>
        <w:t>This is the consultant that directs the work of the consultant team and is the main point of contact for communication between the client and the consultant team, except for on significant design issues where the lead designer may become the main point of contact.</w:t>
      </w:r>
    </w:p>
    <w:p w:rsidR="005E6EB0" w:rsidRDefault="005E6EB0" w:rsidP="00C862E1"/>
    <w:p w:rsidR="005E6EB0" w:rsidRDefault="005E6EB0" w:rsidP="005E6EB0">
      <w:pPr>
        <w:pStyle w:val="Heading1"/>
      </w:pPr>
      <w:r>
        <w:t>Project Life Cycle</w:t>
      </w:r>
    </w:p>
    <w:p w:rsidR="005E6EB0" w:rsidRDefault="005E6EB0" w:rsidP="00C862E1"/>
    <w:p w:rsidR="005E6EB0" w:rsidRDefault="005E6EB0" w:rsidP="00C862E1">
      <w:r>
        <w:t>This is the sequence of phases that a project goes through from its initiation to its closure.</w:t>
      </w:r>
    </w:p>
    <w:p w:rsidR="005E6EB0" w:rsidRDefault="005E6EB0" w:rsidP="00C862E1"/>
    <w:p w:rsidR="005E6EB0" w:rsidRDefault="005E6EB0" w:rsidP="00C862E1">
      <w:r>
        <w:t>Environmental Impact Assessment (EIA)</w:t>
      </w:r>
    </w:p>
    <w:p w:rsidR="005E6EB0" w:rsidRDefault="005E6EB0" w:rsidP="00C862E1"/>
    <w:p w:rsidR="005E6EB0" w:rsidRDefault="005E6EB0" w:rsidP="00C862E1">
      <w:r>
        <w:t>This is a process of evaluating the likely environmental impacts of a proposed project or development, taking into account inter-related socio-economic, cultural and human health impacts, both beneficial and adverse.</w:t>
      </w:r>
    </w:p>
    <w:p w:rsidR="005E6EB0" w:rsidRDefault="005E6EB0" w:rsidP="00C862E1"/>
    <w:p w:rsidR="005E6EB0" w:rsidRPr="00C862E1" w:rsidRDefault="005E6EB0" w:rsidP="00C862E1"/>
    <w:p w:rsidR="000E6166" w:rsidRPr="000E6166" w:rsidRDefault="000E6166" w:rsidP="000E6166">
      <w:pPr>
        <w:pStyle w:val="ListParagraph"/>
        <w:tabs>
          <w:tab w:val="left" w:pos="1215"/>
        </w:tabs>
        <w:ind w:left="405"/>
        <w:rPr>
          <w:rFonts w:eastAsiaTheme="minorEastAsia"/>
        </w:rPr>
      </w:pPr>
    </w:p>
    <w:p w:rsidR="00FC0A21" w:rsidRPr="00CF40F7" w:rsidRDefault="00FC0A21" w:rsidP="000E6166">
      <w:pPr>
        <w:pStyle w:val="ListParagraph"/>
        <w:tabs>
          <w:tab w:val="left" w:pos="1215"/>
        </w:tabs>
        <w:ind w:left="405"/>
        <w:jc w:val="center"/>
        <w:rPr>
          <w:rFonts w:eastAsiaTheme="minorEastAsia"/>
        </w:rPr>
      </w:pPr>
    </w:p>
    <w:sectPr w:rsidR="00FC0A21" w:rsidRPr="00CF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C43"/>
    <w:multiLevelType w:val="hybridMultilevel"/>
    <w:tmpl w:val="9F0AC5D0"/>
    <w:lvl w:ilvl="0" w:tplc="70B2D414">
      <w:start w:val="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F0"/>
    <w:rsid w:val="000E6166"/>
    <w:rsid w:val="00177EB6"/>
    <w:rsid w:val="00245E42"/>
    <w:rsid w:val="00292913"/>
    <w:rsid w:val="002E31A0"/>
    <w:rsid w:val="003E586D"/>
    <w:rsid w:val="003F7298"/>
    <w:rsid w:val="0048435E"/>
    <w:rsid w:val="004D741A"/>
    <w:rsid w:val="004F7F95"/>
    <w:rsid w:val="005E6EB0"/>
    <w:rsid w:val="00606D54"/>
    <w:rsid w:val="00744449"/>
    <w:rsid w:val="007A7FF0"/>
    <w:rsid w:val="00836E8B"/>
    <w:rsid w:val="008B3820"/>
    <w:rsid w:val="00B92EF9"/>
    <w:rsid w:val="00C51745"/>
    <w:rsid w:val="00C862E1"/>
    <w:rsid w:val="00C87F50"/>
    <w:rsid w:val="00CF40F7"/>
    <w:rsid w:val="00D82FF1"/>
    <w:rsid w:val="00DC00DB"/>
    <w:rsid w:val="00DC6ADA"/>
    <w:rsid w:val="00DE4BEA"/>
    <w:rsid w:val="00E24E41"/>
    <w:rsid w:val="00FA24B8"/>
    <w:rsid w:val="00FC0A21"/>
    <w:rsid w:val="00FD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7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F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2EF9"/>
    <w:pPr>
      <w:ind w:left="720"/>
      <w:contextualSpacing/>
    </w:pPr>
  </w:style>
  <w:style w:type="paragraph" w:styleId="BalloonText">
    <w:name w:val="Balloon Text"/>
    <w:basedOn w:val="Normal"/>
    <w:link w:val="BalloonTextChar"/>
    <w:uiPriority w:val="99"/>
    <w:semiHidden/>
    <w:unhideWhenUsed/>
    <w:rsid w:val="00C5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45"/>
    <w:rPr>
      <w:rFonts w:ascii="Tahoma" w:hAnsi="Tahoma" w:cs="Tahoma"/>
      <w:sz w:val="16"/>
      <w:szCs w:val="16"/>
    </w:rPr>
  </w:style>
  <w:style w:type="character" w:customStyle="1" w:styleId="Heading1Char">
    <w:name w:val="Heading 1 Char"/>
    <w:basedOn w:val="DefaultParagraphFont"/>
    <w:link w:val="Heading1"/>
    <w:uiPriority w:val="9"/>
    <w:rsid w:val="00177EB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77E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EB6"/>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CF40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7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F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2EF9"/>
    <w:pPr>
      <w:ind w:left="720"/>
      <w:contextualSpacing/>
    </w:pPr>
  </w:style>
  <w:style w:type="paragraph" w:styleId="BalloonText">
    <w:name w:val="Balloon Text"/>
    <w:basedOn w:val="Normal"/>
    <w:link w:val="BalloonTextChar"/>
    <w:uiPriority w:val="99"/>
    <w:semiHidden/>
    <w:unhideWhenUsed/>
    <w:rsid w:val="00C5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45"/>
    <w:rPr>
      <w:rFonts w:ascii="Tahoma" w:hAnsi="Tahoma" w:cs="Tahoma"/>
      <w:sz w:val="16"/>
      <w:szCs w:val="16"/>
    </w:rPr>
  </w:style>
  <w:style w:type="character" w:customStyle="1" w:styleId="Heading1Char">
    <w:name w:val="Heading 1 Char"/>
    <w:basedOn w:val="DefaultParagraphFont"/>
    <w:link w:val="Heading1"/>
    <w:uiPriority w:val="9"/>
    <w:rsid w:val="00177EB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77E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EB6"/>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CF4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20USER\AppData\Roaming\Microsoft\Windows\Network%20Shortcuts\societyyyy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Sheet1!$A$2:$A$17</c:f>
              <c:strCache>
                <c:ptCount val="16"/>
                <c:pt idx="0">
                  <c:v>Surveying </c:v>
                </c:pt>
                <c:pt idx="1">
                  <c:v>new plan </c:v>
                </c:pt>
                <c:pt idx="2">
                  <c:v>approval of new plans</c:v>
                </c:pt>
                <c:pt idx="3">
                  <c:v>clearing up</c:v>
                </c:pt>
                <c:pt idx="4">
                  <c:v>Removal of electrical appliances and toilets</c:v>
                </c:pt>
                <c:pt idx="5">
                  <c:v>Removal of windows and doors</c:v>
                </c:pt>
                <c:pt idx="6">
                  <c:v>temporary fence</c:v>
                </c:pt>
                <c:pt idx="7">
                  <c:v> removal of the roof</c:v>
                </c:pt>
                <c:pt idx="8">
                  <c:v>Demolishment</c:v>
                </c:pt>
                <c:pt idx="9">
                  <c:v>Elevation of the building </c:v>
                </c:pt>
                <c:pt idx="10">
                  <c:v>Construction of the roof</c:v>
                </c:pt>
                <c:pt idx="11">
                  <c:v>Reconnecting </c:v>
                </c:pt>
                <c:pt idx="12">
                  <c:v>Patching </c:v>
                </c:pt>
                <c:pt idx="13">
                  <c:v>Painting </c:v>
                </c:pt>
                <c:pt idx="14">
                  <c:v>Cleaning the construction site</c:v>
                </c:pt>
                <c:pt idx="15">
                  <c:v>Rearranging the hall</c:v>
                </c:pt>
              </c:strCache>
            </c:strRef>
          </c:cat>
          <c:val>
            <c:numRef>
              <c:f>Sheet1!$B$2:$B$17</c:f>
              <c:numCache>
                <c:formatCode>d\-mmm</c:formatCode>
                <c:ptCount val="16"/>
                <c:pt idx="0">
                  <c:v>43832</c:v>
                </c:pt>
                <c:pt idx="1">
                  <c:v>43835</c:v>
                </c:pt>
                <c:pt idx="2">
                  <c:v>43922</c:v>
                </c:pt>
                <c:pt idx="3">
                  <c:v>43929</c:v>
                </c:pt>
                <c:pt idx="4">
                  <c:v>43932</c:v>
                </c:pt>
                <c:pt idx="5">
                  <c:v>43946</c:v>
                </c:pt>
                <c:pt idx="6">
                  <c:v>43953</c:v>
                </c:pt>
                <c:pt idx="7">
                  <c:v>43963</c:v>
                </c:pt>
                <c:pt idx="8">
                  <c:v>43970</c:v>
                </c:pt>
                <c:pt idx="9">
                  <c:v>43978</c:v>
                </c:pt>
                <c:pt idx="10">
                  <c:v>44127</c:v>
                </c:pt>
                <c:pt idx="11">
                  <c:v>44138</c:v>
                </c:pt>
                <c:pt idx="12">
                  <c:v>44150</c:v>
                </c:pt>
                <c:pt idx="13">
                  <c:v>44157</c:v>
                </c:pt>
                <c:pt idx="14">
                  <c:v>44170</c:v>
                </c:pt>
                <c:pt idx="15">
                  <c:v>44177</c:v>
                </c:pt>
              </c:numCache>
            </c:numRef>
          </c:val>
        </c:ser>
        <c:ser>
          <c:idx val="1"/>
          <c:order val="1"/>
          <c:tx>
            <c:v>duration</c:v>
          </c:tx>
          <c:spPr>
            <a:scene3d>
              <a:camera prst="orthographicFront"/>
              <a:lightRig rig="sunset" dir="t"/>
            </a:scene3d>
            <a:sp3d prstMaterial="clear">
              <a:bevelT prst="slope"/>
              <a:bevelB prst="relaxedInset"/>
            </a:sp3d>
          </c:spPr>
          <c:invertIfNegative val="0"/>
          <c:val>
            <c:numRef>
              <c:f>Sheet1!$C$2:$C$17</c:f>
              <c:numCache>
                <c:formatCode>General</c:formatCode>
                <c:ptCount val="16"/>
                <c:pt idx="0">
                  <c:v>3</c:v>
                </c:pt>
                <c:pt idx="1">
                  <c:v>92</c:v>
                </c:pt>
                <c:pt idx="2">
                  <c:v>7</c:v>
                </c:pt>
                <c:pt idx="3">
                  <c:v>3</c:v>
                </c:pt>
                <c:pt idx="4">
                  <c:v>14</c:v>
                </c:pt>
                <c:pt idx="5">
                  <c:v>7</c:v>
                </c:pt>
                <c:pt idx="6">
                  <c:v>10</c:v>
                </c:pt>
                <c:pt idx="7">
                  <c:v>7</c:v>
                </c:pt>
                <c:pt idx="8">
                  <c:v>8</c:v>
                </c:pt>
                <c:pt idx="9">
                  <c:v>153</c:v>
                </c:pt>
                <c:pt idx="10">
                  <c:v>11</c:v>
                </c:pt>
                <c:pt idx="11">
                  <c:v>12</c:v>
                </c:pt>
                <c:pt idx="12">
                  <c:v>7</c:v>
                </c:pt>
                <c:pt idx="13">
                  <c:v>14</c:v>
                </c:pt>
                <c:pt idx="14">
                  <c:v>7</c:v>
                </c:pt>
                <c:pt idx="15">
                  <c:v>3</c:v>
                </c:pt>
              </c:numCache>
            </c:numRef>
          </c:val>
        </c:ser>
        <c:dLbls>
          <c:showLegendKey val="0"/>
          <c:showVal val="0"/>
          <c:showCatName val="0"/>
          <c:showSerName val="0"/>
          <c:showPercent val="0"/>
          <c:showBubbleSize val="0"/>
        </c:dLbls>
        <c:gapWidth val="10"/>
        <c:overlap val="100"/>
        <c:axId val="354806784"/>
        <c:axId val="354808576"/>
      </c:barChart>
      <c:catAx>
        <c:axId val="354806784"/>
        <c:scaling>
          <c:orientation val="maxMin"/>
        </c:scaling>
        <c:delete val="0"/>
        <c:axPos val="l"/>
        <c:majorTickMark val="out"/>
        <c:minorTickMark val="none"/>
        <c:tickLblPos val="nextTo"/>
        <c:crossAx val="354808576"/>
        <c:crosses val="autoZero"/>
        <c:auto val="1"/>
        <c:lblAlgn val="ctr"/>
        <c:lblOffset val="100"/>
        <c:noMultiLvlLbl val="0"/>
      </c:catAx>
      <c:valAx>
        <c:axId val="354808576"/>
        <c:scaling>
          <c:orientation val="minMax"/>
          <c:min val="43600"/>
        </c:scaling>
        <c:delete val="0"/>
        <c:axPos val="t"/>
        <c:majorGridlines/>
        <c:numFmt formatCode="d\-mmm" sourceLinked="1"/>
        <c:majorTickMark val="out"/>
        <c:minorTickMark val="none"/>
        <c:tickLblPos val="nextTo"/>
        <c:crossAx val="354806784"/>
        <c:crosses val="autoZero"/>
        <c:crossBetween val="between"/>
        <c:majorUnit val="100"/>
        <c:min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2020-04-12T10:02:00Z</dcterms:created>
  <dcterms:modified xsi:type="dcterms:W3CDTF">2020-04-12T18:03:00Z</dcterms:modified>
</cp:coreProperties>
</file>