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73" w:rsidRDefault="00A55673">
      <w:r>
        <w:t>COURSE TITLE: ENGLISH</w:t>
      </w:r>
    </w:p>
    <w:p w:rsidR="00A55673" w:rsidRDefault="00A55673">
      <w:r>
        <w:t>COURSE CODE: GST122</w:t>
      </w:r>
    </w:p>
    <w:p w:rsidR="00A55673" w:rsidRDefault="00A55673">
      <w:r>
        <w:t>DEPARTMENT: BUSINESS ADMINISTRATION</w:t>
      </w:r>
    </w:p>
    <w:p w:rsidR="00A55673" w:rsidRDefault="00A55673">
      <w:r>
        <w:t>COLLEGE: SMS</w:t>
      </w:r>
    </w:p>
    <w:p w:rsidR="00A55673" w:rsidRDefault="00A55673">
      <w:r>
        <w:t>MATRIC NUMBER:</w:t>
      </w:r>
      <w:r w:rsidR="00C038C0">
        <w:t xml:space="preserve"> 19/SMS03/008</w:t>
      </w:r>
    </w:p>
    <w:p w:rsidR="00C038C0" w:rsidRDefault="00C038C0">
      <w:r>
        <w:t xml:space="preserve">NAME: EDOSEGHE GIFT OSAYAMEN </w:t>
      </w:r>
    </w:p>
    <w:p w:rsidR="00CD1F81" w:rsidRDefault="00CD1F81">
      <w:r>
        <w:t xml:space="preserve">QUESTIONS; Write a report, of not more than two pages, on the coronavirus pandemic and the effects of the lockdown and restriction of movement on Nigerians. </w:t>
      </w:r>
    </w:p>
    <w:p w:rsidR="00C038C0" w:rsidRDefault="00A55673">
      <w:r>
        <w:t xml:space="preserve">The 2019-20 Coronavirus Pandemic is ongoing pandemic of coronavirus disease 2019 (COVID-19) caused by server acute respiratory syndrome Coronavirus 2 (SARS-CoV-2).The outbreak was identified in Wuhan, China, in December 2019, declared to be a Public Health Emergency of International concern on 30 January 2020, and </w:t>
      </w:r>
      <w:r w:rsidR="00C038C0">
        <w:t>recognized as a pandemic by the World Health Organization on 11 March 2020.As of 16 April 2020, more than 2.06 million cases of COVID-19 have been reported in 210 Countries and territories, resulting in more than 137,000 deaths. More than 512,000 people have recovered, although there may be a possibility of relapse or reinfection. The deaths per diagnosed cases varies significantly between countries.</w:t>
      </w:r>
    </w:p>
    <w:p w:rsidR="00C038C0" w:rsidRDefault="00F72E27">
      <w:r>
        <w:t xml:space="preserve">      The virus is primarily spread between people during close contact, often via small droplets produced by coughing, sneezing, or talking. While these droplets are produced when breathing out, they usually fall to the ground or onto the surfaces rather than being infectious over long distances. People may also become infected by touching a contaminated surface and then their face. The virus can survive on surface for up to 72 hours. It is most contagious during the first three days after the onset of symptoms, although spread may be possible before symptoms appear and in later stages of the disease. Common symptoms </w:t>
      </w:r>
      <w:r w:rsidR="006613BE">
        <w:t>include fever, cough, and shortness of breath. Complications may include pneumonia and acute respiratory distress syndrome the time from exposure to onset of symptoms is typically around five days, but may range from two to fourteen days. There is on known vaccine or specific antiviral treatment. Primary treatment is symptomatic and supportive therapy.</w:t>
      </w:r>
    </w:p>
    <w:p w:rsidR="006613BE" w:rsidRDefault="006613BE">
      <w:r>
        <w:t xml:space="preserve">       Recommended preventive measures include hand washing, covering one’s mouth when coughing, maintaining distance from other people, and monitoring and self-isolation for people who suspect they are infected. Authorities worldwide</w:t>
      </w:r>
      <w:r w:rsidR="00E53420">
        <w:t xml:space="preserve"> have responded by implementing travel restrictions, quarantines, curfews and stay-at-home orders, work place hazard controls and facility closures.</w:t>
      </w:r>
    </w:p>
    <w:p w:rsidR="00CD1F81" w:rsidRDefault="00E53420">
      <w:r>
        <w:t xml:space="preserve">       The pandemic has led to server global socio economic disruption, the post pavement or cancellation of sporting, religious, political, and cultural events, and widespread shortages of supplies exacerbated by panic buying. Schools, Universities and colleges have closed either on a nationwide or local </w:t>
      </w:r>
      <w:r w:rsidR="00287F20">
        <w:t>basis in 197 countries, affecting approximately 99.9 per cent of the world’s student population. Misinformation about the virus has spread online, and there have been incidents of xenophobia and discrimination against Chinese people and against those perceived as being Chinese or as being from areas with high infection rates. Due to reduced travel and closures of heavy industry, there has been a decrease in air pollution and carbon emissions</w:t>
      </w:r>
    </w:p>
    <w:p w:rsidR="00CD1F81" w:rsidRDefault="00CD1F81">
      <w:r>
        <w:t xml:space="preserve">                           THE EFFECTS OF THE LOCKDOWN OF MOVEMENT ON NIGERIANS.</w:t>
      </w:r>
    </w:p>
    <w:p w:rsidR="008C7A6C" w:rsidRDefault="00CD1F81">
      <w:r>
        <w:lastRenderedPageBreak/>
        <w:t xml:space="preserve">      Given unreliable electricity supply, having citizens staying at home amid a lockdown to curb the spread of coronavirus likely means millions of electricity generators will be working overtime to power homes, worsening pollution in residential areas.</w:t>
      </w:r>
    </w:p>
    <w:p w:rsidR="001E183B" w:rsidRDefault="008C7A6C">
      <w:r>
        <w:t xml:space="preserve">      Fearing hunger, not the virus’: There is no pipe-borne water either in some places and people are forced to walk more than 50 meters to a broken public water for their supply all the people leaving</w:t>
      </w:r>
      <w:r w:rsidR="001E183B">
        <w:t xml:space="preserve"> in that particular place are lying on the floor as it rained outside. A single window was the only source of air into the room and it could get very hot at night. If they are not able to go out and sell, how will they survive because some people earn money by selling fruits and vegetables by the roadside?</w:t>
      </w:r>
    </w:p>
    <w:p w:rsidR="001E183B" w:rsidRDefault="001E183B">
      <w:r>
        <w:t xml:space="preserve">      </w:t>
      </w:r>
      <w:r w:rsidR="00DE770D">
        <w:t>REASON OF RESTRICTION OF MOVEMENT ON NIGERIANS.</w:t>
      </w:r>
    </w:p>
    <w:p w:rsidR="00C7481E" w:rsidRDefault="00DE770D">
      <w:r>
        <w:t>From the first signs that Coronavirus, or COVID-19 was turning into an epidemic and was officially declared a world-wide emergence, the Federal Government started planning preventive, containment and curative measures in the event the disease</w:t>
      </w:r>
      <w:r w:rsidR="00C7481E">
        <w:t xml:space="preserve"> hits Nigeria.</w:t>
      </w:r>
    </w:p>
    <w:p w:rsidR="00C7481E" w:rsidRDefault="00C7481E">
      <w:r>
        <w:t>The whole instruments of government are now mobilized to confront what has now become both a health emergency and an economic crisis.</w:t>
      </w:r>
    </w:p>
    <w:p w:rsidR="00C7481E" w:rsidRDefault="00C7481E">
      <w:r>
        <w:t>Nigeria, unfortunately, confirmed its first case on 27</w:t>
      </w:r>
      <w:r w:rsidRPr="00C7481E">
        <w:rPr>
          <w:vertAlign w:val="superscript"/>
        </w:rPr>
        <w:t>th</w:t>
      </w:r>
      <w:r>
        <w:t xml:space="preserve"> February 2020. Since then, we have seen the number of confirmed cases rise slowly.</w:t>
      </w:r>
    </w:p>
    <w:p w:rsidR="00C7481E" w:rsidRDefault="00C7481E">
      <w:r>
        <w:t>By the morning of March 29</w:t>
      </w:r>
      <w:r w:rsidRPr="00C7481E">
        <w:rPr>
          <w:vertAlign w:val="superscript"/>
        </w:rPr>
        <w:t>th</w:t>
      </w:r>
      <w:r>
        <w:t xml:space="preserve"> 2020, the total confirmed cases within Nigeria had risen to ninety-seven.</w:t>
      </w:r>
    </w:p>
    <w:p w:rsidR="00DE770D" w:rsidRDefault="00C7481E">
      <w:r>
        <w:t>Regrettably, we also</w:t>
      </w:r>
      <w:r w:rsidR="00DE770D">
        <w:t xml:space="preserve"> </w:t>
      </w:r>
      <w:r>
        <w:t>had our first fatality, a former employee of PPMC, who died on 23th March 2020.Our thoughts and prayers are with his family in this very difficult time. We also pray for quick recovery for those infected and undergoing treatment.</w:t>
      </w:r>
      <w:bookmarkStart w:id="0" w:name="_GoBack"/>
      <w:bookmarkEnd w:id="0"/>
    </w:p>
    <w:p w:rsidR="00C7481E" w:rsidRDefault="00C7481E">
      <w:r>
        <w:t>As of today, covid-19 has no cure. Scientists around the world are working very hard to develop a vaccine.</w:t>
      </w:r>
    </w:p>
    <w:p w:rsidR="008C7A6C" w:rsidRDefault="001E183B">
      <w:r>
        <w:t xml:space="preserve"> </w:t>
      </w:r>
      <w:r w:rsidR="008C7A6C">
        <w:t xml:space="preserve">   </w:t>
      </w:r>
    </w:p>
    <w:p w:rsidR="00E53420" w:rsidRDefault="00E53420">
      <w:r>
        <w:t xml:space="preserve">    </w:t>
      </w:r>
    </w:p>
    <w:p w:rsidR="006613BE" w:rsidRDefault="006613BE"/>
    <w:p w:rsidR="00A55673" w:rsidRDefault="00C038C0">
      <w:r>
        <w:t xml:space="preserve">     </w:t>
      </w:r>
      <w:r w:rsidR="00A55673">
        <w:t xml:space="preserve"> </w:t>
      </w:r>
    </w:p>
    <w:sectPr w:rsidR="00A55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73"/>
    <w:rsid w:val="00101C1B"/>
    <w:rsid w:val="001E183B"/>
    <w:rsid w:val="00287F20"/>
    <w:rsid w:val="005868FB"/>
    <w:rsid w:val="006613BE"/>
    <w:rsid w:val="007E2F9B"/>
    <w:rsid w:val="008C7A6C"/>
    <w:rsid w:val="00900A6B"/>
    <w:rsid w:val="0096799E"/>
    <w:rsid w:val="00A55673"/>
    <w:rsid w:val="00C038C0"/>
    <w:rsid w:val="00C7481E"/>
    <w:rsid w:val="00CA33B1"/>
    <w:rsid w:val="00CD1F81"/>
    <w:rsid w:val="00DE770D"/>
    <w:rsid w:val="00E53420"/>
    <w:rsid w:val="00F46D19"/>
    <w:rsid w:val="00F7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7A529-080E-46BC-973D-89ABE168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dcterms:created xsi:type="dcterms:W3CDTF">2020-04-16T09:22:00Z</dcterms:created>
  <dcterms:modified xsi:type="dcterms:W3CDTF">2020-04-16T11:17:00Z</dcterms:modified>
</cp:coreProperties>
</file>