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C0" w:rsidRDefault="00A375C0" w:rsidP="00A375C0">
      <w:pPr>
        <w:pStyle w:val="NormalWeb"/>
        <w:rPr>
          <w:rFonts w:ascii="Arial" w:hAnsi="Arial" w:cs="Arial"/>
          <w:color w:val="333333"/>
          <w:sz w:val="20"/>
          <w:szCs w:val="20"/>
        </w:rPr>
      </w:pPr>
      <w:r>
        <w:rPr>
          <w:rStyle w:val="Strong"/>
          <w:rFonts w:ascii="Arial" w:hAnsi="Arial" w:cs="Arial"/>
          <w:color w:val="333333"/>
          <w:sz w:val="20"/>
          <w:szCs w:val="20"/>
        </w:rPr>
        <w:t>CISC</w:t>
      </w:r>
    </w:p>
    <w:p w:rsidR="00A375C0" w:rsidRDefault="00A375C0" w:rsidP="00A375C0">
      <w:pPr>
        <w:pStyle w:val="NormalWeb"/>
        <w:rPr>
          <w:rFonts w:ascii="Arial" w:hAnsi="Arial" w:cs="Arial"/>
          <w:color w:val="333333"/>
          <w:sz w:val="20"/>
          <w:szCs w:val="20"/>
        </w:rPr>
      </w:pPr>
      <w:r>
        <w:rPr>
          <w:rFonts w:ascii="Roboto" w:hAnsi="Roboto" w:cs="Arial"/>
          <w:color w:val="222222"/>
        </w:rPr>
        <w:t>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rsidR="00A375C0" w:rsidRDefault="00A375C0" w:rsidP="00A375C0">
      <w:pPr>
        <w:pStyle w:val="NormalWeb"/>
        <w:rPr>
          <w:rFonts w:ascii="Arial" w:hAnsi="Arial" w:cs="Arial"/>
          <w:color w:val="333333"/>
          <w:sz w:val="20"/>
          <w:szCs w:val="20"/>
        </w:rPr>
      </w:pPr>
    </w:p>
    <w:p w:rsidR="00A375C0" w:rsidRDefault="00A375C0" w:rsidP="00A375C0">
      <w:pPr>
        <w:pStyle w:val="NormalWeb"/>
        <w:rPr>
          <w:rFonts w:ascii="Arial" w:hAnsi="Arial" w:cs="Arial"/>
          <w:color w:val="333333"/>
          <w:sz w:val="20"/>
          <w:szCs w:val="20"/>
        </w:rPr>
      </w:pPr>
      <w:r>
        <w:rPr>
          <w:rStyle w:val="Strong"/>
          <w:rFonts w:ascii="Arial" w:hAnsi="Arial" w:cs="Arial"/>
          <w:color w:val="333333"/>
          <w:sz w:val="20"/>
          <w:szCs w:val="20"/>
        </w:rPr>
        <w:t>RISC</w:t>
      </w:r>
    </w:p>
    <w:p w:rsidR="00A375C0" w:rsidRDefault="00A375C0" w:rsidP="00A375C0">
      <w:pPr>
        <w:pStyle w:val="NormalWeb"/>
        <w:rPr>
          <w:rFonts w:ascii="Arial" w:hAnsi="Arial" w:cs="Arial"/>
          <w:color w:val="333333"/>
          <w:sz w:val="20"/>
          <w:szCs w:val="20"/>
        </w:rPr>
      </w:pPr>
      <w:r>
        <w:rPr>
          <w:rFonts w:ascii="Roboto" w:hAnsi="Roboto" w:cs="Arial"/>
          <w:color w:val="222222"/>
        </w:rPr>
        <w:t>RISC (Reduced Instruction Set Computer) is used in portable devices due to its power efficiency.  RISC is a type of microprocessor architecture that uses highly-optimized set of instructions. RISC does the opposite,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p>
    <w:p w:rsidR="00A375C0" w:rsidRDefault="00A375C0" w:rsidP="00A375C0">
      <w:pPr>
        <w:pStyle w:val="NormalWeb"/>
        <w:rPr>
          <w:rFonts w:ascii="Arial" w:hAnsi="Arial" w:cs="Arial"/>
          <w:color w:val="333333"/>
          <w:sz w:val="20"/>
          <w:szCs w:val="20"/>
        </w:rPr>
      </w:pPr>
    </w:p>
    <w:p w:rsidR="00A375C0" w:rsidRDefault="00A375C0" w:rsidP="00A375C0">
      <w:pPr>
        <w:pStyle w:val="NormalWeb"/>
        <w:rPr>
          <w:rFonts w:ascii="Arial" w:hAnsi="Arial" w:cs="Arial"/>
          <w:color w:val="333333"/>
          <w:sz w:val="20"/>
          <w:szCs w:val="20"/>
        </w:rPr>
      </w:pPr>
      <w:r>
        <w:rPr>
          <w:rStyle w:val="Strong"/>
          <w:rFonts w:ascii="Roboto" w:hAnsi="Roboto" w:cs="Arial"/>
          <w:color w:val="222222"/>
        </w:rPr>
        <w:t>VLIW</w:t>
      </w:r>
    </w:p>
    <w:p w:rsidR="00A375C0" w:rsidRDefault="00A375C0" w:rsidP="00A375C0">
      <w:pPr>
        <w:pStyle w:val="NormalWeb"/>
        <w:rPr>
          <w:rFonts w:ascii="Arial" w:hAnsi="Arial" w:cs="Arial"/>
          <w:color w:val="333333"/>
          <w:sz w:val="20"/>
          <w:szCs w:val="20"/>
        </w:rPr>
      </w:pPr>
      <w:r>
        <w:rPr>
          <w:rFonts w:ascii="Arial" w:hAnsi="Arial" w:cs="Arial"/>
          <w:color w:val="6C6C6C"/>
          <w:sz w:val="26"/>
          <w:szCs w:val="26"/>
        </w:rPr>
        <w:t>Very long instruction word (VLIW) describes a computer processing architecture in which a language compiler or pre-processor breaks program instruction down into basic operations that can be performed by the processor in parallel (that is, at the same time). These operations are put into a very long instruction word which the processor can then take apart without further analysis, handing each operation to an appropriate functional unit.</w:t>
      </w:r>
    </w:p>
    <w:p w:rsidR="00FA5779" w:rsidRDefault="00A375C0">
      <w:bookmarkStart w:id="0" w:name="_GoBack"/>
      <w:bookmarkEnd w:id="0"/>
    </w:p>
    <w:sectPr w:rsidR="00FA5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C0"/>
    <w:rsid w:val="00304956"/>
    <w:rsid w:val="007F79EC"/>
    <w:rsid w:val="00A3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C11C-48DF-4398-9090-6C63E6F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Edafe Omojughare</dc:creator>
  <cp:keywords/>
  <dc:description/>
  <cp:lastModifiedBy>Edafe Omojughare</cp:lastModifiedBy>
  <cp:revision>1</cp:revision>
  <dcterms:created xsi:type="dcterms:W3CDTF">2020-04-16T12:17:00Z</dcterms:created>
  <dcterms:modified xsi:type="dcterms:W3CDTF">2020-04-16T12:17:00Z</dcterms:modified>
</cp:coreProperties>
</file>