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3D" w:rsidRPr="00F04BC8" w:rsidRDefault="00F04BC8" w:rsidP="00861A3D">
      <w:pPr>
        <w:rPr>
          <w:rFonts w:ascii="Baskerville Old Face" w:hAnsi="Baskerville Old Face"/>
          <w:b/>
          <w:sz w:val="72"/>
          <w:szCs w:val="72"/>
          <w:lang w:val="en-GB"/>
        </w:rPr>
      </w:pPr>
      <w:r w:rsidRPr="00F04BC8">
        <w:rPr>
          <w:rFonts w:ascii="Baskerville Old Face" w:hAnsi="Baskerville Old Face"/>
          <w:b/>
          <w:sz w:val="72"/>
          <w:szCs w:val="72"/>
          <w:lang w:val="en-GB"/>
        </w:rPr>
        <w:t>NAME: ONYEJURUWA .C NANCY</w:t>
      </w:r>
    </w:p>
    <w:p w:rsidR="00861A3D" w:rsidRPr="00F04BC8" w:rsidRDefault="00F04BC8" w:rsidP="00861A3D">
      <w:pPr>
        <w:rPr>
          <w:rFonts w:ascii="Baskerville Old Face" w:hAnsi="Baskerville Old Face"/>
          <w:b/>
          <w:sz w:val="72"/>
          <w:szCs w:val="72"/>
          <w:lang w:val="en-GB"/>
        </w:rPr>
      </w:pPr>
      <w:r w:rsidRPr="00F04BC8">
        <w:rPr>
          <w:rFonts w:ascii="Baskerville Old Face" w:hAnsi="Baskerville Old Face"/>
          <w:b/>
          <w:sz w:val="72"/>
          <w:szCs w:val="72"/>
          <w:lang w:val="en-GB"/>
        </w:rPr>
        <w:t>MATRIC NO: 18/ENG07/012</w:t>
      </w:r>
    </w:p>
    <w:p w:rsidR="00861A3D" w:rsidRPr="00F04BC8" w:rsidRDefault="00F04BC8" w:rsidP="00861A3D">
      <w:pPr>
        <w:rPr>
          <w:rFonts w:ascii="Baskerville Old Face" w:hAnsi="Baskerville Old Face"/>
          <w:b/>
          <w:sz w:val="72"/>
          <w:szCs w:val="72"/>
          <w:lang w:val="en-GB"/>
        </w:rPr>
      </w:pPr>
      <w:r w:rsidRPr="00F04BC8">
        <w:rPr>
          <w:rFonts w:ascii="Baskerville Old Face" w:hAnsi="Baskerville Old Face"/>
          <w:b/>
          <w:sz w:val="72"/>
          <w:szCs w:val="72"/>
          <w:lang w:val="en-GB"/>
        </w:rPr>
        <w:t>DEPARTMENT: PETROLEUM ENGINEERING.</w:t>
      </w:r>
    </w:p>
    <w:p w:rsidR="00861A3D" w:rsidRPr="00F04BC8" w:rsidRDefault="00861A3D" w:rsidP="00861A3D">
      <w:pPr>
        <w:rPr>
          <w:rFonts w:ascii="Baskerville Old Face" w:hAnsi="Baskerville Old Face"/>
          <w:b/>
          <w:sz w:val="72"/>
          <w:szCs w:val="72"/>
          <w:lang w:val="en-GB"/>
        </w:rPr>
      </w:pPr>
      <w:r w:rsidRPr="00F04BC8">
        <w:rPr>
          <w:rFonts w:ascii="Baskerville Old Face" w:hAnsi="Baskerville Old Face"/>
          <w:b/>
          <w:sz w:val="72"/>
          <w:szCs w:val="72"/>
          <w:lang w:val="en-GB"/>
        </w:rPr>
        <w:t xml:space="preserve">COURSE CODE: ENG 284 </w:t>
      </w:r>
    </w:p>
    <w:p w:rsidR="00861A3D" w:rsidRPr="00F04BC8" w:rsidRDefault="00861A3D" w:rsidP="00861A3D">
      <w:pPr>
        <w:rPr>
          <w:rFonts w:ascii="Baskerville Old Face" w:hAnsi="Baskerville Old Face"/>
          <w:b/>
          <w:sz w:val="72"/>
          <w:szCs w:val="72"/>
          <w:lang w:val="en-GB"/>
        </w:rPr>
      </w:pPr>
      <w:r w:rsidRPr="00F04BC8">
        <w:rPr>
          <w:rFonts w:ascii="Baskerville Old Face" w:hAnsi="Baskerville Old Face"/>
          <w:b/>
          <w:sz w:val="72"/>
          <w:szCs w:val="72"/>
          <w:lang w:val="en-GB"/>
        </w:rPr>
        <w:t>COURSE TITLE: ENGINEERS - IN- SOCIETY.</w:t>
      </w:r>
    </w:p>
    <w:p w:rsidR="00861A3D" w:rsidRDefault="00861A3D" w:rsidP="00861A3D">
      <w:pPr>
        <w:rPr>
          <w:rFonts w:ascii="Copperplate Gothic Bold" w:hAnsi="Copperplate Gothic Bold"/>
          <w:b/>
          <w:sz w:val="44"/>
          <w:szCs w:val="44"/>
          <w:lang w:val="en-GB"/>
        </w:rPr>
      </w:pPr>
    </w:p>
    <w:p w:rsidR="00861A3D" w:rsidRDefault="00861A3D">
      <w:pPr>
        <w:rPr>
          <w:rFonts w:ascii="Copperplate Gothic Bold" w:hAnsi="Copperplate Gothic Bold"/>
          <w:b/>
          <w:sz w:val="44"/>
          <w:szCs w:val="44"/>
          <w:lang w:val="en-GB"/>
        </w:rPr>
      </w:pPr>
      <w:r>
        <w:rPr>
          <w:rFonts w:ascii="Copperplate Gothic Bold" w:hAnsi="Copperplate Gothic Bold"/>
          <w:b/>
          <w:sz w:val="44"/>
          <w:szCs w:val="44"/>
          <w:lang w:val="en-GB"/>
        </w:rPr>
        <w:br w:type="page"/>
      </w:r>
    </w:p>
    <w:p w:rsidR="00F210B5" w:rsidRPr="00F04BC8" w:rsidRDefault="00463839" w:rsidP="00463839">
      <w:pPr>
        <w:jc w:val="center"/>
        <w:rPr>
          <w:rFonts w:ascii="Bahnschrift SemiBold" w:hAnsi="Bahnschrift SemiBold"/>
          <w:b/>
          <w:sz w:val="44"/>
          <w:szCs w:val="44"/>
          <w:lang w:val="en-GB"/>
        </w:rPr>
      </w:pPr>
      <w:r w:rsidRPr="00F04BC8">
        <w:rPr>
          <w:rFonts w:ascii="Bahnschrift SemiBold" w:hAnsi="Bahnschrift SemiBold"/>
          <w:b/>
          <w:sz w:val="44"/>
          <w:szCs w:val="44"/>
          <w:lang w:val="en-GB"/>
        </w:rPr>
        <w:lastRenderedPageBreak/>
        <w:t>ALPH</w:t>
      </w:r>
      <w:r w:rsidR="00F04BC8">
        <w:rPr>
          <w:rFonts w:ascii="Bahnschrift SemiBold" w:hAnsi="Bahnschrift SemiBold"/>
          <w:b/>
          <w:sz w:val="44"/>
          <w:szCs w:val="44"/>
          <w:lang w:val="en-GB"/>
        </w:rPr>
        <w:t>A BEGORE REHABILITATION WORKS</w:t>
      </w:r>
      <w:r w:rsidRPr="00F04BC8">
        <w:rPr>
          <w:rFonts w:ascii="Bahnschrift SemiBold" w:hAnsi="Bahnschrift SemiBold"/>
          <w:b/>
          <w:sz w:val="44"/>
          <w:szCs w:val="44"/>
          <w:lang w:val="en-GB"/>
        </w:rPr>
        <w:t xml:space="preserve"> AT AFE BABALOLA UNIVERSITY, ADO EKITI</w:t>
      </w:r>
    </w:p>
    <w:p w:rsidR="00F04BC8" w:rsidRDefault="00F04BC8" w:rsidP="00463839">
      <w:pPr>
        <w:rPr>
          <w:rFonts w:ascii="Times New Roman" w:hAnsi="Times New Roman" w:cs="Times New Roman"/>
          <w:sz w:val="28"/>
          <w:szCs w:val="28"/>
          <w:lang w:val="en-GB"/>
        </w:rPr>
      </w:pPr>
      <w:r>
        <w:rPr>
          <w:rFonts w:ascii="Times New Roman" w:hAnsi="Times New Roman" w:cs="Times New Roman"/>
          <w:sz w:val="28"/>
          <w:szCs w:val="28"/>
          <w:lang w:val="en-GB"/>
        </w:rPr>
        <w:t xml:space="preserve">Afe Babalola University has seen the need to upgrade its Alpha Belgore hall due to some complains. And it has decided to make some changes and remodel the hall to make it more convents for people to use. </w:t>
      </w:r>
    </w:p>
    <w:p w:rsidR="00463839" w:rsidRPr="00463839" w:rsidRDefault="00463839" w:rsidP="00463839">
      <w:pPr>
        <w:rPr>
          <w:rFonts w:ascii="Times New Roman" w:hAnsi="Times New Roman" w:cs="Times New Roman"/>
          <w:sz w:val="28"/>
          <w:szCs w:val="28"/>
          <w:lang w:val="en-GB"/>
        </w:rPr>
      </w:pPr>
      <w:r>
        <w:rPr>
          <w:rFonts w:ascii="Times New Roman" w:hAnsi="Times New Roman" w:cs="Times New Roman"/>
          <w:sz w:val="28"/>
          <w:szCs w:val="28"/>
          <w:lang w:val="en-GB"/>
        </w:rPr>
        <w:t>So the project shall commence on the 31</w:t>
      </w:r>
      <w:r w:rsidRPr="00463839">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of January, 2020. The pro</w:t>
      </w:r>
      <w:r w:rsidR="009B3513">
        <w:rPr>
          <w:rFonts w:ascii="Times New Roman" w:hAnsi="Times New Roman" w:cs="Times New Roman"/>
          <w:sz w:val="28"/>
          <w:szCs w:val="28"/>
          <w:lang w:val="en-GB"/>
        </w:rPr>
        <w:t>cedure of the rehabilitation would be done in stages and the following staged are stated and explained below</w:t>
      </w:r>
      <w:r>
        <w:rPr>
          <w:rFonts w:ascii="Times New Roman" w:hAnsi="Times New Roman" w:cs="Times New Roman"/>
          <w:sz w:val="28"/>
          <w:szCs w:val="28"/>
          <w:lang w:val="en-GB"/>
        </w:rPr>
        <w:t>;</w:t>
      </w:r>
    </w:p>
    <w:p w:rsidR="009B3513" w:rsidRPr="00F04BC8" w:rsidRDefault="009B3513" w:rsidP="00463839">
      <w:pPr>
        <w:ind w:left="360"/>
        <w:rPr>
          <w:rFonts w:ascii="Bahnschrift" w:hAnsi="Bahnschrift" w:cs="Times New Roman"/>
          <w:sz w:val="32"/>
          <w:szCs w:val="32"/>
          <w:lang w:val="en-GB"/>
        </w:rPr>
      </w:pPr>
      <w:r w:rsidRPr="00F04BC8">
        <w:rPr>
          <w:rFonts w:ascii="Bahnschrift" w:hAnsi="Bahnschrift" w:cs="Times New Roman"/>
          <w:b/>
          <w:sz w:val="32"/>
          <w:szCs w:val="32"/>
          <w:u w:val="single"/>
          <w:lang w:val="en-GB"/>
        </w:rPr>
        <w:t>THE CLEARING</w:t>
      </w:r>
    </w:p>
    <w:p w:rsidR="009B3513" w:rsidRPr="009B3513" w:rsidRDefault="009B3513"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At this stage which is the first stage the building would be evacuated for work to beginning on.</w:t>
      </w:r>
    </w:p>
    <w:p w:rsidR="00463839" w:rsidRDefault="00463839"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The building woul</w:t>
      </w:r>
      <w:r w:rsidR="009B3513">
        <w:rPr>
          <w:rFonts w:ascii="Times New Roman" w:hAnsi="Times New Roman" w:cs="Times New Roman"/>
          <w:sz w:val="28"/>
          <w:szCs w:val="28"/>
          <w:lang w:val="en-GB"/>
        </w:rPr>
        <w:t>d be cleared and all the furniture would be taken out and moved to a secured and safe place.</w:t>
      </w:r>
      <w:r w:rsidR="00A7386F">
        <w:rPr>
          <w:rFonts w:ascii="Times New Roman" w:hAnsi="Times New Roman" w:cs="Times New Roman"/>
          <w:sz w:val="28"/>
          <w:szCs w:val="28"/>
          <w:lang w:val="en-GB"/>
        </w:rPr>
        <w:t xml:space="preserve"> Facilities would also be removed and safely stored in the ware house till after the project. Businesses which where there or close (</w:t>
      </w:r>
      <w:r w:rsidR="00A17D10">
        <w:rPr>
          <w:rFonts w:ascii="Times New Roman" w:hAnsi="Times New Roman" w:cs="Times New Roman"/>
          <w:sz w:val="28"/>
          <w:szCs w:val="28"/>
          <w:lang w:val="en-GB"/>
        </w:rPr>
        <w:t>e.g.</w:t>
      </w:r>
      <w:r w:rsidR="00A7386F">
        <w:rPr>
          <w:rFonts w:ascii="Times New Roman" w:hAnsi="Times New Roman" w:cs="Times New Roman"/>
          <w:sz w:val="28"/>
          <w:szCs w:val="28"/>
          <w:lang w:val="en-GB"/>
        </w:rPr>
        <w:t xml:space="preserve"> ICT centre and bookshop) would be loca</w:t>
      </w:r>
      <w:r w:rsidR="00A44FBE">
        <w:rPr>
          <w:rFonts w:ascii="Times New Roman" w:hAnsi="Times New Roman" w:cs="Times New Roman"/>
          <w:sz w:val="28"/>
          <w:szCs w:val="28"/>
          <w:lang w:val="en-GB"/>
        </w:rPr>
        <w:t>ted to another site temporarily</w:t>
      </w:r>
      <w:r w:rsidR="00A7386F">
        <w:rPr>
          <w:rFonts w:ascii="Times New Roman" w:hAnsi="Times New Roman" w:cs="Times New Roman"/>
          <w:sz w:val="28"/>
          <w:szCs w:val="28"/>
          <w:lang w:val="en-GB"/>
        </w:rPr>
        <w:t xml:space="preserve">, so they can continue to carry out their </w:t>
      </w:r>
      <w:r w:rsidR="00A44FBE">
        <w:rPr>
          <w:rFonts w:ascii="Times New Roman" w:hAnsi="Times New Roman" w:cs="Times New Roman"/>
          <w:sz w:val="28"/>
          <w:szCs w:val="28"/>
          <w:lang w:val="en-GB"/>
        </w:rPr>
        <w:t xml:space="preserve">activities </w:t>
      </w:r>
      <w:r w:rsidR="00A7386F">
        <w:rPr>
          <w:rFonts w:ascii="Times New Roman" w:hAnsi="Times New Roman" w:cs="Times New Roman"/>
          <w:sz w:val="28"/>
          <w:szCs w:val="28"/>
          <w:lang w:val="en-GB"/>
        </w:rPr>
        <w:t>while their permanent site would</w:t>
      </w:r>
      <w:r w:rsidR="00A44FBE">
        <w:rPr>
          <w:rFonts w:ascii="Times New Roman" w:hAnsi="Times New Roman" w:cs="Times New Roman"/>
          <w:sz w:val="28"/>
          <w:szCs w:val="28"/>
          <w:lang w:val="en-GB"/>
        </w:rPr>
        <w:t xml:space="preserve"> still be under construction</w:t>
      </w:r>
      <w:r w:rsidR="00A7386F">
        <w:rPr>
          <w:rFonts w:ascii="Times New Roman" w:hAnsi="Times New Roman" w:cs="Times New Roman"/>
          <w:sz w:val="28"/>
          <w:szCs w:val="28"/>
          <w:lang w:val="en-GB"/>
        </w:rPr>
        <w:t>.</w:t>
      </w:r>
    </w:p>
    <w:p w:rsidR="00A44FBE" w:rsidRDefault="00A44FBE"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The clearing stage is estimat</w:t>
      </w:r>
      <w:r w:rsidR="008643DC">
        <w:rPr>
          <w:rFonts w:ascii="Times New Roman" w:hAnsi="Times New Roman" w:cs="Times New Roman"/>
          <w:sz w:val="28"/>
          <w:szCs w:val="28"/>
          <w:lang w:val="en-GB"/>
        </w:rPr>
        <w:t xml:space="preserve">ed to be completed in 21days (3 </w:t>
      </w:r>
      <w:r w:rsidR="000506EF">
        <w:rPr>
          <w:rFonts w:ascii="Times New Roman" w:hAnsi="Times New Roman" w:cs="Times New Roman"/>
          <w:sz w:val="28"/>
          <w:szCs w:val="28"/>
          <w:lang w:val="en-GB"/>
        </w:rPr>
        <w:t>weeks</w:t>
      </w:r>
      <w:r w:rsidR="00A17D10">
        <w:rPr>
          <w:rFonts w:ascii="Times New Roman" w:hAnsi="Times New Roman" w:cs="Times New Roman"/>
          <w:sz w:val="28"/>
          <w:szCs w:val="28"/>
          <w:lang w:val="en-GB"/>
        </w:rPr>
        <w:t>).</w:t>
      </w:r>
    </w:p>
    <w:p w:rsidR="00A44FBE" w:rsidRDefault="00A44FBE" w:rsidP="00463839">
      <w:pPr>
        <w:ind w:left="360"/>
        <w:rPr>
          <w:rFonts w:ascii="Times New Roman" w:hAnsi="Times New Roman" w:cs="Times New Roman"/>
          <w:sz w:val="28"/>
          <w:szCs w:val="28"/>
          <w:lang w:val="en-GB"/>
        </w:rPr>
      </w:pPr>
    </w:p>
    <w:p w:rsidR="00A44FBE" w:rsidRDefault="00A44FBE" w:rsidP="00463839">
      <w:pPr>
        <w:ind w:left="360"/>
        <w:rPr>
          <w:rFonts w:ascii="Algerian" w:hAnsi="Algerian" w:cs="Times New Roman"/>
          <w:b/>
          <w:sz w:val="32"/>
          <w:szCs w:val="32"/>
          <w:u w:val="single"/>
          <w:lang w:val="en-GB"/>
        </w:rPr>
      </w:pPr>
    </w:p>
    <w:p w:rsidR="000506EF" w:rsidRDefault="000506EF" w:rsidP="00463839">
      <w:pPr>
        <w:ind w:left="360"/>
        <w:rPr>
          <w:rFonts w:ascii="Algerian" w:hAnsi="Algerian" w:cs="Times New Roman"/>
          <w:b/>
          <w:sz w:val="32"/>
          <w:szCs w:val="32"/>
          <w:u w:val="single"/>
          <w:lang w:val="en-GB"/>
        </w:rPr>
      </w:pPr>
    </w:p>
    <w:p w:rsidR="00A44FBE" w:rsidRPr="00F04BC8" w:rsidRDefault="00A44FBE" w:rsidP="00463839">
      <w:pPr>
        <w:ind w:left="360"/>
        <w:rPr>
          <w:rFonts w:ascii="Bahnschrift SemiBold" w:hAnsi="Bahnschrift SemiBold" w:cs="Times New Roman"/>
          <w:b/>
          <w:sz w:val="36"/>
          <w:szCs w:val="36"/>
          <w:u w:val="single"/>
          <w:lang w:val="en-GB"/>
        </w:rPr>
      </w:pPr>
      <w:r w:rsidRPr="00F04BC8">
        <w:rPr>
          <w:rFonts w:ascii="Bahnschrift SemiBold" w:hAnsi="Bahnschrift SemiBold" w:cs="Times New Roman"/>
          <w:b/>
          <w:sz w:val="36"/>
          <w:szCs w:val="36"/>
          <w:u w:val="single"/>
          <w:lang w:val="en-GB"/>
        </w:rPr>
        <w:t>SECURING THE SITE</w:t>
      </w:r>
    </w:p>
    <w:p w:rsidR="00A44FBE" w:rsidRDefault="00DC6550"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 xml:space="preserve">At this stage after evacuation and removal of </w:t>
      </w:r>
      <w:r w:rsidR="006778F1">
        <w:rPr>
          <w:rFonts w:ascii="Times New Roman" w:hAnsi="Times New Roman" w:cs="Times New Roman"/>
          <w:sz w:val="28"/>
          <w:szCs w:val="28"/>
          <w:lang w:val="en-GB"/>
        </w:rPr>
        <w:t>furniture</w:t>
      </w:r>
      <w:r>
        <w:rPr>
          <w:rFonts w:ascii="Times New Roman" w:hAnsi="Times New Roman" w:cs="Times New Roman"/>
          <w:sz w:val="28"/>
          <w:szCs w:val="28"/>
          <w:lang w:val="en-GB"/>
        </w:rPr>
        <w:t xml:space="preserve"> and other important facilities and vacation of other businesses around that premises, the stage would be commenced immediately. </w:t>
      </w:r>
    </w:p>
    <w:p w:rsidR="00DC6550" w:rsidRDefault="00DC6550"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At this stage a barrier made of roofing sheets would be used to secure the site. This is necessary so as to ensure no one would be able to enter and leave the site at will. The only set of people with access to the site would be authorised personnel, official personnel, workers and official members of the school board (owners of the project) to inspect. </w:t>
      </w:r>
      <w:r w:rsidR="006778F1">
        <w:rPr>
          <w:rFonts w:ascii="Times New Roman" w:hAnsi="Times New Roman" w:cs="Times New Roman"/>
          <w:sz w:val="28"/>
          <w:szCs w:val="28"/>
          <w:lang w:val="en-GB"/>
        </w:rPr>
        <w:t>This would restrict access to the site for students and those who are not mentioned above. This would be in order to prevent unnecessary accidents and limit to movement on site and also secure the equipments used on site as no one would be allowed access once the gate is locked and work for the day has finished.</w:t>
      </w:r>
    </w:p>
    <w:p w:rsidR="006778F1" w:rsidRPr="00DC6550" w:rsidRDefault="006778F1"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It would take an estimated numbe</w:t>
      </w:r>
      <w:r w:rsidR="008643DC">
        <w:rPr>
          <w:rFonts w:ascii="Times New Roman" w:hAnsi="Times New Roman" w:cs="Times New Roman"/>
          <w:sz w:val="28"/>
          <w:szCs w:val="28"/>
          <w:lang w:val="en-GB"/>
        </w:rPr>
        <w:t xml:space="preserve">r </w:t>
      </w:r>
      <w:r w:rsidR="00A17D10">
        <w:rPr>
          <w:rFonts w:ascii="Times New Roman" w:hAnsi="Times New Roman" w:cs="Times New Roman"/>
          <w:sz w:val="28"/>
          <w:szCs w:val="28"/>
          <w:lang w:val="en-GB"/>
        </w:rPr>
        <w:t>of 2</w:t>
      </w:r>
      <w:r w:rsidR="008643DC">
        <w:rPr>
          <w:rFonts w:ascii="Times New Roman" w:hAnsi="Times New Roman" w:cs="Times New Roman"/>
          <w:sz w:val="28"/>
          <w:szCs w:val="28"/>
          <w:lang w:val="en-GB"/>
        </w:rPr>
        <w:t xml:space="preserve"> weeks </w:t>
      </w:r>
      <w:r w:rsidR="000506EF">
        <w:rPr>
          <w:rFonts w:ascii="Times New Roman" w:hAnsi="Times New Roman" w:cs="Times New Roman"/>
          <w:sz w:val="28"/>
          <w:szCs w:val="28"/>
          <w:lang w:val="en-GB"/>
        </w:rPr>
        <w:t>to complete.</w:t>
      </w:r>
    </w:p>
    <w:p w:rsidR="00A44FBE" w:rsidRPr="00F04BC8" w:rsidRDefault="0042696A" w:rsidP="00463839">
      <w:pPr>
        <w:ind w:left="360"/>
        <w:rPr>
          <w:rFonts w:ascii="Bahnschrift SemiBold" w:hAnsi="Bahnschrift SemiBold" w:cs="Times New Roman"/>
          <w:b/>
          <w:sz w:val="36"/>
          <w:szCs w:val="36"/>
          <w:u w:val="single"/>
          <w:lang w:val="en-GB"/>
        </w:rPr>
      </w:pPr>
      <w:r w:rsidRPr="00F04BC8">
        <w:rPr>
          <w:rFonts w:ascii="Bahnschrift SemiBold" w:hAnsi="Bahnschrift SemiBold" w:cs="Times New Roman"/>
          <w:b/>
          <w:sz w:val="36"/>
          <w:szCs w:val="36"/>
          <w:u w:val="single"/>
          <w:lang w:val="en-GB"/>
        </w:rPr>
        <w:t xml:space="preserve">REMODELLING Works </w:t>
      </w:r>
    </w:p>
    <w:p w:rsidR="00FE0AEA" w:rsidRDefault="00FE0AEA"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Thi</w:t>
      </w:r>
      <w:r w:rsidR="00852DD4">
        <w:rPr>
          <w:rFonts w:ascii="Times New Roman" w:hAnsi="Times New Roman" w:cs="Times New Roman"/>
          <w:sz w:val="28"/>
          <w:szCs w:val="28"/>
          <w:lang w:val="en-GB"/>
        </w:rPr>
        <w:t>s is when the main work begins; we</w:t>
      </w:r>
      <w:r>
        <w:rPr>
          <w:rFonts w:ascii="Times New Roman" w:hAnsi="Times New Roman" w:cs="Times New Roman"/>
          <w:sz w:val="28"/>
          <w:szCs w:val="28"/>
          <w:lang w:val="en-GB"/>
        </w:rPr>
        <w:t xml:space="preserve"> will start by removing the roof of the building. After that we will then beginning other re modelling work on the building. The main aim for this work is to expand the building so it </w:t>
      </w:r>
      <w:r w:rsidR="00A17D10">
        <w:rPr>
          <w:rFonts w:ascii="Times New Roman" w:hAnsi="Times New Roman" w:cs="Times New Roman"/>
          <w:sz w:val="28"/>
          <w:szCs w:val="28"/>
          <w:lang w:val="en-GB"/>
        </w:rPr>
        <w:t>can</w:t>
      </w:r>
      <w:r>
        <w:rPr>
          <w:rFonts w:ascii="Times New Roman" w:hAnsi="Times New Roman" w:cs="Times New Roman"/>
          <w:sz w:val="28"/>
          <w:szCs w:val="28"/>
          <w:lang w:val="en-GB"/>
        </w:rPr>
        <w:t xml:space="preserve"> accommodate more people for social events, programs and other activities the schools comes up with. At the end of the project, the building is going to have more space, more facilities and more modern day touch in other to represent they school name better. </w:t>
      </w:r>
    </w:p>
    <w:p w:rsidR="00FE0AEA" w:rsidRDefault="00FE0AEA"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 xml:space="preserve">The estimated duration of this stage is </w:t>
      </w:r>
      <w:r w:rsidR="000506EF">
        <w:rPr>
          <w:rFonts w:ascii="Times New Roman" w:hAnsi="Times New Roman" w:cs="Times New Roman"/>
          <w:sz w:val="28"/>
          <w:szCs w:val="28"/>
          <w:lang w:val="en-GB"/>
        </w:rPr>
        <w:t>2-3 months (6-8 weeks).</w:t>
      </w:r>
    </w:p>
    <w:p w:rsidR="00852DD4" w:rsidRPr="00F04BC8" w:rsidRDefault="005734B9" w:rsidP="00463839">
      <w:pPr>
        <w:ind w:left="360"/>
        <w:rPr>
          <w:rFonts w:ascii="Bahnschrift SemiBold" w:hAnsi="Bahnschrift SemiBold" w:cs="Times New Roman"/>
          <w:b/>
          <w:sz w:val="36"/>
          <w:szCs w:val="36"/>
          <w:u w:val="single"/>
          <w:lang w:val="en-GB"/>
        </w:rPr>
      </w:pPr>
      <w:r w:rsidRPr="00F04BC8">
        <w:rPr>
          <w:rFonts w:ascii="Bahnschrift SemiBold" w:hAnsi="Bahnschrift SemiBold" w:cs="Times New Roman"/>
          <w:b/>
          <w:sz w:val="36"/>
          <w:szCs w:val="36"/>
          <w:u w:val="single"/>
          <w:lang w:val="en-GB"/>
        </w:rPr>
        <w:t>Clean up</w:t>
      </w:r>
    </w:p>
    <w:p w:rsidR="00852DD4" w:rsidRDefault="00852DD4"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This is the final stage of the project, where all the materials, the tools, equipments used and the heavy duty machines would be returned. The roofing sheets would also be cleared and also the left over material. So that the place would be okay and ready for use and if the need be; to be re-commissioned</w:t>
      </w:r>
      <w:r w:rsidR="00512F49">
        <w:rPr>
          <w:rFonts w:ascii="Times New Roman" w:hAnsi="Times New Roman" w:cs="Times New Roman"/>
          <w:sz w:val="28"/>
          <w:szCs w:val="28"/>
          <w:lang w:val="en-GB"/>
        </w:rPr>
        <w:t xml:space="preserve">. </w:t>
      </w:r>
    </w:p>
    <w:p w:rsidR="00512F49" w:rsidRPr="00852DD4" w:rsidRDefault="00512F49" w:rsidP="00463839">
      <w:pPr>
        <w:ind w:left="360"/>
        <w:rPr>
          <w:rFonts w:ascii="Times New Roman" w:hAnsi="Times New Roman" w:cs="Times New Roman"/>
          <w:sz w:val="28"/>
          <w:szCs w:val="28"/>
          <w:lang w:val="en-GB"/>
        </w:rPr>
      </w:pPr>
      <w:r>
        <w:rPr>
          <w:rFonts w:ascii="Times New Roman" w:hAnsi="Times New Roman" w:cs="Times New Roman"/>
          <w:sz w:val="28"/>
          <w:szCs w:val="28"/>
          <w:lang w:val="en-GB"/>
        </w:rPr>
        <w:t>The operation would take an estimated amount of 4-5 weeks.</w:t>
      </w:r>
    </w:p>
    <w:p w:rsidR="00861A3D" w:rsidRDefault="00861A3D" w:rsidP="00463839">
      <w:pPr>
        <w:ind w:left="360"/>
        <w:rPr>
          <w:rFonts w:ascii="Algerian" w:hAnsi="Algerian" w:cs="Times New Roman"/>
          <w:b/>
          <w:sz w:val="32"/>
          <w:szCs w:val="32"/>
          <w:u w:val="single"/>
          <w:lang w:val="en-GB"/>
        </w:rPr>
      </w:pPr>
    </w:p>
    <w:p w:rsidR="00512F49" w:rsidRPr="00F04BC8" w:rsidRDefault="0042696A" w:rsidP="00A53D99">
      <w:pPr>
        <w:ind w:left="1440"/>
        <w:jc w:val="center"/>
        <w:rPr>
          <w:rFonts w:ascii="Bahnschrift SemiBold" w:hAnsi="Bahnschrift SemiBold" w:cs="Times New Roman"/>
          <w:b/>
          <w:sz w:val="36"/>
          <w:szCs w:val="36"/>
          <w:u w:val="single"/>
          <w:lang w:val="en-GB"/>
        </w:rPr>
      </w:pPr>
      <w:r w:rsidRPr="00F04BC8">
        <w:rPr>
          <w:rFonts w:ascii="Bahnschrift SemiBold" w:hAnsi="Bahnschrift SemiBold" w:cs="Times New Roman"/>
          <w:b/>
          <w:sz w:val="36"/>
          <w:szCs w:val="36"/>
          <w:u w:val="single"/>
          <w:lang w:val="en-GB"/>
        </w:rPr>
        <w:t>GNATT CHART</w:t>
      </w:r>
    </w:p>
    <w:p w:rsidR="0042696A" w:rsidRDefault="006A4AC7" w:rsidP="00A53D99">
      <w:pPr>
        <w:rPr>
          <w:rFonts w:ascii="Algerian" w:hAnsi="Algerian" w:cs="Times New Roman"/>
          <w:b/>
          <w:sz w:val="32"/>
          <w:szCs w:val="32"/>
          <w:u w:val="single"/>
          <w:lang w:val="en-GB"/>
        </w:rPr>
      </w:pPr>
      <w:r w:rsidRPr="006A4AC7">
        <w:rPr>
          <w:rFonts w:ascii="Algerian" w:hAnsi="Algerian" w:cs="Times New Roman"/>
          <w:b/>
          <w:noProof/>
          <w:sz w:val="32"/>
          <w:szCs w:val="32"/>
          <w:u w:val="single"/>
        </w:rPr>
        <w:lastRenderedPageBreak/>
        <w:drawing>
          <wp:inline distT="0" distB="0" distL="0" distR="0">
            <wp:extent cx="5943600" cy="210312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A4AC7" w:rsidRDefault="006A4AC7" w:rsidP="00A53D99">
      <w:pPr>
        <w:rPr>
          <w:rFonts w:ascii="Algerian" w:hAnsi="Algerian" w:cs="Times New Roman"/>
          <w:b/>
          <w:sz w:val="32"/>
          <w:szCs w:val="32"/>
          <w:u w:val="single"/>
          <w:lang w:val="en-GB"/>
        </w:rPr>
      </w:pPr>
    </w:p>
    <w:p w:rsidR="00C04F8F" w:rsidRPr="00F04BC8" w:rsidRDefault="00C04F8F" w:rsidP="00A53D99">
      <w:pPr>
        <w:rPr>
          <w:rFonts w:ascii="Bahnschrift SemiBold" w:hAnsi="Bahnschrift SemiBold" w:cs="Times New Roman"/>
          <w:b/>
          <w:sz w:val="36"/>
          <w:szCs w:val="36"/>
          <w:u w:val="single"/>
          <w:lang w:val="en-GB"/>
        </w:rPr>
      </w:pPr>
      <w:r w:rsidRPr="00F04BC8">
        <w:rPr>
          <w:rFonts w:ascii="Bahnschrift SemiBold" w:hAnsi="Bahnschrift SemiBold" w:cs="Times New Roman"/>
          <w:b/>
          <w:sz w:val="36"/>
          <w:szCs w:val="36"/>
          <w:u w:val="single"/>
          <w:lang w:val="en-GB"/>
        </w:rPr>
        <w:t>HUMAN RESOURCES NEEDED AND THE PROJECT TEAM</w:t>
      </w:r>
    </w:p>
    <w:p w:rsidR="000506EF" w:rsidRDefault="000506EF" w:rsidP="00A53D99">
      <w:pPr>
        <w:rPr>
          <w:rFonts w:ascii="Times New Roman" w:hAnsi="Times New Roman" w:cs="Times New Roman"/>
          <w:sz w:val="28"/>
          <w:szCs w:val="28"/>
          <w:lang w:val="en-GB"/>
        </w:rPr>
      </w:pPr>
      <w:r>
        <w:rPr>
          <w:rFonts w:ascii="Times New Roman" w:hAnsi="Times New Roman" w:cs="Times New Roman"/>
          <w:sz w:val="28"/>
          <w:szCs w:val="28"/>
          <w:lang w:val="en-GB"/>
        </w:rPr>
        <w:t xml:space="preserve">For the project to be successful and to be accomplished within the time given, a workforce of 30-40 men would be needed for the whole project if the project is to follow </w:t>
      </w:r>
      <w:r w:rsidR="006A4AC7">
        <w:rPr>
          <w:rFonts w:ascii="Times New Roman" w:hAnsi="Times New Roman" w:cs="Times New Roman"/>
          <w:sz w:val="28"/>
          <w:szCs w:val="28"/>
          <w:lang w:val="en-GB"/>
        </w:rPr>
        <w:t>the estimated time given to it which is approximately 126 days to complete</w:t>
      </w:r>
      <w:r w:rsidR="005734B9">
        <w:rPr>
          <w:rFonts w:ascii="Times New Roman" w:hAnsi="Times New Roman" w:cs="Times New Roman"/>
          <w:sz w:val="28"/>
          <w:szCs w:val="28"/>
          <w:lang w:val="en-GB"/>
        </w:rPr>
        <w:t>.</w:t>
      </w:r>
    </w:p>
    <w:p w:rsidR="005734B9" w:rsidRDefault="005734B9" w:rsidP="00A53D99">
      <w:pPr>
        <w:rPr>
          <w:rFonts w:ascii="Times New Roman" w:hAnsi="Times New Roman" w:cs="Times New Roman"/>
          <w:sz w:val="28"/>
          <w:szCs w:val="28"/>
          <w:lang w:val="en-GB"/>
        </w:rPr>
      </w:pPr>
      <w:r>
        <w:rPr>
          <w:rFonts w:ascii="Times New Roman" w:hAnsi="Times New Roman" w:cs="Times New Roman"/>
          <w:sz w:val="28"/>
          <w:szCs w:val="28"/>
          <w:lang w:val="en-GB"/>
        </w:rPr>
        <w:t>The project team would consist of following professional members;</w:t>
      </w:r>
    </w:p>
    <w:p w:rsidR="005734B9" w:rsidRDefault="005734B9" w:rsidP="00F04BC8">
      <w:pPr>
        <w:pStyle w:val="ListParagraph"/>
        <w:numPr>
          <w:ilvl w:val="0"/>
          <w:numId w:val="4"/>
        </w:numPr>
        <w:rPr>
          <w:rFonts w:ascii="Times New Roman" w:hAnsi="Times New Roman" w:cs="Times New Roman"/>
          <w:sz w:val="28"/>
          <w:szCs w:val="28"/>
          <w:lang w:val="en-GB"/>
        </w:rPr>
      </w:pPr>
      <w:r>
        <w:rPr>
          <w:rFonts w:ascii="Times New Roman" w:hAnsi="Times New Roman" w:cs="Times New Roman"/>
          <w:sz w:val="28"/>
          <w:szCs w:val="28"/>
          <w:lang w:val="en-GB"/>
        </w:rPr>
        <w:t>Quantity surveyors who will ensure that all the materials used for the project are of good quality and can used and also to ensure that the materials are in good shape.</w:t>
      </w:r>
    </w:p>
    <w:p w:rsidR="005734B9" w:rsidRDefault="00BA4451" w:rsidP="00F04BC8">
      <w:pPr>
        <w:pStyle w:val="ListParagraph"/>
        <w:numPr>
          <w:ilvl w:val="0"/>
          <w:numId w:val="4"/>
        </w:numPr>
        <w:rPr>
          <w:rFonts w:ascii="Times New Roman" w:hAnsi="Times New Roman" w:cs="Times New Roman"/>
          <w:sz w:val="28"/>
          <w:szCs w:val="28"/>
          <w:lang w:val="en-GB"/>
        </w:rPr>
      </w:pPr>
      <w:r>
        <w:rPr>
          <w:rFonts w:ascii="Times New Roman" w:hAnsi="Times New Roman" w:cs="Times New Roman"/>
          <w:sz w:val="28"/>
          <w:szCs w:val="28"/>
          <w:lang w:val="en-GB"/>
        </w:rPr>
        <w:t>An electrical engineering that will ensure that all the electrical connections are correct and the electrical are installed correctly.</w:t>
      </w:r>
    </w:p>
    <w:p w:rsidR="00BA4451" w:rsidRDefault="00BA4451" w:rsidP="00F04BC8">
      <w:pPr>
        <w:pStyle w:val="ListParagraph"/>
        <w:numPr>
          <w:ilvl w:val="0"/>
          <w:numId w:val="4"/>
        </w:numPr>
        <w:rPr>
          <w:rFonts w:ascii="Times New Roman" w:hAnsi="Times New Roman" w:cs="Times New Roman"/>
          <w:sz w:val="28"/>
          <w:szCs w:val="28"/>
          <w:lang w:val="en-GB"/>
        </w:rPr>
      </w:pPr>
      <w:r>
        <w:rPr>
          <w:rFonts w:ascii="Times New Roman" w:hAnsi="Times New Roman" w:cs="Times New Roman"/>
          <w:sz w:val="28"/>
          <w:szCs w:val="28"/>
          <w:lang w:val="en-GB"/>
        </w:rPr>
        <w:t>An Architect who will design the new structure.</w:t>
      </w:r>
    </w:p>
    <w:p w:rsidR="00BA4451" w:rsidRDefault="00BA4451" w:rsidP="00F04BC8">
      <w:pPr>
        <w:pStyle w:val="ListParagraph"/>
        <w:numPr>
          <w:ilvl w:val="0"/>
          <w:numId w:val="4"/>
        </w:numPr>
        <w:rPr>
          <w:rFonts w:ascii="Times New Roman" w:hAnsi="Times New Roman" w:cs="Times New Roman"/>
          <w:sz w:val="28"/>
          <w:szCs w:val="28"/>
          <w:lang w:val="en-GB"/>
        </w:rPr>
      </w:pPr>
      <w:r>
        <w:rPr>
          <w:rFonts w:ascii="Times New Roman" w:hAnsi="Times New Roman" w:cs="Times New Roman"/>
          <w:sz w:val="28"/>
          <w:szCs w:val="28"/>
          <w:lang w:val="en-GB"/>
        </w:rPr>
        <w:t xml:space="preserve">A Structural Engineer that will ensure that the new structure can hold and can live up to </w:t>
      </w:r>
      <w:r w:rsidR="00A17D10">
        <w:rPr>
          <w:rFonts w:ascii="Times New Roman" w:hAnsi="Times New Roman" w:cs="Times New Roman"/>
          <w:sz w:val="28"/>
          <w:szCs w:val="28"/>
          <w:lang w:val="en-GB"/>
        </w:rPr>
        <w:t>its</w:t>
      </w:r>
      <w:r>
        <w:rPr>
          <w:rFonts w:ascii="Times New Roman" w:hAnsi="Times New Roman" w:cs="Times New Roman"/>
          <w:sz w:val="28"/>
          <w:szCs w:val="28"/>
          <w:lang w:val="en-GB"/>
        </w:rPr>
        <w:t xml:space="preserve"> expectation.</w:t>
      </w:r>
    </w:p>
    <w:p w:rsidR="00BA4451" w:rsidRDefault="00BA4451" w:rsidP="00F04BC8">
      <w:pPr>
        <w:pStyle w:val="ListParagraph"/>
        <w:numPr>
          <w:ilvl w:val="0"/>
          <w:numId w:val="4"/>
        </w:numPr>
        <w:rPr>
          <w:rFonts w:ascii="Times New Roman" w:hAnsi="Times New Roman" w:cs="Times New Roman"/>
          <w:sz w:val="28"/>
          <w:szCs w:val="28"/>
          <w:lang w:val="en-GB"/>
        </w:rPr>
      </w:pPr>
      <w:r>
        <w:rPr>
          <w:rFonts w:ascii="Times New Roman" w:hAnsi="Times New Roman" w:cs="Times New Roman"/>
          <w:sz w:val="28"/>
          <w:szCs w:val="28"/>
          <w:lang w:val="en-GB"/>
        </w:rPr>
        <w:t>Water works engineer who will ensure that the water facilities are in good order, especially in the toilet.</w:t>
      </w:r>
    </w:p>
    <w:p w:rsidR="00BA4451" w:rsidRDefault="00BA4451" w:rsidP="00F04BC8">
      <w:pPr>
        <w:pStyle w:val="ListParagraph"/>
        <w:numPr>
          <w:ilvl w:val="0"/>
          <w:numId w:val="4"/>
        </w:numPr>
        <w:rPr>
          <w:rFonts w:ascii="Times New Roman" w:hAnsi="Times New Roman" w:cs="Times New Roman"/>
          <w:sz w:val="28"/>
          <w:szCs w:val="28"/>
          <w:lang w:val="en-GB"/>
        </w:rPr>
      </w:pPr>
      <w:r>
        <w:rPr>
          <w:rFonts w:ascii="Times New Roman" w:hAnsi="Times New Roman" w:cs="Times New Roman"/>
          <w:sz w:val="28"/>
          <w:szCs w:val="28"/>
          <w:lang w:val="en-GB"/>
        </w:rPr>
        <w:t>The will also be a group of consultants who will advice the best way that the project will mo</w:t>
      </w:r>
      <w:r w:rsidR="00732F4C">
        <w:rPr>
          <w:rFonts w:ascii="Times New Roman" w:hAnsi="Times New Roman" w:cs="Times New Roman"/>
          <w:sz w:val="28"/>
          <w:szCs w:val="28"/>
          <w:lang w:val="en-GB"/>
        </w:rPr>
        <w:t xml:space="preserve">ve. The Lead Consultants will be </w:t>
      </w:r>
      <w:r w:rsidR="00F04BC8">
        <w:rPr>
          <w:rFonts w:ascii="Times New Roman" w:hAnsi="Times New Roman" w:cs="Times New Roman"/>
          <w:sz w:val="28"/>
          <w:szCs w:val="28"/>
          <w:lang w:val="en-GB"/>
        </w:rPr>
        <w:t>Engr</w:t>
      </w:r>
      <w:r w:rsidR="00732F4C">
        <w:rPr>
          <w:rFonts w:ascii="Times New Roman" w:hAnsi="Times New Roman" w:cs="Times New Roman"/>
          <w:sz w:val="28"/>
          <w:szCs w:val="28"/>
          <w:lang w:val="en-GB"/>
        </w:rPr>
        <w:t xml:space="preserve"> Pro </w:t>
      </w:r>
      <w:r w:rsidR="00A17D10">
        <w:rPr>
          <w:rFonts w:ascii="Times New Roman" w:hAnsi="Times New Roman" w:cs="Times New Roman"/>
          <w:sz w:val="28"/>
          <w:szCs w:val="28"/>
          <w:lang w:val="en-GB"/>
        </w:rPr>
        <w:t>Wara</w:t>
      </w:r>
      <w:r w:rsidR="00732F4C">
        <w:rPr>
          <w:rFonts w:ascii="Times New Roman" w:hAnsi="Times New Roman" w:cs="Times New Roman"/>
          <w:sz w:val="28"/>
          <w:szCs w:val="28"/>
          <w:lang w:val="en-GB"/>
        </w:rPr>
        <w:t xml:space="preserve"> Samuel.</w:t>
      </w:r>
    </w:p>
    <w:p w:rsidR="00732F4C" w:rsidRPr="00F04BC8" w:rsidRDefault="00732F4C" w:rsidP="00732F4C">
      <w:pPr>
        <w:rPr>
          <w:rFonts w:ascii="Bahnschrift SemiBold" w:hAnsi="Bahnschrift SemiBold" w:cs="Times New Roman"/>
          <w:b/>
          <w:sz w:val="36"/>
          <w:szCs w:val="36"/>
          <w:u w:val="single"/>
          <w:lang w:val="en-GB"/>
        </w:rPr>
      </w:pPr>
      <w:r w:rsidRPr="00F04BC8">
        <w:rPr>
          <w:rFonts w:ascii="Bahnschrift SemiBold" w:hAnsi="Bahnschrift SemiBold" w:cs="Times New Roman"/>
          <w:b/>
          <w:sz w:val="36"/>
          <w:szCs w:val="36"/>
          <w:u w:val="single"/>
          <w:lang w:val="en-GB"/>
        </w:rPr>
        <w:t>REASON WHY THE HAS TO BE SECURED</w:t>
      </w:r>
    </w:p>
    <w:p w:rsidR="00732F4C" w:rsidRDefault="00732F4C" w:rsidP="00732F4C">
      <w:pPr>
        <w:rPr>
          <w:rFonts w:ascii="Times New Roman" w:hAnsi="Times New Roman" w:cs="Times New Roman"/>
          <w:sz w:val="28"/>
          <w:szCs w:val="28"/>
          <w:lang w:val="en-GB"/>
        </w:rPr>
      </w:pPr>
      <w:r>
        <w:rPr>
          <w:rFonts w:ascii="Times New Roman" w:hAnsi="Times New Roman" w:cs="Times New Roman"/>
          <w:sz w:val="28"/>
          <w:szCs w:val="28"/>
          <w:lang w:val="en-GB"/>
        </w:rPr>
        <w:t xml:space="preserve">The site would be secured with roofing sheets and the only entrance would have chains and padlock when the work for the day is over. </w:t>
      </w:r>
    </w:p>
    <w:p w:rsidR="00732F4C" w:rsidRDefault="00732F4C" w:rsidP="00732F4C">
      <w:pPr>
        <w:rPr>
          <w:rFonts w:ascii="Times New Roman" w:hAnsi="Times New Roman" w:cs="Times New Roman"/>
          <w:sz w:val="28"/>
          <w:szCs w:val="28"/>
          <w:lang w:val="en-GB"/>
        </w:rPr>
      </w:pPr>
      <w:r>
        <w:rPr>
          <w:rFonts w:ascii="Times New Roman" w:hAnsi="Times New Roman" w:cs="Times New Roman"/>
          <w:sz w:val="28"/>
          <w:szCs w:val="28"/>
          <w:lang w:val="en-GB"/>
        </w:rPr>
        <w:lastRenderedPageBreak/>
        <w:t>This to limit the number of people to have access t</w:t>
      </w:r>
      <w:r w:rsidR="00626EBB">
        <w:rPr>
          <w:rFonts w:ascii="Times New Roman" w:hAnsi="Times New Roman" w:cs="Times New Roman"/>
          <w:sz w:val="28"/>
          <w:szCs w:val="28"/>
          <w:lang w:val="en-GB"/>
        </w:rPr>
        <w:t>o the site during working hours</w:t>
      </w:r>
      <w:r>
        <w:rPr>
          <w:rFonts w:ascii="Times New Roman" w:hAnsi="Times New Roman" w:cs="Times New Roman"/>
          <w:sz w:val="28"/>
          <w:szCs w:val="28"/>
          <w:lang w:val="en-GB"/>
        </w:rPr>
        <w:t>, so as to avoid accidents during work hours. So it would only be workers and official</w:t>
      </w:r>
      <w:r w:rsidR="00626EBB">
        <w:rPr>
          <w:rFonts w:ascii="Times New Roman" w:hAnsi="Times New Roman" w:cs="Times New Roman"/>
          <w:sz w:val="28"/>
          <w:szCs w:val="28"/>
          <w:lang w:val="en-GB"/>
        </w:rPr>
        <w:t>s on the site during</w:t>
      </w:r>
      <w:r>
        <w:rPr>
          <w:rFonts w:ascii="Times New Roman" w:hAnsi="Times New Roman" w:cs="Times New Roman"/>
          <w:sz w:val="28"/>
          <w:szCs w:val="28"/>
          <w:lang w:val="en-GB"/>
        </w:rPr>
        <w:t xml:space="preserve"> working hours. A</w:t>
      </w:r>
      <w:r w:rsidR="00626EBB">
        <w:rPr>
          <w:rFonts w:ascii="Times New Roman" w:hAnsi="Times New Roman" w:cs="Times New Roman"/>
          <w:sz w:val="28"/>
          <w:szCs w:val="28"/>
          <w:lang w:val="en-GB"/>
        </w:rPr>
        <w:t>fter working hours the gate would be closed, so as to avoid anyone to be able to enter and steal any material from the site.</w:t>
      </w:r>
    </w:p>
    <w:p w:rsidR="00626EBB" w:rsidRDefault="00626EBB" w:rsidP="00732F4C">
      <w:pPr>
        <w:rPr>
          <w:rFonts w:ascii="Times New Roman" w:hAnsi="Times New Roman" w:cs="Times New Roman"/>
          <w:sz w:val="28"/>
          <w:szCs w:val="28"/>
          <w:lang w:val="en-GB"/>
        </w:rPr>
      </w:pPr>
      <w:r>
        <w:rPr>
          <w:rFonts w:ascii="Times New Roman" w:hAnsi="Times New Roman" w:cs="Times New Roman"/>
          <w:sz w:val="28"/>
          <w:szCs w:val="28"/>
          <w:lang w:val="en-GB"/>
        </w:rPr>
        <w:t>So generally the site is secured to avoid accident due to ignorance and theft.</w:t>
      </w:r>
    </w:p>
    <w:p w:rsidR="00A17D10" w:rsidRDefault="00A17D10" w:rsidP="00732F4C">
      <w:pPr>
        <w:rPr>
          <w:rFonts w:ascii="Times New Roman" w:hAnsi="Times New Roman" w:cs="Times New Roman"/>
          <w:sz w:val="28"/>
          <w:szCs w:val="28"/>
          <w:lang w:val="en-GB"/>
        </w:rPr>
      </w:pPr>
    </w:p>
    <w:p w:rsidR="00A17D10" w:rsidRDefault="00A17D10">
      <w:pPr>
        <w:rPr>
          <w:rFonts w:ascii="Times New Roman" w:hAnsi="Times New Roman" w:cs="Times New Roman"/>
          <w:sz w:val="28"/>
          <w:szCs w:val="28"/>
          <w:lang w:val="en-GB"/>
        </w:rPr>
      </w:pPr>
      <w:r>
        <w:rPr>
          <w:rFonts w:ascii="Times New Roman" w:hAnsi="Times New Roman" w:cs="Times New Roman"/>
          <w:sz w:val="28"/>
          <w:szCs w:val="28"/>
          <w:lang w:val="en-GB"/>
        </w:rPr>
        <w:br w:type="page"/>
      </w:r>
    </w:p>
    <w:p w:rsidR="00626EBB" w:rsidRPr="00F04BC8" w:rsidRDefault="00A17D10" w:rsidP="00732F4C">
      <w:pPr>
        <w:rPr>
          <w:rFonts w:ascii="Bahnschrift SemiBold" w:hAnsi="Bahnschrift SemiBold" w:cs="Times New Roman"/>
          <w:sz w:val="36"/>
          <w:szCs w:val="36"/>
          <w:u w:val="single"/>
          <w:lang w:val="en-GB"/>
        </w:rPr>
      </w:pPr>
      <w:r w:rsidRPr="00F04BC8">
        <w:rPr>
          <w:rFonts w:ascii="Bahnschrift SemiBold" w:hAnsi="Bahnschrift SemiBold" w:cs="Times New Roman"/>
          <w:sz w:val="36"/>
          <w:szCs w:val="36"/>
          <w:u w:val="single"/>
          <w:lang w:val="en-GB"/>
        </w:rPr>
        <w:lastRenderedPageBreak/>
        <w:t>BILL OF ENGINEERING MEASUREMENT AND EVALUATION (BEME)</w:t>
      </w:r>
    </w:p>
    <w:tbl>
      <w:tblPr>
        <w:tblW w:w="9796" w:type="dxa"/>
        <w:tblInd w:w="93" w:type="dxa"/>
        <w:tblLook w:val="04A0"/>
      </w:tblPr>
      <w:tblGrid>
        <w:gridCol w:w="900"/>
        <w:gridCol w:w="3520"/>
        <w:gridCol w:w="1152"/>
        <w:gridCol w:w="1814"/>
        <w:gridCol w:w="2410"/>
      </w:tblGrid>
      <w:tr w:rsidR="00A17D10" w:rsidRPr="00A17D10" w:rsidTr="00A17D10">
        <w:trPr>
          <w:trHeight w:val="300"/>
        </w:trPr>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ITEM NO</w:t>
            </w:r>
          </w:p>
        </w:tc>
        <w:tc>
          <w:tcPr>
            <w:tcW w:w="3520" w:type="dxa"/>
            <w:tcBorders>
              <w:top w:val="single" w:sz="4" w:space="0" w:color="auto"/>
              <w:left w:val="nil"/>
              <w:bottom w:val="single" w:sz="4" w:space="0" w:color="auto"/>
              <w:right w:val="single" w:sz="4" w:space="0" w:color="auto"/>
            </w:tcBorders>
            <w:shd w:val="clear" w:color="000000" w:fill="BFBFBF"/>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DESCRIPTON</w:t>
            </w:r>
          </w:p>
        </w:tc>
        <w:tc>
          <w:tcPr>
            <w:tcW w:w="1152" w:type="dxa"/>
            <w:tcBorders>
              <w:top w:val="single" w:sz="4" w:space="0" w:color="auto"/>
              <w:left w:val="nil"/>
              <w:bottom w:val="single" w:sz="4" w:space="0" w:color="auto"/>
              <w:right w:val="single" w:sz="4" w:space="0" w:color="auto"/>
            </w:tcBorders>
            <w:shd w:val="clear" w:color="000000" w:fill="BFBFBF"/>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QUANTITY</w:t>
            </w:r>
          </w:p>
        </w:tc>
        <w:tc>
          <w:tcPr>
            <w:tcW w:w="1814" w:type="dxa"/>
            <w:tcBorders>
              <w:top w:val="single" w:sz="4" w:space="0" w:color="auto"/>
              <w:left w:val="nil"/>
              <w:bottom w:val="single" w:sz="4" w:space="0" w:color="auto"/>
              <w:right w:val="single" w:sz="4" w:space="0" w:color="auto"/>
            </w:tcBorders>
            <w:shd w:val="clear" w:color="000000" w:fill="BFBFBF"/>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UNIT COST </w:t>
            </w:r>
          </w:p>
        </w:tc>
        <w:tc>
          <w:tcPr>
            <w:tcW w:w="2410" w:type="dxa"/>
            <w:tcBorders>
              <w:top w:val="single" w:sz="4" w:space="0" w:color="auto"/>
              <w:left w:val="nil"/>
              <w:bottom w:val="single" w:sz="4" w:space="0" w:color="auto"/>
              <w:right w:val="single" w:sz="4" w:space="0" w:color="auto"/>
            </w:tcBorders>
            <w:shd w:val="clear" w:color="000000" w:fill="BFBFBF"/>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TOTAL COST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Roofing sheet</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100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1,400.00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140,000.00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2</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cement bags </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500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180,000.00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90,000,000.00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3</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Trucks of gravel</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12</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35,000.00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420,000.00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4</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Trucks of sand  </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13</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45,000.00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585,000.00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5</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Glass which will be brought as 12x12</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500,000.00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6</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Light bulbs fittings</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40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8,000.00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320,000.00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7</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Light bulbs</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40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2,500.00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100,000.00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8</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Copper wires</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60</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2,000.00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120,000.00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9</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Projector</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3</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150,000.00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450,000.00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10</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T.V</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4</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100,000.00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400,000.00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11</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Pipes of different sizes</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46</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80,000.00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3,680,000.00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12</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Window </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13</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450,000.00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5,850,000.00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13</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CCTV cameras for security</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12</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25,000.00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300,000.00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14</w:t>
            </w:r>
          </w:p>
        </w:tc>
        <w:tc>
          <w:tcPr>
            <w:tcW w:w="352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CCTV system</w:t>
            </w:r>
          </w:p>
        </w:tc>
        <w:tc>
          <w:tcPr>
            <w:tcW w:w="1152"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w:t>
            </w:r>
          </w:p>
        </w:tc>
        <w:tc>
          <w:tcPr>
            <w:tcW w:w="1814"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50,000.00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15</w:t>
            </w:r>
          </w:p>
        </w:tc>
        <w:tc>
          <w:tcPr>
            <w:tcW w:w="64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Total estimated cost</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102,915,000.00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16</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Miscellaneous (10%)</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10,291,500.00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17</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Consultancy Fee (15%)</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15,437,250.00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18</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Site preparations and clearing after completion (5%)</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5,145,750.00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19</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Transportation (12%)</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12,349,800.00 </w:t>
            </w:r>
          </w:p>
        </w:tc>
      </w:tr>
      <w:tr w:rsidR="00A17D10" w:rsidRPr="00A17D10" w:rsidTr="00A17D1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jc w:val="right"/>
              <w:rPr>
                <w:rFonts w:ascii="Calibri" w:eastAsia="Times New Roman" w:hAnsi="Calibri" w:cs="Calibri"/>
                <w:color w:val="000000"/>
              </w:rPr>
            </w:pPr>
            <w:r w:rsidRPr="00A17D10">
              <w:rPr>
                <w:rFonts w:ascii="Calibri" w:eastAsia="Times New Roman" w:hAnsi="Calibri" w:cs="Calibri"/>
                <w:color w:val="000000"/>
              </w:rPr>
              <w:t>20</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Profit (20%)</w:t>
            </w:r>
          </w:p>
        </w:tc>
        <w:tc>
          <w:tcPr>
            <w:tcW w:w="2410" w:type="dxa"/>
            <w:tcBorders>
              <w:top w:val="nil"/>
              <w:left w:val="nil"/>
              <w:bottom w:val="single" w:sz="4" w:space="0" w:color="auto"/>
              <w:right w:val="single" w:sz="4" w:space="0" w:color="auto"/>
            </w:tcBorders>
            <w:shd w:val="clear" w:color="auto" w:fill="auto"/>
            <w:noWrap/>
            <w:vAlign w:val="bottom"/>
            <w:hideMark/>
          </w:tcPr>
          <w:p w:rsidR="00A17D10" w:rsidRPr="00A17D10" w:rsidRDefault="00A17D10" w:rsidP="00A17D10">
            <w:pPr>
              <w:spacing w:after="0" w:line="240" w:lineRule="auto"/>
              <w:rPr>
                <w:rFonts w:ascii="Calibri" w:eastAsia="Times New Roman" w:hAnsi="Calibri" w:cs="Calibri"/>
                <w:color w:val="000000"/>
              </w:rPr>
            </w:pPr>
            <w:r w:rsidRPr="00A17D10">
              <w:rPr>
                <w:rFonts w:ascii="Calibri" w:eastAsia="Times New Roman" w:hAnsi="Calibri" w:cs="Calibri"/>
                <w:color w:val="000000"/>
              </w:rPr>
              <w:t xml:space="preserve"> ₦      20,583,000.00 </w:t>
            </w:r>
          </w:p>
        </w:tc>
      </w:tr>
    </w:tbl>
    <w:p w:rsidR="00A17D10" w:rsidRDefault="00A17D10" w:rsidP="00732F4C">
      <w:pPr>
        <w:rPr>
          <w:rFonts w:ascii="Times New Roman" w:hAnsi="Times New Roman" w:cs="Times New Roman"/>
          <w:sz w:val="28"/>
          <w:szCs w:val="28"/>
          <w:lang w:val="en-GB"/>
        </w:rPr>
      </w:pPr>
    </w:p>
    <w:p w:rsidR="00A17D10" w:rsidRPr="00F04BC8" w:rsidRDefault="00A17D10" w:rsidP="00732F4C">
      <w:pPr>
        <w:rPr>
          <w:rFonts w:ascii="Bahnschrift SemiBold" w:hAnsi="Bahnschrift SemiBold" w:cs="Times New Roman"/>
          <w:b/>
          <w:sz w:val="36"/>
          <w:szCs w:val="36"/>
          <w:u w:val="single"/>
          <w:lang w:val="en-GB"/>
        </w:rPr>
      </w:pPr>
      <w:r w:rsidRPr="00F04BC8">
        <w:rPr>
          <w:rFonts w:ascii="Bahnschrift SemiBold" w:hAnsi="Bahnschrift SemiBold" w:cs="Times New Roman"/>
          <w:b/>
          <w:sz w:val="36"/>
          <w:szCs w:val="36"/>
          <w:u w:val="single"/>
          <w:lang w:val="en-GB"/>
        </w:rPr>
        <w:t>PAYMENT SCHEDULE</w:t>
      </w:r>
    </w:p>
    <w:p w:rsidR="00A17D10" w:rsidRDefault="00A17D10" w:rsidP="00A17D10">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30% of  Total Estimated cost for Mobilisation</w:t>
      </w:r>
    </w:p>
    <w:p w:rsidR="00A17D10" w:rsidRDefault="00A17D10" w:rsidP="00A17D10">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 xml:space="preserve">30 % of  Total Estimated cost </w:t>
      </w:r>
    </w:p>
    <w:p w:rsidR="00A17D10" w:rsidRDefault="00A17D10" w:rsidP="00A17D10">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50% of  Total Estimated cost for completion</w:t>
      </w:r>
    </w:p>
    <w:p w:rsidR="00A17D10" w:rsidRDefault="00A17D10" w:rsidP="00A17D10">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Finally payment of 40% of Total Estimated cost at completion and hand over</w:t>
      </w:r>
    </w:p>
    <w:p w:rsidR="00A17D10" w:rsidRDefault="00A17D10" w:rsidP="00A17D10">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Retain 10% of Total Estimated cost for a 6 months defect liability period.</w:t>
      </w:r>
    </w:p>
    <w:p w:rsidR="00A17D10" w:rsidRDefault="00A17D10" w:rsidP="00A17D10">
      <w:pPr>
        <w:pStyle w:val="ListParagraph"/>
        <w:rPr>
          <w:rFonts w:ascii="Times New Roman" w:hAnsi="Times New Roman" w:cs="Times New Roman"/>
          <w:sz w:val="28"/>
          <w:szCs w:val="28"/>
          <w:lang w:val="en-GB"/>
        </w:rPr>
      </w:pPr>
    </w:p>
    <w:p w:rsidR="00A17D10" w:rsidRDefault="00A17D10" w:rsidP="00A17D10">
      <w:pPr>
        <w:pStyle w:val="ListParagraph"/>
        <w:rPr>
          <w:rFonts w:ascii="Times New Roman" w:hAnsi="Times New Roman" w:cs="Times New Roman"/>
          <w:sz w:val="28"/>
          <w:szCs w:val="28"/>
          <w:lang w:val="en-GB"/>
        </w:rPr>
      </w:pPr>
    </w:p>
    <w:p w:rsidR="00A17D10" w:rsidRDefault="00A17D10">
      <w:pPr>
        <w:rPr>
          <w:rFonts w:ascii="Times New Roman" w:hAnsi="Times New Roman" w:cs="Times New Roman"/>
          <w:sz w:val="28"/>
          <w:szCs w:val="28"/>
          <w:lang w:val="en-GB"/>
        </w:rPr>
      </w:pPr>
      <w:r>
        <w:rPr>
          <w:rFonts w:ascii="Times New Roman" w:hAnsi="Times New Roman" w:cs="Times New Roman"/>
          <w:sz w:val="28"/>
          <w:szCs w:val="28"/>
          <w:lang w:val="en-GB"/>
        </w:rPr>
        <w:br w:type="page"/>
      </w:r>
    </w:p>
    <w:p w:rsidR="00A17D10" w:rsidRPr="00F04BC8" w:rsidRDefault="00A17D10" w:rsidP="00A17D10">
      <w:pPr>
        <w:pStyle w:val="ListParagraph"/>
        <w:rPr>
          <w:rFonts w:ascii="Bahnschrift SemiBold" w:hAnsi="Bahnschrift SemiBold" w:cs="Times New Roman"/>
          <w:sz w:val="36"/>
          <w:szCs w:val="36"/>
          <w:u w:val="single"/>
          <w:lang w:val="en-GB"/>
        </w:rPr>
      </w:pPr>
      <w:r w:rsidRPr="00F04BC8">
        <w:rPr>
          <w:rFonts w:ascii="Bahnschrift SemiBold" w:hAnsi="Bahnschrift SemiBold" w:cs="Times New Roman"/>
          <w:sz w:val="36"/>
          <w:szCs w:val="36"/>
          <w:u w:val="single"/>
          <w:lang w:val="en-GB"/>
        </w:rPr>
        <w:lastRenderedPageBreak/>
        <w:t>Bill of Engineering Measurement and Evaluation (BEME)</w:t>
      </w:r>
    </w:p>
    <w:p w:rsidR="00A17D10" w:rsidRDefault="00A17D10" w:rsidP="00A17D10">
      <w:pPr>
        <w:pStyle w:val="ListParagraph"/>
        <w:rPr>
          <w:rStyle w:val="a"/>
        </w:rPr>
      </w:pPr>
      <w:r w:rsidRPr="00A17D10">
        <w:rPr>
          <w:rFonts w:ascii="Times New Roman" w:hAnsi="Times New Roman" w:cs="Times New Roman"/>
          <w:sz w:val="28"/>
          <w:szCs w:val="28"/>
          <w:lang w:val="en-GB"/>
        </w:rPr>
        <w:t>For all engineering works, it is required to know beforehand the probable cost of construction known as estimated cost. 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w:t>
      </w:r>
      <w:r>
        <w:rPr>
          <w:rStyle w:val="a"/>
        </w:rPr>
        <w:t>.</w:t>
      </w:r>
    </w:p>
    <w:p w:rsidR="00A17D10" w:rsidRDefault="00A17D10" w:rsidP="00A17D10">
      <w:pPr>
        <w:pStyle w:val="ListParagraph"/>
        <w:rPr>
          <w:rFonts w:ascii="Times New Roman" w:hAnsi="Times New Roman" w:cs="Times New Roman"/>
          <w:sz w:val="28"/>
          <w:szCs w:val="28"/>
          <w:u w:val="single"/>
          <w:lang w:val="en-GB"/>
        </w:rPr>
      </w:pPr>
    </w:p>
    <w:p w:rsidR="00A17D10" w:rsidRPr="00F04BC8" w:rsidRDefault="00A17D10" w:rsidP="00A17D10">
      <w:pPr>
        <w:pStyle w:val="ListParagraph"/>
        <w:rPr>
          <w:rFonts w:ascii="Bahnschrift SemiBold" w:hAnsi="Bahnschrift SemiBold" w:cs="Times New Roman"/>
          <w:sz w:val="36"/>
          <w:szCs w:val="36"/>
          <w:u w:val="single"/>
          <w:lang w:val="en-GB"/>
        </w:rPr>
      </w:pPr>
      <w:r w:rsidRPr="00F04BC8">
        <w:rPr>
          <w:rFonts w:ascii="Bahnschrift SemiBold" w:hAnsi="Bahnschrift SemiBold" w:cs="Times New Roman"/>
          <w:sz w:val="36"/>
          <w:szCs w:val="36"/>
          <w:u w:val="single"/>
          <w:lang w:val="en-GB"/>
        </w:rPr>
        <w:t>Defect Liability Period</w:t>
      </w:r>
    </w:p>
    <w:p w:rsidR="00A17D10" w:rsidRPr="00A17D10" w:rsidRDefault="00A17D10" w:rsidP="00A17D10">
      <w:pPr>
        <w:pStyle w:val="ListParagraph"/>
        <w:rPr>
          <w:rFonts w:ascii="Times New Roman" w:hAnsi="Times New Roman" w:cs="Times New Roman"/>
          <w:bCs/>
          <w:sz w:val="28"/>
          <w:szCs w:val="28"/>
          <w:lang w:val="en-GB"/>
        </w:rPr>
      </w:pPr>
      <w:r w:rsidRPr="00A17D10">
        <w:rPr>
          <w:rFonts w:ascii="Times New Roman" w:hAnsi="Times New Roman" w:cs="Times New Roman"/>
          <w:bCs/>
          <w:sz w:val="28"/>
          <w:szCs w:val="28"/>
          <w:lang w:val="en-GB"/>
        </w:rPr>
        <w:t>The defects liability period (or 'DLP') is a fixed period of time, starting from the date of practical completion, during which the contractor has an express contractual right to return to the site to rectify defects. </w:t>
      </w:r>
    </w:p>
    <w:p w:rsidR="00A17D10" w:rsidRPr="00A17D10" w:rsidRDefault="00A17D10" w:rsidP="00A17D10">
      <w:pPr>
        <w:pStyle w:val="ListParagraph"/>
        <w:rPr>
          <w:rFonts w:ascii="Times New Roman" w:hAnsi="Times New Roman" w:cs="Times New Roman"/>
          <w:sz w:val="28"/>
          <w:szCs w:val="28"/>
          <w:lang w:val="en-GB"/>
        </w:rPr>
      </w:pPr>
    </w:p>
    <w:p w:rsidR="00A17D10" w:rsidRPr="00F04BC8" w:rsidRDefault="00A17D10" w:rsidP="00A17D10">
      <w:pPr>
        <w:pStyle w:val="ListParagraph"/>
        <w:rPr>
          <w:rFonts w:ascii="Bahnschrift SemiBold" w:hAnsi="Bahnschrift SemiBold" w:cs="Times New Roman"/>
          <w:sz w:val="36"/>
          <w:szCs w:val="36"/>
          <w:u w:val="single"/>
          <w:lang w:val="en-GB"/>
        </w:rPr>
      </w:pPr>
      <w:r w:rsidRPr="00F04BC8">
        <w:rPr>
          <w:rFonts w:ascii="Bahnschrift SemiBold" w:hAnsi="Bahnschrift SemiBold" w:cs="Times New Roman"/>
          <w:sz w:val="36"/>
          <w:szCs w:val="36"/>
          <w:u w:val="single"/>
          <w:lang w:val="en-GB"/>
        </w:rPr>
        <w:t>Lead Consultant</w:t>
      </w:r>
    </w:p>
    <w:p w:rsidR="00A17D10" w:rsidRPr="00A17D10" w:rsidRDefault="00A17D10" w:rsidP="00A17D10">
      <w:pPr>
        <w:pStyle w:val="ListParagraph"/>
        <w:rPr>
          <w:rFonts w:ascii="Times New Roman" w:hAnsi="Times New Roman" w:cs="Times New Roman"/>
          <w:bCs/>
          <w:sz w:val="28"/>
          <w:szCs w:val="28"/>
          <w:lang w:val="en-GB"/>
        </w:rPr>
      </w:pPr>
      <w:r w:rsidRPr="00A17D10">
        <w:rPr>
          <w:rFonts w:ascii="Times New Roman" w:hAnsi="Times New Roman" w:cs="Times New Roman"/>
          <w:bCs/>
          <w:sz w:val="28"/>
          <w:szCs w:val="28"/>
          <w:lang w:val="en-GB"/>
        </w:rPr>
        <w:t xml:space="preserve">The </w:t>
      </w:r>
      <w:hyperlink r:id="rId6" w:tooltip="Lead consultant" w:history="1">
        <w:r w:rsidRPr="00A17D10">
          <w:rPr>
            <w:rFonts w:ascii="Times New Roman" w:hAnsi="Times New Roman" w:cs="Times New Roman"/>
            <w:bCs/>
            <w:sz w:val="28"/>
            <w:szCs w:val="28"/>
            <w:lang w:val="en-GB"/>
          </w:rPr>
          <w:t>lead consultant</w:t>
        </w:r>
      </w:hyperlink>
      <w:r w:rsidRPr="00A17D10">
        <w:rPr>
          <w:rFonts w:ascii="Times New Roman" w:hAnsi="Times New Roman" w:cs="Times New Roman"/>
          <w:bCs/>
          <w:sz w:val="28"/>
          <w:szCs w:val="28"/>
          <w:lang w:val="en-GB"/>
        </w:rPr>
        <w:t xml:space="preserve"> is the </w:t>
      </w:r>
      <w:hyperlink r:id="rId7" w:tooltip="Consultants" w:history="1">
        <w:r w:rsidRPr="00A17D10">
          <w:rPr>
            <w:rFonts w:ascii="Times New Roman" w:hAnsi="Times New Roman" w:cs="Times New Roman"/>
            <w:bCs/>
            <w:sz w:val="28"/>
            <w:szCs w:val="28"/>
            <w:lang w:val="en-GB"/>
          </w:rPr>
          <w:t>consultant</w:t>
        </w:r>
      </w:hyperlink>
      <w:r w:rsidRPr="00A17D10">
        <w:rPr>
          <w:rFonts w:ascii="Times New Roman" w:hAnsi="Times New Roman" w:cs="Times New Roman"/>
          <w:bCs/>
          <w:sz w:val="28"/>
          <w:szCs w:val="28"/>
          <w:lang w:val="en-GB"/>
        </w:rPr>
        <w:t xml:space="preserve"> that directs the </w:t>
      </w:r>
      <w:hyperlink r:id="rId8" w:tooltip="Works" w:history="1">
        <w:r w:rsidRPr="00A17D10">
          <w:rPr>
            <w:rFonts w:ascii="Times New Roman" w:hAnsi="Times New Roman" w:cs="Times New Roman"/>
            <w:bCs/>
            <w:sz w:val="28"/>
            <w:szCs w:val="28"/>
            <w:lang w:val="en-GB"/>
          </w:rPr>
          <w:t>work</w:t>
        </w:r>
      </w:hyperlink>
      <w:r w:rsidRPr="00A17D10">
        <w:rPr>
          <w:rFonts w:ascii="Times New Roman" w:hAnsi="Times New Roman" w:cs="Times New Roman"/>
          <w:bCs/>
          <w:sz w:val="28"/>
          <w:szCs w:val="28"/>
          <w:lang w:val="en-GB"/>
        </w:rPr>
        <w:t xml:space="preserve"> of the </w:t>
      </w:r>
      <w:hyperlink r:id="rId9" w:tooltip="Consultant team" w:history="1">
        <w:r w:rsidRPr="00A17D10">
          <w:rPr>
            <w:rFonts w:ascii="Times New Roman" w:hAnsi="Times New Roman" w:cs="Times New Roman"/>
            <w:bCs/>
            <w:sz w:val="28"/>
            <w:szCs w:val="28"/>
            <w:lang w:val="en-GB"/>
          </w:rPr>
          <w:t>consultant team</w:t>
        </w:r>
      </w:hyperlink>
      <w:r w:rsidRPr="00A17D10">
        <w:rPr>
          <w:rFonts w:ascii="Times New Roman" w:hAnsi="Times New Roman" w:cs="Times New Roman"/>
          <w:bCs/>
          <w:sz w:val="28"/>
          <w:szCs w:val="28"/>
          <w:lang w:val="en-GB"/>
        </w:rPr>
        <w:t xml:space="preserve"> and is the main </w:t>
      </w:r>
      <w:hyperlink r:id="rId10" w:tooltip="Points" w:history="1">
        <w:r w:rsidRPr="00A17D10">
          <w:rPr>
            <w:rFonts w:ascii="Times New Roman" w:hAnsi="Times New Roman" w:cs="Times New Roman"/>
            <w:bCs/>
            <w:sz w:val="28"/>
            <w:szCs w:val="28"/>
            <w:lang w:val="en-GB"/>
          </w:rPr>
          <w:t>point</w:t>
        </w:r>
      </w:hyperlink>
      <w:r w:rsidRPr="00A17D10">
        <w:rPr>
          <w:rFonts w:ascii="Times New Roman" w:hAnsi="Times New Roman" w:cs="Times New Roman"/>
          <w:bCs/>
          <w:sz w:val="28"/>
          <w:szCs w:val="28"/>
          <w:lang w:val="en-GB"/>
        </w:rPr>
        <w:t xml:space="preserve"> of contact for communication between the </w:t>
      </w:r>
      <w:hyperlink r:id="rId11" w:tooltip="Clients" w:history="1">
        <w:r w:rsidRPr="00A17D10">
          <w:rPr>
            <w:rFonts w:ascii="Times New Roman" w:hAnsi="Times New Roman" w:cs="Times New Roman"/>
            <w:bCs/>
            <w:sz w:val="28"/>
            <w:szCs w:val="28"/>
            <w:lang w:val="en-GB"/>
          </w:rPr>
          <w:t>client</w:t>
        </w:r>
      </w:hyperlink>
      <w:r w:rsidRPr="00A17D10">
        <w:rPr>
          <w:rFonts w:ascii="Times New Roman" w:hAnsi="Times New Roman" w:cs="Times New Roman"/>
          <w:bCs/>
          <w:sz w:val="28"/>
          <w:szCs w:val="28"/>
          <w:lang w:val="en-GB"/>
        </w:rPr>
        <w:t xml:space="preserve"> and the </w:t>
      </w:r>
      <w:hyperlink r:id="rId12" w:tooltip="Consultant team" w:history="1">
        <w:r w:rsidRPr="00A17D10">
          <w:rPr>
            <w:rFonts w:ascii="Times New Roman" w:hAnsi="Times New Roman" w:cs="Times New Roman"/>
            <w:bCs/>
            <w:sz w:val="28"/>
            <w:szCs w:val="28"/>
            <w:lang w:val="en-GB"/>
          </w:rPr>
          <w:t>consultant team</w:t>
        </w:r>
      </w:hyperlink>
      <w:r w:rsidRPr="00A17D10">
        <w:rPr>
          <w:rFonts w:ascii="Times New Roman" w:hAnsi="Times New Roman" w:cs="Times New Roman"/>
          <w:bCs/>
          <w:sz w:val="28"/>
          <w:szCs w:val="28"/>
          <w:lang w:val="en-GB"/>
        </w:rPr>
        <w:t xml:space="preserve">, except for on significant </w:t>
      </w:r>
      <w:hyperlink r:id="rId13" w:tooltip="Design" w:history="1">
        <w:r w:rsidRPr="00A17D10">
          <w:rPr>
            <w:rFonts w:ascii="Times New Roman" w:hAnsi="Times New Roman" w:cs="Times New Roman"/>
            <w:bCs/>
            <w:sz w:val="28"/>
            <w:szCs w:val="28"/>
            <w:lang w:val="en-GB"/>
          </w:rPr>
          <w:t>design</w:t>
        </w:r>
      </w:hyperlink>
      <w:r w:rsidRPr="00A17D10">
        <w:rPr>
          <w:rFonts w:ascii="Times New Roman" w:hAnsi="Times New Roman" w:cs="Times New Roman"/>
          <w:bCs/>
          <w:sz w:val="28"/>
          <w:szCs w:val="28"/>
          <w:lang w:val="en-GB"/>
        </w:rPr>
        <w:t xml:space="preserve"> issues where the </w:t>
      </w:r>
      <w:hyperlink r:id="rId14" w:tooltip="Lead designer" w:history="1">
        <w:r w:rsidRPr="00A17D10">
          <w:rPr>
            <w:rFonts w:ascii="Times New Roman" w:hAnsi="Times New Roman" w:cs="Times New Roman"/>
            <w:bCs/>
            <w:sz w:val="28"/>
            <w:szCs w:val="28"/>
            <w:lang w:val="en-GB"/>
          </w:rPr>
          <w:t>lead designer</w:t>
        </w:r>
      </w:hyperlink>
      <w:r w:rsidRPr="00A17D10">
        <w:rPr>
          <w:rFonts w:ascii="Times New Roman" w:hAnsi="Times New Roman" w:cs="Times New Roman"/>
          <w:bCs/>
          <w:sz w:val="28"/>
          <w:szCs w:val="28"/>
          <w:lang w:val="en-GB"/>
        </w:rPr>
        <w:t xml:space="preserve"> may become the main </w:t>
      </w:r>
      <w:hyperlink r:id="rId15" w:tooltip="Points" w:history="1">
        <w:r w:rsidRPr="00A17D10">
          <w:rPr>
            <w:rFonts w:ascii="Times New Roman" w:hAnsi="Times New Roman" w:cs="Times New Roman"/>
            <w:bCs/>
            <w:sz w:val="28"/>
            <w:szCs w:val="28"/>
            <w:lang w:val="en-GB"/>
          </w:rPr>
          <w:t>point</w:t>
        </w:r>
      </w:hyperlink>
      <w:r w:rsidRPr="00A17D10">
        <w:rPr>
          <w:rFonts w:ascii="Times New Roman" w:hAnsi="Times New Roman" w:cs="Times New Roman"/>
          <w:bCs/>
          <w:sz w:val="28"/>
          <w:szCs w:val="28"/>
          <w:lang w:val="en-GB"/>
        </w:rPr>
        <w:t xml:space="preserve"> of contact.</w:t>
      </w:r>
    </w:p>
    <w:p w:rsidR="00A17D10" w:rsidRPr="00F04BC8" w:rsidRDefault="00A17D10" w:rsidP="00A17D10">
      <w:pPr>
        <w:pStyle w:val="ListParagraph"/>
        <w:rPr>
          <w:rFonts w:ascii="Bahnschrift SemiBold" w:hAnsi="Bahnschrift SemiBold" w:cs="Times New Roman"/>
          <w:b/>
          <w:bCs/>
          <w:sz w:val="36"/>
          <w:szCs w:val="36"/>
          <w:u w:val="single"/>
          <w:lang w:val="en-GB"/>
        </w:rPr>
      </w:pPr>
    </w:p>
    <w:p w:rsidR="00A17D10" w:rsidRPr="00F04BC8" w:rsidRDefault="00A17D10" w:rsidP="00A17D10">
      <w:pPr>
        <w:pStyle w:val="ListParagraph"/>
        <w:rPr>
          <w:rFonts w:ascii="Bahnschrift SemiBold" w:hAnsi="Bahnschrift SemiBold" w:cs="Times New Roman"/>
          <w:sz w:val="36"/>
          <w:szCs w:val="36"/>
          <w:u w:val="single"/>
          <w:lang w:val="en-GB"/>
        </w:rPr>
      </w:pPr>
      <w:r w:rsidRPr="00F04BC8">
        <w:rPr>
          <w:rFonts w:ascii="Bahnschrift SemiBold" w:hAnsi="Bahnschrift SemiBold" w:cs="Times New Roman"/>
          <w:sz w:val="36"/>
          <w:szCs w:val="36"/>
          <w:u w:val="single"/>
          <w:lang w:val="en-GB"/>
        </w:rPr>
        <w:t>Project Life Cycle</w:t>
      </w:r>
    </w:p>
    <w:p w:rsidR="00A17D10" w:rsidRPr="00A17D10" w:rsidRDefault="00A17D10" w:rsidP="00A17D10">
      <w:pPr>
        <w:pStyle w:val="ListParagraph"/>
        <w:rPr>
          <w:rFonts w:ascii="Times New Roman" w:hAnsi="Times New Roman" w:cs="Times New Roman"/>
          <w:bCs/>
          <w:sz w:val="28"/>
          <w:szCs w:val="28"/>
          <w:lang w:val="en-GB"/>
        </w:rPr>
      </w:pPr>
      <w:r w:rsidRPr="00A17D10">
        <w:rPr>
          <w:rFonts w:ascii="Times New Roman" w:hAnsi="Times New Roman" w:cs="Times New Roman"/>
          <w:bCs/>
          <w:sz w:val="28"/>
          <w:szCs w:val="28"/>
          <w:lang w:val="en-GB"/>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p>
    <w:p w:rsidR="00A17D10" w:rsidRDefault="00A17D10" w:rsidP="00A17D10">
      <w:pPr>
        <w:pStyle w:val="ListParagraph"/>
        <w:rPr>
          <w:rFonts w:ascii="Times New Roman" w:hAnsi="Times New Roman" w:cs="Times New Roman"/>
          <w:sz w:val="28"/>
          <w:szCs w:val="28"/>
          <w:u w:val="single"/>
          <w:lang w:val="en-GB"/>
        </w:rPr>
      </w:pPr>
    </w:p>
    <w:p w:rsidR="00A17D10" w:rsidRDefault="00A17D10" w:rsidP="00A17D10">
      <w:pPr>
        <w:pStyle w:val="ListParagraph"/>
        <w:rPr>
          <w:rFonts w:ascii="Times New Roman" w:hAnsi="Times New Roman" w:cs="Times New Roman"/>
          <w:sz w:val="28"/>
          <w:szCs w:val="28"/>
          <w:u w:val="single"/>
          <w:lang w:val="en-GB"/>
        </w:rPr>
      </w:pPr>
    </w:p>
    <w:p w:rsidR="00A17D10" w:rsidRDefault="00A17D10" w:rsidP="00A17D10">
      <w:pPr>
        <w:pStyle w:val="ListParagraph"/>
        <w:rPr>
          <w:rFonts w:ascii="Times New Roman" w:hAnsi="Times New Roman" w:cs="Times New Roman"/>
          <w:sz w:val="28"/>
          <w:szCs w:val="28"/>
          <w:u w:val="single"/>
          <w:lang w:val="en-GB"/>
        </w:rPr>
      </w:pPr>
    </w:p>
    <w:p w:rsidR="00A17D10" w:rsidRPr="00F04BC8" w:rsidRDefault="00A17D10" w:rsidP="00A17D10">
      <w:pPr>
        <w:pStyle w:val="ListParagraph"/>
        <w:rPr>
          <w:rFonts w:ascii="Bahnschrift SemiBold" w:hAnsi="Bahnschrift SemiBold" w:cs="Times New Roman"/>
          <w:sz w:val="36"/>
          <w:szCs w:val="36"/>
          <w:u w:val="single"/>
          <w:lang w:val="en-GB"/>
        </w:rPr>
      </w:pPr>
      <w:r w:rsidRPr="00F04BC8">
        <w:rPr>
          <w:rFonts w:ascii="Bahnschrift SemiBold" w:hAnsi="Bahnschrift SemiBold" w:cs="Times New Roman"/>
          <w:sz w:val="36"/>
          <w:szCs w:val="36"/>
          <w:u w:val="single"/>
          <w:lang w:val="en-GB"/>
        </w:rPr>
        <w:t>Environment Impact Assessment (EIA)</w:t>
      </w:r>
    </w:p>
    <w:p w:rsidR="00A17D10" w:rsidRPr="00A17D10" w:rsidRDefault="00A17D10" w:rsidP="00A17D10">
      <w:pPr>
        <w:pStyle w:val="ListParagraph"/>
        <w:rPr>
          <w:rFonts w:ascii="Times New Roman" w:hAnsi="Times New Roman" w:cs="Times New Roman"/>
          <w:bCs/>
          <w:sz w:val="28"/>
          <w:szCs w:val="28"/>
          <w:lang w:val="en-GB"/>
        </w:rPr>
      </w:pPr>
      <w:r w:rsidRPr="00A17D10">
        <w:rPr>
          <w:rFonts w:ascii="Times New Roman" w:hAnsi="Times New Roman" w:cs="Times New Roman"/>
          <w:bCs/>
          <w:sz w:val="28"/>
          <w:szCs w:val="28"/>
          <w:lang w:val="en-GB"/>
        </w:rPr>
        <w:t>The term "environmental impact assessment" (EIA) is usually used when applied to actual projects by individuals or companies and the term "</w:t>
      </w:r>
      <w:hyperlink r:id="rId16" w:tooltip="Strategic environmental assessment" w:history="1">
        <w:r w:rsidRPr="00A17D10">
          <w:rPr>
            <w:rFonts w:ascii="Times New Roman" w:hAnsi="Times New Roman" w:cs="Times New Roman"/>
            <w:bCs/>
            <w:sz w:val="28"/>
            <w:szCs w:val="28"/>
            <w:lang w:val="en-GB"/>
          </w:rPr>
          <w:t>strategic environmental assessment</w:t>
        </w:r>
      </w:hyperlink>
      <w:r w:rsidRPr="00A17D10">
        <w:rPr>
          <w:rFonts w:ascii="Times New Roman" w:hAnsi="Times New Roman" w:cs="Times New Roman"/>
          <w:bCs/>
          <w:sz w:val="28"/>
          <w:szCs w:val="28"/>
          <w:lang w:val="en-GB"/>
        </w:rPr>
        <w:t xml:space="preserve">" (SEA) applies to policies, plans and programmes most often proposed by organs of state .It is a tool of environmental management forming a part of project approval and decision-making. Environmental assessments may be governed by rules of </w:t>
      </w:r>
      <w:hyperlink r:id="rId17" w:tooltip="Administrative law" w:history="1">
        <w:r w:rsidRPr="00A17D10">
          <w:rPr>
            <w:rFonts w:ascii="Times New Roman" w:hAnsi="Times New Roman" w:cs="Times New Roman"/>
            <w:bCs/>
            <w:sz w:val="28"/>
            <w:szCs w:val="28"/>
            <w:lang w:val="en-GB"/>
          </w:rPr>
          <w:t>administrative procedure</w:t>
        </w:r>
      </w:hyperlink>
      <w:r w:rsidRPr="00A17D10">
        <w:rPr>
          <w:rFonts w:ascii="Times New Roman" w:hAnsi="Times New Roman" w:cs="Times New Roman"/>
          <w:bCs/>
          <w:sz w:val="28"/>
          <w:szCs w:val="28"/>
          <w:lang w:val="en-GB"/>
        </w:rPr>
        <w:t xml:space="preserve"> regarding public participation and documentation of decision making, and may be subject to judicial review.</w:t>
      </w:r>
    </w:p>
    <w:p w:rsidR="00A17D10" w:rsidRPr="00A17D10" w:rsidRDefault="00A17D10" w:rsidP="00A17D10">
      <w:pPr>
        <w:pStyle w:val="ListParagraph"/>
        <w:rPr>
          <w:rFonts w:ascii="Times New Roman" w:hAnsi="Times New Roman" w:cs="Times New Roman"/>
          <w:sz w:val="28"/>
          <w:szCs w:val="28"/>
          <w:u w:val="single"/>
          <w:lang w:val="en-GB"/>
        </w:rPr>
      </w:pPr>
    </w:p>
    <w:sectPr w:rsidR="00A17D10" w:rsidRPr="00A17D10" w:rsidSect="00F210B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80000047" w:usb1="00000000" w:usb2="00000000" w:usb3="00000000" w:csb0="00000001" w:csb1="00000000"/>
  </w:font>
  <w:font w:name="Bahnschrift">
    <w:panose1 w:val="020B0502040204020203"/>
    <w:charset w:val="00"/>
    <w:family w:val="swiss"/>
    <w:pitch w:val="variable"/>
    <w:sig w:usb0="80000047"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669B"/>
    <w:multiLevelType w:val="hybridMultilevel"/>
    <w:tmpl w:val="3780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006A2"/>
    <w:multiLevelType w:val="hybridMultilevel"/>
    <w:tmpl w:val="677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9318D"/>
    <w:multiLevelType w:val="hybridMultilevel"/>
    <w:tmpl w:val="60446A5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406E0"/>
    <w:multiLevelType w:val="hybridMultilevel"/>
    <w:tmpl w:val="5842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839"/>
    <w:rsid w:val="000506EF"/>
    <w:rsid w:val="0042696A"/>
    <w:rsid w:val="00463839"/>
    <w:rsid w:val="00512F49"/>
    <w:rsid w:val="005734B9"/>
    <w:rsid w:val="00626EBB"/>
    <w:rsid w:val="006778F1"/>
    <w:rsid w:val="006A4AC7"/>
    <w:rsid w:val="00732F4C"/>
    <w:rsid w:val="007558DC"/>
    <w:rsid w:val="00852DD4"/>
    <w:rsid w:val="00861A3D"/>
    <w:rsid w:val="008643DC"/>
    <w:rsid w:val="008737E0"/>
    <w:rsid w:val="009455F5"/>
    <w:rsid w:val="009B3513"/>
    <w:rsid w:val="00A17D10"/>
    <w:rsid w:val="00A44FBE"/>
    <w:rsid w:val="00A53D99"/>
    <w:rsid w:val="00A7386F"/>
    <w:rsid w:val="00BA4451"/>
    <w:rsid w:val="00BC7073"/>
    <w:rsid w:val="00C04F8F"/>
    <w:rsid w:val="00D407B6"/>
    <w:rsid w:val="00DC6550"/>
    <w:rsid w:val="00F04BC8"/>
    <w:rsid w:val="00F210B5"/>
    <w:rsid w:val="00FE0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39"/>
    <w:pPr>
      <w:ind w:left="720"/>
      <w:contextualSpacing/>
    </w:pPr>
  </w:style>
  <w:style w:type="paragraph" w:styleId="BalloonText">
    <w:name w:val="Balloon Text"/>
    <w:basedOn w:val="Normal"/>
    <w:link w:val="BalloonTextChar"/>
    <w:uiPriority w:val="99"/>
    <w:semiHidden/>
    <w:unhideWhenUsed/>
    <w:rsid w:val="00A53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D99"/>
    <w:rPr>
      <w:rFonts w:ascii="Tahoma" w:hAnsi="Tahoma" w:cs="Tahoma"/>
      <w:sz w:val="16"/>
      <w:szCs w:val="16"/>
    </w:rPr>
  </w:style>
  <w:style w:type="character" w:customStyle="1" w:styleId="a">
    <w:name w:val="a"/>
    <w:basedOn w:val="DefaultParagraphFont"/>
    <w:rsid w:val="00A17D10"/>
  </w:style>
  <w:style w:type="character" w:styleId="Strong">
    <w:name w:val="Strong"/>
    <w:basedOn w:val="DefaultParagraphFont"/>
    <w:uiPriority w:val="22"/>
    <w:qFormat/>
    <w:rsid w:val="00A17D10"/>
    <w:rPr>
      <w:b/>
      <w:bCs/>
    </w:rPr>
  </w:style>
  <w:style w:type="character" w:styleId="Hyperlink">
    <w:name w:val="Hyperlink"/>
    <w:basedOn w:val="DefaultParagraphFont"/>
    <w:uiPriority w:val="99"/>
    <w:semiHidden/>
    <w:unhideWhenUsed/>
    <w:rsid w:val="00A17D10"/>
    <w:rPr>
      <w:color w:val="0000FF"/>
      <w:u w:val="single"/>
    </w:rPr>
  </w:style>
</w:styles>
</file>

<file path=word/webSettings.xml><?xml version="1.0" encoding="utf-8"?>
<w:webSettings xmlns:r="http://schemas.openxmlformats.org/officeDocument/2006/relationships" xmlns:w="http://schemas.openxmlformats.org/wordprocessingml/2006/main">
  <w:divs>
    <w:div w:id="615598134">
      <w:bodyDiv w:val="1"/>
      <w:marLeft w:val="0"/>
      <w:marRight w:val="0"/>
      <w:marTop w:val="0"/>
      <w:marBottom w:val="0"/>
      <w:divBdr>
        <w:top w:val="none" w:sz="0" w:space="0" w:color="auto"/>
        <w:left w:val="none" w:sz="0" w:space="0" w:color="auto"/>
        <w:bottom w:val="none" w:sz="0" w:space="0" w:color="auto"/>
        <w:right w:val="none" w:sz="0" w:space="0" w:color="auto"/>
      </w:divBdr>
      <w:divsChild>
        <w:div w:id="1402752937">
          <w:marLeft w:val="0"/>
          <w:marRight w:val="0"/>
          <w:marTop w:val="0"/>
          <w:marBottom w:val="0"/>
          <w:divBdr>
            <w:top w:val="none" w:sz="0" w:space="0" w:color="auto"/>
            <w:left w:val="none" w:sz="0" w:space="0" w:color="auto"/>
            <w:bottom w:val="none" w:sz="0" w:space="0" w:color="auto"/>
            <w:right w:val="none" w:sz="0" w:space="0" w:color="auto"/>
          </w:divBdr>
          <w:divsChild>
            <w:div w:id="1680620230">
              <w:marLeft w:val="0"/>
              <w:marRight w:val="0"/>
              <w:marTop w:val="0"/>
              <w:marBottom w:val="0"/>
              <w:divBdr>
                <w:top w:val="none" w:sz="0" w:space="0" w:color="auto"/>
                <w:left w:val="none" w:sz="0" w:space="0" w:color="auto"/>
                <w:bottom w:val="none" w:sz="0" w:space="0" w:color="auto"/>
                <w:right w:val="none" w:sz="0" w:space="0" w:color="auto"/>
              </w:divBdr>
              <w:divsChild>
                <w:div w:id="1887910660">
                  <w:marLeft w:val="0"/>
                  <w:marRight w:val="0"/>
                  <w:marTop w:val="0"/>
                  <w:marBottom w:val="0"/>
                  <w:divBdr>
                    <w:top w:val="none" w:sz="0" w:space="0" w:color="auto"/>
                    <w:left w:val="none" w:sz="0" w:space="0" w:color="auto"/>
                    <w:bottom w:val="none" w:sz="0" w:space="0" w:color="auto"/>
                    <w:right w:val="none" w:sz="0" w:space="0" w:color="auto"/>
                  </w:divBdr>
                </w:div>
                <w:div w:id="859584426">
                  <w:marLeft w:val="0"/>
                  <w:marRight w:val="0"/>
                  <w:marTop w:val="0"/>
                  <w:marBottom w:val="0"/>
                  <w:divBdr>
                    <w:top w:val="none" w:sz="0" w:space="0" w:color="auto"/>
                    <w:left w:val="none" w:sz="0" w:space="0" w:color="auto"/>
                    <w:bottom w:val="none" w:sz="0" w:space="0" w:color="auto"/>
                    <w:right w:val="none" w:sz="0" w:space="0" w:color="auto"/>
                  </w:divBdr>
                </w:div>
                <w:div w:id="238296858">
                  <w:marLeft w:val="0"/>
                  <w:marRight w:val="0"/>
                  <w:marTop w:val="0"/>
                  <w:marBottom w:val="0"/>
                  <w:divBdr>
                    <w:top w:val="none" w:sz="0" w:space="0" w:color="auto"/>
                    <w:left w:val="none" w:sz="0" w:space="0" w:color="auto"/>
                    <w:bottom w:val="none" w:sz="0" w:space="0" w:color="auto"/>
                    <w:right w:val="none" w:sz="0" w:space="0" w:color="auto"/>
                  </w:divBdr>
                </w:div>
                <w:div w:id="1238590925">
                  <w:marLeft w:val="0"/>
                  <w:marRight w:val="0"/>
                  <w:marTop w:val="0"/>
                  <w:marBottom w:val="0"/>
                  <w:divBdr>
                    <w:top w:val="none" w:sz="0" w:space="0" w:color="auto"/>
                    <w:left w:val="none" w:sz="0" w:space="0" w:color="auto"/>
                    <w:bottom w:val="none" w:sz="0" w:space="0" w:color="auto"/>
                    <w:right w:val="none" w:sz="0" w:space="0" w:color="auto"/>
                  </w:divBdr>
                </w:div>
                <w:div w:id="231238836">
                  <w:marLeft w:val="0"/>
                  <w:marRight w:val="0"/>
                  <w:marTop w:val="0"/>
                  <w:marBottom w:val="0"/>
                  <w:divBdr>
                    <w:top w:val="none" w:sz="0" w:space="0" w:color="auto"/>
                    <w:left w:val="none" w:sz="0" w:space="0" w:color="auto"/>
                    <w:bottom w:val="none" w:sz="0" w:space="0" w:color="auto"/>
                    <w:right w:val="none" w:sz="0" w:space="0" w:color="auto"/>
                  </w:divBdr>
                </w:div>
                <w:div w:id="1873613493">
                  <w:marLeft w:val="0"/>
                  <w:marRight w:val="0"/>
                  <w:marTop w:val="0"/>
                  <w:marBottom w:val="0"/>
                  <w:divBdr>
                    <w:top w:val="none" w:sz="0" w:space="0" w:color="auto"/>
                    <w:left w:val="none" w:sz="0" w:space="0" w:color="auto"/>
                    <w:bottom w:val="none" w:sz="0" w:space="0" w:color="auto"/>
                    <w:right w:val="none" w:sz="0" w:space="0" w:color="auto"/>
                  </w:divBdr>
                </w:div>
                <w:div w:id="1182471225">
                  <w:marLeft w:val="0"/>
                  <w:marRight w:val="0"/>
                  <w:marTop w:val="0"/>
                  <w:marBottom w:val="0"/>
                  <w:divBdr>
                    <w:top w:val="none" w:sz="0" w:space="0" w:color="auto"/>
                    <w:left w:val="none" w:sz="0" w:space="0" w:color="auto"/>
                    <w:bottom w:val="none" w:sz="0" w:space="0" w:color="auto"/>
                    <w:right w:val="none" w:sz="0" w:space="0" w:color="auto"/>
                  </w:divBdr>
                </w:div>
                <w:div w:id="16964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1395">
      <w:bodyDiv w:val="1"/>
      <w:marLeft w:val="0"/>
      <w:marRight w:val="0"/>
      <w:marTop w:val="0"/>
      <w:marBottom w:val="0"/>
      <w:divBdr>
        <w:top w:val="none" w:sz="0" w:space="0" w:color="auto"/>
        <w:left w:val="none" w:sz="0" w:space="0" w:color="auto"/>
        <w:bottom w:val="none" w:sz="0" w:space="0" w:color="auto"/>
        <w:right w:val="none" w:sz="0" w:space="0" w:color="auto"/>
      </w:divBdr>
    </w:div>
    <w:div w:id="1765763523">
      <w:bodyDiv w:val="1"/>
      <w:marLeft w:val="0"/>
      <w:marRight w:val="0"/>
      <w:marTop w:val="0"/>
      <w:marBottom w:val="0"/>
      <w:divBdr>
        <w:top w:val="none" w:sz="0" w:space="0" w:color="auto"/>
        <w:left w:val="none" w:sz="0" w:space="0" w:color="auto"/>
        <w:bottom w:val="none" w:sz="0" w:space="0" w:color="auto"/>
        <w:right w:val="none" w:sz="0" w:space="0" w:color="auto"/>
      </w:divBdr>
      <w:divsChild>
        <w:div w:id="1907453979">
          <w:marLeft w:val="0"/>
          <w:marRight w:val="0"/>
          <w:marTop w:val="0"/>
          <w:marBottom w:val="0"/>
          <w:divBdr>
            <w:top w:val="none" w:sz="0" w:space="0" w:color="auto"/>
            <w:left w:val="none" w:sz="0" w:space="0" w:color="auto"/>
            <w:bottom w:val="none" w:sz="0" w:space="0" w:color="auto"/>
            <w:right w:val="none" w:sz="0" w:space="0" w:color="auto"/>
          </w:divBdr>
          <w:divsChild>
            <w:div w:id="502551914">
              <w:marLeft w:val="0"/>
              <w:marRight w:val="0"/>
              <w:marTop w:val="0"/>
              <w:marBottom w:val="0"/>
              <w:divBdr>
                <w:top w:val="none" w:sz="0" w:space="0" w:color="auto"/>
                <w:left w:val="none" w:sz="0" w:space="0" w:color="auto"/>
                <w:bottom w:val="none" w:sz="0" w:space="0" w:color="auto"/>
                <w:right w:val="none" w:sz="0" w:space="0" w:color="auto"/>
              </w:divBdr>
              <w:divsChild>
                <w:div w:id="1059134176">
                  <w:marLeft w:val="0"/>
                  <w:marRight w:val="0"/>
                  <w:marTop w:val="0"/>
                  <w:marBottom w:val="0"/>
                  <w:divBdr>
                    <w:top w:val="none" w:sz="0" w:space="0" w:color="auto"/>
                    <w:left w:val="none" w:sz="0" w:space="0" w:color="auto"/>
                    <w:bottom w:val="none" w:sz="0" w:space="0" w:color="auto"/>
                    <w:right w:val="none" w:sz="0" w:space="0" w:color="auto"/>
                  </w:divBdr>
                </w:div>
                <w:div w:id="263150399">
                  <w:marLeft w:val="0"/>
                  <w:marRight w:val="0"/>
                  <w:marTop w:val="0"/>
                  <w:marBottom w:val="0"/>
                  <w:divBdr>
                    <w:top w:val="none" w:sz="0" w:space="0" w:color="auto"/>
                    <w:left w:val="none" w:sz="0" w:space="0" w:color="auto"/>
                    <w:bottom w:val="none" w:sz="0" w:space="0" w:color="auto"/>
                    <w:right w:val="none" w:sz="0" w:space="0" w:color="auto"/>
                  </w:divBdr>
                </w:div>
                <w:div w:id="298417687">
                  <w:marLeft w:val="0"/>
                  <w:marRight w:val="0"/>
                  <w:marTop w:val="0"/>
                  <w:marBottom w:val="0"/>
                  <w:divBdr>
                    <w:top w:val="none" w:sz="0" w:space="0" w:color="auto"/>
                    <w:left w:val="none" w:sz="0" w:space="0" w:color="auto"/>
                    <w:bottom w:val="none" w:sz="0" w:space="0" w:color="auto"/>
                    <w:right w:val="none" w:sz="0" w:space="0" w:color="auto"/>
                  </w:divBdr>
                </w:div>
                <w:div w:id="1694769203">
                  <w:marLeft w:val="0"/>
                  <w:marRight w:val="0"/>
                  <w:marTop w:val="0"/>
                  <w:marBottom w:val="0"/>
                  <w:divBdr>
                    <w:top w:val="none" w:sz="0" w:space="0" w:color="auto"/>
                    <w:left w:val="none" w:sz="0" w:space="0" w:color="auto"/>
                    <w:bottom w:val="none" w:sz="0" w:space="0" w:color="auto"/>
                    <w:right w:val="none" w:sz="0" w:space="0" w:color="auto"/>
                  </w:divBdr>
                </w:div>
                <w:div w:id="1481733414">
                  <w:marLeft w:val="0"/>
                  <w:marRight w:val="0"/>
                  <w:marTop w:val="0"/>
                  <w:marBottom w:val="0"/>
                  <w:divBdr>
                    <w:top w:val="none" w:sz="0" w:space="0" w:color="auto"/>
                    <w:left w:val="none" w:sz="0" w:space="0" w:color="auto"/>
                    <w:bottom w:val="none" w:sz="0" w:space="0" w:color="auto"/>
                    <w:right w:val="none" w:sz="0" w:space="0" w:color="auto"/>
                  </w:divBdr>
                </w:div>
                <w:div w:id="1655910552">
                  <w:marLeft w:val="0"/>
                  <w:marRight w:val="0"/>
                  <w:marTop w:val="0"/>
                  <w:marBottom w:val="0"/>
                  <w:divBdr>
                    <w:top w:val="none" w:sz="0" w:space="0" w:color="auto"/>
                    <w:left w:val="none" w:sz="0" w:space="0" w:color="auto"/>
                    <w:bottom w:val="none" w:sz="0" w:space="0" w:color="auto"/>
                    <w:right w:val="none" w:sz="0" w:space="0" w:color="auto"/>
                  </w:divBdr>
                </w:div>
                <w:div w:id="1221940563">
                  <w:marLeft w:val="0"/>
                  <w:marRight w:val="0"/>
                  <w:marTop w:val="0"/>
                  <w:marBottom w:val="0"/>
                  <w:divBdr>
                    <w:top w:val="none" w:sz="0" w:space="0" w:color="auto"/>
                    <w:left w:val="none" w:sz="0" w:space="0" w:color="auto"/>
                    <w:bottom w:val="none" w:sz="0" w:space="0" w:color="auto"/>
                    <w:right w:val="none" w:sz="0" w:space="0" w:color="auto"/>
                  </w:divBdr>
                </w:div>
                <w:div w:id="21322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3870">
      <w:bodyDiv w:val="1"/>
      <w:marLeft w:val="0"/>
      <w:marRight w:val="0"/>
      <w:marTop w:val="0"/>
      <w:marBottom w:val="0"/>
      <w:divBdr>
        <w:top w:val="none" w:sz="0" w:space="0" w:color="auto"/>
        <w:left w:val="none" w:sz="0" w:space="0" w:color="auto"/>
        <w:bottom w:val="none" w:sz="0" w:space="0" w:color="auto"/>
        <w:right w:val="none" w:sz="0" w:space="0" w:color="auto"/>
      </w:divBdr>
    </w:div>
    <w:div w:id="1921022635">
      <w:bodyDiv w:val="1"/>
      <w:marLeft w:val="0"/>
      <w:marRight w:val="0"/>
      <w:marTop w:val="0"/>
      <w:marBottom w:val="0"/>
      <w:divBdr>
        <w:top w:val="none" w:sz="0" w:space="0" w:color="auto"/>
        <w:left w:val="none" w:sz="0" w:space="0" w:color="auto"/>
        <w:bottom w:val="none" w:sz="0" w:space="0" w:color="auto"/>
        <w:right w:val="none" w:sz="0" w:space="0" w:color="auto"/>
      </w:divBdr>
      <w:divsChild>
        <w:div w:id="954294228">
          <w:marLeft w:val="0"/>
          <w:marRight w:val="0"/>
          <w:marTop w:val="0"/>
          <w:marBottom w:val="0"/>
          <w:divBdr>
            <w:top w:val="none" w:sz="0" w:space="0" w:color="auto"/>
            <w:left w:val="none" w:sz="0" w:space="0" w:color="auto"/>
            <w:bottom w:val="none" w:sz="0" w:space="0" w:color="auto"/>
            <w:right w:val="none" w:sz="0" w:space="0" w:color="auto"/>
          </w:divBdr>
          <w:divsChild>
            <w:div w:id="399983695">
              <w:marLeft w:val="0"/>
              <w:marRight w:val="0"/>
              <w:marTop w:val="0"/>
              <w:marBottom w:val="0"/>
              <w:divBdr>
                <w:top w:val="none" w:sz="0" w:space="0" w:color="auto"/>
                <w:left w:val="none" w:sz="0" w:space="0" w:color="auto"/>
                <w:bottom w:val="none" w:sz="0" w:space="0" w:color="auto"/>
                <w:right w:val="none" w:sz="0" w:space="0" w:color="auto"/>
              </w:divBdr>
              <w:divsChild>
                <w:div w:id="1842970011">
                  <w:marLeft w:val="0"/>
                  <w:marRight w:val="0"/>
                  <w:marTop w:val="0"/>
                  <w:marBottom w:val="0"/>
                  <w:divBdr>
                    <w:top w:val="none" w:sz="0" w:space="0" w:color="auto"/>
                    <w:left w:val="none" w:sz="0" w:space="0" w:color="auto"/>
                    <w:bottom w:val="none" w:sz="0" w:space="0" w:color="auto"/>
                    <w:right w:val="none" w:sz="0" w:space="0" w:color="auto"/>
                  </w:divBdr>
                </w:div>
                <w:div w:id="1406299554">
                  <w:marLeft w:val="0"/>
                  <w:marRight w:val="0"/>
                  <w:marTop w:val="0"/>
                  <w:marBottom w:val="0"/>
                  <w:divBdr>
                    <w:top w:val="none" w:sz="0" w:space="0" w:color="auto"/>
                    <w:left w:val="none" w:sz="0" w:space="0" w:color="auto"/>
                    <w:bottom w:val="none" w:sz="0" w:space="0" w:color="auto"/>
                    <w:right w:val="none" w:sz="0" w:space="0" w:color="auto"/>
                  </w:divBdr>
                </w:div>
                <w:div w:id="356663778">
                  <w:marLeft w:val="0"/>
                  <w:marRight w:val="0"/>
                  <w:marTop w:val="0"/>
                  <w:marBottom w:val="0"/>
                  <w:divBdr>
                    <w:top w:val="none" w:sz="0" w:space="0" w:color="auto"/>
                    <w:left w:val="none" w:sz="0" w:space="0" w:color="auto"/>
                    <w:bottom w:val="none" w:sz="0" w:space="0" w:color="auto"/>
                    <w:right w:val="none" w:sz="0" w:space="0" w:color="auto"/>
                  </w:divBdr>
                </w:div>
                <w:div w:id="323317216">
                  <w:marLeft w:val="0"/>
                  <w:marRight w:val="0"/>
                  <w:marTop w:val="0"/>
                  <w:marBottom w:val="0"/>
                  <w:divBdr>
                    <w:top w:val="none" w:sz="0" w:space="0" w:color="auto"/>
                    <w:left w:val="none" w:sz="0" w:space="0" w:color="auto"/>
                    <w:bottom w:val="none" w:sz="0" w:space="0" w:color="auto"/>
                    <w:right w:val="none" w:sz="0" w:space="0" w:color="auto"/>
                  </w:divBdr>
                </w:div>
                <w:div w:id="1221674429">
                  <w:marLeft w:val="0"/>
                  <w:marRight w:val="0"/>
                  <w:marTop w:val="0"/>
                  <w:marBottom w:val="0"/>
                  <w:divBdr>
                    <w:top w:val="none" w:sz="0" w:space="0" w:color="auto"/>
                    <w:left w:val="none" w:sz="0" w:space="0" w:color="auto"/>
                    <w:bottom w:val="none" w:sz="0" w:space="0" w:color="auto"/>
                    <w:right w:val="none" w:sz="0" w:space="0" w:color="auto"/>
                  </w:divBdr>
                </w:div>
                <w:div w:id="1887790476">
                  <w:marLeft w:val="0"/>
                  <w:marRight w:val="0"/>
                  <w:marTop w:val="0"/>
                  <w:marBottom w:val="0"/>
                  <w:divBdr>
                    <w:top w:val="none" w:sz="0" w:space="0" w:color="auto"/>
                    <w:left w:val="none" w:sz="0" w:space="0" w:color="auto"/>
                    <w:bottom w:val="none" w:sz="0" w:space="0" w:color="auto"/>
                    <w:right w:val="none" w:sz="0" w:space="0" w:color="auto"/>
                  </w:divBdr>
                </w:div>
                <w:div w:id="1377006050">
                  <w:marLeft w:val="0"/>
                  <w:marRight w:val="0"/>
                  <w:marTop w:val="0"/>
                  <w:marBottom w:val="0"/>
                  <w:divBdr>
                    <w:top w:val="none" w:sz="0" w:space="0" w:color="auto"/>
                    <w:left w:val="none" w:sz="0" w:space="0" w:color="auto"/>
                    <w:bottom w:val="none" w:sz="0" w:space="0" w:color="auto"/>
                    <w:right w:val="none" w:sz="0" w:space="0" w:color="auto"/>
                  </w:divBdr>
                </w:div>
                <w:div w:id="1881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signingbuildings.co.uk/wiki/Works" TargetMode="External"/><Relationship Id="rId13" Type="http://schemas.openxmlformats.org/officeDocument/2006/relationships/hyperlink" Target="https://www.designingbuildings.co.uk/wiki/Desig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signingbuildings.co.uk/wiki/Consultants" TargetMode="External"/><Relationship Id="rId12" Type="http://schemas.openxmlformats.org/officeDocument/2006/relationships/hyperlink" Target="https://www.designingbuildings.co.uk/wiki/Consultant_team" TargetMode="External"/><Relationship Id="rId17" Type="http://schemas.openxmlformats.org/officeDocument/2006/relationships/hyperlink" Target="https://en.wikipedia.org/wiki/Administrative_law" TargetMode="External"/><Relationship Id="rId2" Type="http://schemas.openxmlformats.org/officeDocument/2006/relationships/styles" Target="styles.xml"/><Relationship Id="rId16" Type="http://schemas.openxmlformats.org/officeDocument/2006/relationships/hyperlink" Target="https://en.wikipedia.org/wiki/Strategic_environmental_assessment" TargetMode="External"/><Relationship Id="rId1" Type="http://schemas.openxmlformats.org/officeDocument/2006/relationships/numbering" Target="numbering.xml"/><Relationship Id="rId6" Type="http://schemas.openxmlformats.org/officeDocument/2006/relationships/hyperlink" Target="https://www.designingbuildings.co.uk/wiki/Lead_consultant" TargetMode="External"/><Relationship Id="rId11" Type="http://schemas.openxmlformats.org/officeDocument/2006/relationships/hyperlink" Target="https://www.designingbuildings.co.uk/wiki/Clients" TargetMode="External"/><Relationship Id="rId5" Type="http://schemas.openxmlformats.org/officeDocument/2006/relationships/chart" Target="charts/chart1.xml"/><Relationship Id="rId15" Type="http://schemas.openxmlformats.org/officeDocument/2006/relationships/hyperlink" Target="https://www.designingbuildings.co.uk/wiki/Points" TargetMode="External"/><Relationship Id="rId10" Type="http://schemas.openxmlformats.org/officeDocument/2006/relationships/hyperlink" Target="https://www.designingbuildings.co.uk/wiki/Poi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signingbuildings.co.uk/wiki/Consultant_team" TargetMode="External"/><Relationship Id="rId14" Type="http://schemas.openxmlformats.org/officeDocument/2006/relationships/hyperlink" Target="https://www.designingbuildings.co.uk/wiki/Lead_design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stacked"/>
        <c:ser>
          <c:idx val="0"/>
          <c:order val="0"/>
          <c:tx>
            <c:strRef>
              <c:f>Sheet1!$B$1</c:f>
              <c:strCache>
                <c:ptCount val="1"/>
                <c:pt idx="0">
                  <c:v>Start Date</c:v>
                </c:pt>
              </c:strCache>
            </c:strRef>
          </c:tx>
          <c:spPr>
            <a:noFill/>
            <a:ln>
              <a:noFill/>
            </a:ln>
          </c:spPr>
          <c:cat>
            <c:strRef>
              <c:f>Sheet1!$A$2:$A$5</c:f>
              <c:strCache>
                <c:ptCount val="4"/>
                <c:pt idx="0">
                  <c:v>Clearing the site</c:v>
                </c:pt>
                <c:pt idx="1">
                  <c:v>Securing the site</c:v>
                </c:pt>
                <c:pt idx="2">
                  <c:v>Remodelling work</c:v>
                </c:pt>
                <c:pt idx="3">
                  <c:v>Clean up</c:v>
                </c:pt>
              </c:strCache>
            </c:strRef>
          </c:cat>
          <c:val>
            <c:numRef>
              <c:f>Sheet1!$B$2:$B$5</c:f>
              <c:numCache>
                <c:formatCode>[$-409]dd\-mmm\-yy;@</c:formatCode>
                <c:ptCount val="4"/>
                <c:pt idx="0">
                  <c:v>43861</c:v>
                </c:pt>
                <c:pt idx="1">
                  <c:v>43852</c:v>
                </c:pt>
                <c:pt idx="2">
                  <c:v>43866</c:v>
                </c:pt>
                <c:pt idx="3">
                  <c:v>43951</c:v>
                </c:pt>
              </c:numCache>
            </c:numRef>
          </c:val>
        </c:ser>
        <c:ser>
          <c:idx val="1"/>
          <c:order val="1"/>
          <c:tx>
            <c:strRef>
              <c:f>Sheet1!$C$1</c:f>
              <c:strCache>
                <c:ptCount val="1"/>
                <c:pt idx="0">
                  <c:v>Duration</c:v>
                </c:pt>
              </c:strCache>
            </c:strRef>
          </c:tx>
          <c:spPr>
            <a:scene3d>
              <a:camera prst="orthographicFront"/>
              <a:lightRig rig="freezing" dir="t"/>
            </a:scene3d>
            <a:sp3d prstMaterial="metal">
              <a:bevelT/>
              <a:bevelB w="165100" prst="coolSlant"/>
            </a:sp3d>
          </c:spPr>
          <c:cat>
            <c:strRef>
              <c:f>Sheet1!$A$2:$A$5</c:f>
              <c:strCache>
                <c:ptCount val="4"/>
                <c:pt idx="0">
                  <c:v>Clearing the site</c:v>
                </c:pt>
                <c:pt idx="1">
                  <c:v>Securing the site</c:v>
                </c:pt>
                <c:pt idx="2">
                  <c:v>Remodelling work</c:v>
                </c:pt>
                <c:pt idx="3">
                  <c:v>Clean up</c:v>
                </c:pt>
              </c:strCache>
            </c:strRef>
          </c:cat>
          <c:val>
            <c:numRef>
              <c:f>Sheet1!$C$2:$C$5</c:f>
              <c:numCache>
                <c:formatCode>General</c:formatCode>
                <c:ptCount val="4"/>
                <c:pt idx="0">
                  <c:v>21</c:v>
                </c:pt>
                <c:pt idx="1">
                  <c:v>14</c:v>
                </c:pt>
                <c:pt idx="2">
                  <c:v>56</c:v>
                </c:pt>
                <c:pt idx="3">
                  <c:v>35</c:v>
                </c:pt>
              </c:numCache>
            </c:numRef>
          </c:val>
        </c:ser>
        <c:gapWidth val="0"/>
        <c:overlap val="100"/>
        <c:axId val="68553728"/>
        <c:axId val="68690688"/>
      </c:barChart>
      <c:catAx>
        <c:axId val="68553728"/>
        <c:scaling>
          <c:orientation val="maxMin"/>
        </c:scaling>
        <c:axPos val="l"/>
        <c:tickLblPos val="nextTo"/>
        <c:crossAx val="68690688"/>
        <c:crosses val="autoZero"/>
        <c:auto val="1"/>
        <c:lblAlgn val="ctr"/>
        <c:lblOffset val="100"/>
      </c:catAx>
      <c:valAx>
        <c:axId val="68690688"/>
        <c:scaling>
          <c:orientation val="minMax"/>
          <c:min val="43861"/>
        </c:scaling>
        <c:axPos val="t"/>
        <c:majorGridlines/>
        <c:numFmt formatCode="[$-409]dd\-mmm\-yy;@" sourceLinked="1"/>
        <c:tickLblPos val="nextTo"/>
        <c:crossAx val="68553728"/>
        <c:crosses val="autoZero"/>
        <c:crossBetween val="between"/>
        <c:majorUnit val="20"/>
        <c:minorUnit val="4"/>
      </c:valAx>
      <c:spPr>
        <a:noFill/>
      </c:spPr>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2020-04-15T22:48:00Z</dcterms:created>
  <dcterms:modified xsi:type="dcterms:W3CDTF">2020-04-15T22:48:00Z</dcterms:modified>
</cp:coreProperties>
</file>