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BE" w:rsidRPr="007B2DC1" w:rsidRDefault="00131E49">
      <w:pPr>
        <w:rPr>
          <w:rFonts w:ascii="Arial Black" w:hAnsi="Arial Black"/>
          <w:sz w:val="72"/>
          <w:szCs w:val="72"/>
          <w:lang w:val="en-GB"/>
        </w:rPr>
      </w:pPr>
      <w:r w:rsidRPr="007B2DC1">
        <w:rPr>
          <w:rFonts w:ascii="Arial Black" w:hAnsi="Arial Black"/>
          <w:sz w:val="72"/>
          <w:szCs w:val="72"/>
          <w:lang w:val="en-GB"/>
        </w:rPr>
        <w:t xml:space="preserve">NAME: </w:t>
      </w:r>
      <w:proofErr w:type="spellStart"/>
      <w:r w:rsidRPr="007B2DC1">
        <w:rPr>
          <w:rFonts w:ascii="Arial Black" w:hAnsi="Arial Black"/>
          <w:sz w:val="72"/>
          <w:szCs w:val="72"/>
          <w:lang w:val="en-GB"/>
        </w:rPr>
        <w:t>Ajayi</w:t>
      </w:r>
      <w:proofErr w:type="spellEnd"/>
      <w:r w:rsidRPr="007B2DC1">
        <w:rPr>
          <w:rFonts w:ascii="Arial Black" w:hAnsi="Arial Black"/>
          <w:sz w:val="72"/>
          <w:szCs w:val="72"/>
          <w:lang w:val="en-GB"/>
        </w:rPr>
        <w:t xml:space="preserve"> </w:t>
      </w:r>
      <w:proofErr w:type="spellStart"/>
      <w:r w:rsidRPr="007B2DC1">
        <w:rPr>
          <w:rFonts w:ascii="Arial Black" w:hAnsi="Arial Black"/>
          <w:sz w:val="72"/>
          <w:szCs w:val="72"/>
          <w:lang w:val="en-GB"/>
        </w:rPr>
        <w:t>eniola</w:t>
      </w:r>
      <w:proofErr w:type="spellEnd"/>
      <w:r w:rsidRPr="007B2DC1">
        <w:rPr>
          <w:rFonts w:ascii="Arial Black" w:hAnsi="Arial Black"/>
          <w:sz w:val="72"/>
          <w:szCs w:val="72"/>
          <w:lang w:val="en-GB"/>
        </w:rPr>
        <w:t xml:space="preserve"> Christopher </w:t>
      </w:r>
      <w:r w:rsidR="007B2DC1" w:rsidRPr="007B2DC1">
        <w:rPr>
          <w:rFonts w:ascii="Arial Black" w:hAnsi="Arial Black"/>
          <w:sz w:val="72"/>
          <w:szCs w:val="72"/>
          <w:lang w:val="en-GB"/>
        </w:rPr>
        <w:t xml:space="preserve"> </w:t>
      </w:r>
    </w:p>
    <w:p w:rsidR="007B2DC1" w:rsidRPr="007B2DC1" w:rsidRDefault="007B2DC1">
      <w:pPr>
        <w:rPr>
          <w:rFonts w:ascii="Arial Black" w:hAnsi="Arial Black"/>
          <w:sz w:val="72"/>
          <w:szCs w:val="72"/>
          <w:lang w:val="en-GB"/>
        </w:rPr>
      </w:pPr>
      <w:r w:rsidRPr="007B2DC1">
        <w:rPr>
          <w:rFonts w:ascii="Arial Black" w:hAnsi="Arial Black"/>
          <w:sz w:val="72"/>
          <w:szCs w:val="72"/>
          <w:lang w:val="en-GB"/>
        </w:rPr>
        <w:t xml:space="preserve">Matric: 18/eng02/016 </w:t>
      </w:r>
    </w:p>
    <w:p w:rsidR="007B2DC1" w:rsidRPr="007B2DC1" w:rsidRDefault="007B2DC1">
      <w:pPr>
        <w:rPr>
          <w:rFonts w:ascii="Arial Black" w:hAnsi="Arial Black"/>
          <w:sz w:val="72"/>
          <w:szCs w:val="72"/>
          <w:lang w:val="en-GB"/>
        </w:rPr>
      </w:pPr>
      <w:proofErr w:type="spellStart"/>
      <w:r w:rsidRPr="007B2DC1">
        <w:rPr>
          <w:rFonts w:ascii="Arial Black" w:hAnsi="Arial Black"/>
          <w:sz w:val="72"/>
          <w:szCs w:val="72"/>
          <w:lang w:val="en-GB"/>
        </w:rPr>
        <w:t>Dept</w:t>
      </w:r>
      <w:proofErr w:type="spellEnd"/>
      <w:r w:rsidRPr="007B2DC1">
        <w:rPr>
          <w:rFonts w:ascii="Arial Black" w:hAnsi="Arial Black"/>
          <w:sz w:val="72"/>
          <w:szCs w:val="72"/>
          <w:lang w:val="en-GB"/>
        </w:rPr>
        <w:t xml:space="preserve">: computer engineering </w:t>
      </w:r>
      <w:bookmarkStart w:id="0" w:name="_GoBack"/>
      <w:bookmarkEnd w:id="0"/>
    </w:p>
    <w:p w:rsidR="00131E49" w:rsidRPr="007B2DC1" w:rsidRDefault="00131E49">
      <w:pPr>
        <w:rPr>
          <w:rFonts w:ascii="Arial Black" w:hAnsi="Arial Black"/>
          <w:sz w:val="72"/>
          <w:szCs w:val="72"/>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Default="00131E49">
      <w:pPr>
        <w:rPr>
          <w:lang w:val="en-GB"/>
        </w:rPr>
      </w:pPr>
    </w:p>
    <w:p w:rsidR="00131E49" w:rsidRPr="00280D19" w:rsidRDefault="00131E49">
      <w:pPr>
        <w:rPr>
          <w:rFonts w:ascii="Arial Black" w:hAnsi="Arial Black"/>
          <w:sz w:val="40"/>
          <w:szCs w:val="40"/>
          <w:lang w:val="en-GB"/>
        </w:rPr>
      </w:pPr>
      <w:r w:rsidRPr="00280D19">
        <w:rPr>
          <w:rFonts w:ascii="Arial Black" w:hAnsi="Arial Black"/>
          <w:sz w:val="40"/>
          <w:szCs w:val="40"/>
          <w:u w:val="single"/>
          <w:lang w:val="en-GB"/>
        </w:rPr>
        <w:t xml:space="preserve">The scope work details </w:t>
      </w:r>
    </w:p>
    <w:p w:rsidR="00131E49" w:rsidRPr="00280D19" w:rsidRDefault="00131E49">
      <w:pPr>
        <w:rPr>
          <w:rFonts w:ascii="Bahnschrift" w:hAnsi="Bahnschrift"/>
          <w:sz w:val="32"/>
          <w:szCs w:val="32"/>
          <w:lang w:val="en-GB"/>
        </w:rPr>
      </w:pPr>
      <w:r w:rsidRPr="00280D19">
        <w:rPr>
          <w:rFonts w:ascii="Bahnschrift" w:hAnsi="Bahnschrift"/>
          <w:sz w:val="32"/>
          <w:szCs w:val="32"/>
          <w:lang w:val="en-GB"/>
        </w:rPr>
        <w:t>DELIVERIABLE: This project it an unique project that will take time to execute but with your help and support this project will be executed as soon as possible first we need blocks</w:t>
      </w:r>
      <w:r w:rsidR="006C0D86">
        <w:rPr>
          <w:rFonts w:ascii="Bahnschrift" w:hAnsi="Bahnschrift"/>
          <w:sz w:val="32"/>
          <w:szCs w:val="32"/>
          <w:lang w:val="en-GB"/>
        </w:rPr>
        <w:t>,</w:t>
      </w:r>
      <w:r w:rsidRPr="00280D19">
        <w:rPr>
          <w:rFonts w:ascii="Bahnschrift" w:hAnsi="Bahnschrift"/>
          <w:sz w:val="32"/>
          <w:szCs w:val="32"/>
          <w:lang w:val="en-GB"/>
        </w:rPr>
        <w:t xml:space="preserve"> and for it to be deliverable we need a lot of </w:t>
      </w:r>
      <w:r w:rsidR="006C0D86">
        <w:rPr>
          <w:rFonts w:ascii="Bahnschrift" w:hAnsi="Bahnschrift"/>
          <w:sz w:val="32"/>
          <w:szCs w:val="32"/>
          <w:lang w:val="en-GB"/>
        </w:rPr>
        <w:t>workers</w:t>
      </w:r>
      <w:r w:rsidRPr="00280D19">
        <w:rPr>
          <w:rFonts w:ascii="Bahnschrift" w:hAnsi="Bahnschrift"/>
          <w:sz w:val="32"/>
          <w:szCs w:val="32"/>
          <w:lang w:val="en-GB"/>
        </w:rPr>
        <w:t xml:space="preserve"> that are ready to work and with the approval of the founder and </w:t>
      </w:r>
      <w:r w:rsidR="00280D19" w:rsidRPr="00280D19">
        <w:rPr>
          <w:rFonts w:ascii="Bahnschrift" w:hAnsi="Bahnschrift"/>
          <w:sz w:val="32"/>
          <w:szCs w:val="32"/>
          <w:lang w:val="en-GB"/>
        </w:rPr>
        <w:t>financial</w:t>
      </w:r>
      <w:r w:rsidRPr="00280D19">
        <w:rPr>
          <w:rFonts w:ascii="Bahnschrift" w:hAnsi="Bahnschrift"/>
          <w:sz w:val="32"/>
          <w:szCs w:val="32"/>
          <w:lang w:val="en-GB"/>
        </w:rPr>
        <w:t xml:space="preserve"> support it will executed as soon as possible </w:t>
      </w:r>
    </w:p>
    <w:p w:rsidR="000023CE" w:rsidRPr="00280D19" w:rsidRDefault="000023CE">
      <w:pPr>
        <w:rPr>
          <w:rFonts w:ascii="Bahnschrift" w:hAnsi="Bahnschrift"/>
          <w:sz w:val="32"/>
          <w:szCs w:val="32"/>
          <w:lang w:val="en-GB"/>
        </w:rPr>
      </w:pPr>
      <w:r w:rsidRPr="00280D19">
        <w:rPr>
          <w:rFonts w:ascii="Bahnschrift" w:hAnsi="Bahnschrift"/>
          <w:sz w:val="32"/>
          <w:szCs w:val="32"/>
          <w:lang w:val="en-GB"/>
        </w:rPr>
        <w:t>Timeline: with all equipment brought on time</w:t>
      </w:r>
      <w:r w:rsidR="006C0D86">
        <w:rPr>
          <w:rFonts w:ascii="Bahnschrift" w:hAnsi="Bahnschrift"/>
          <w:sz w:val="32"/>
          <w:szCs w:val="32"/>
          <w:lang w:val="en-GB"/>
        </w:rPr>
        <w:t>,</w:t>
      </w:r>
      <w:r w:rsidRPr="00280D19">
        <w:rPr>
          <w:rFonts w:ascii="Bahnschrift" w:hAnsi="Bahnschrift"/>
          <w:sz w:val="32"/>
          <w:szCs w:val="32"/>
          <w:lang w:val="en-GB"/>
        </w:rPr>
        <w:t xml:space="preserve"> building will commence</w:t>
      </w:r>
      <w:r w:rsidR="006C0D86">
        <w:rPr>
          <w:rFonts w:ascii="Bahnschrift" w:hAnsi="Bahnschrift"/>
          <w:sz w:val="32"/>
          <w:szCs w:val="32"/>
          <w:lang w:val="en-GB"/>
        </w:rPr>
        <w:t>. A</w:t>
      </w:r>
      <w:r w:rsidRPr="00280D19">
        <w:rPr>
          <w:rFonts w:ascii="Bahnschrift" w:hAnsi="Bahnschrift"/>
          <w:sz w:val="32"/>
          <w:szCs w:val="32"/>
          <w:lang w:val="en-GB"/>
        </w:rPr>
        <w:t xml:space="preserve">nd the order of the equipment as already been shipped so worker will commence </w:t>
      </w:r>
      <w:r w:rsidR="00280D19" w:rsidRPr="00280D19">
        <w:rPr>
          <w:rFonts w:ascii="Bahnschrift" w:hAnsi="Bahnschrift"/>
          <w:sz w:val="32"/>
          <w:szCs w:val="32"/>
          <w:lang w:val="en-GB"/>
        </w:rPr>
        <w:t>demolition</w:t>
      </w:r>
      <w:r w:rsidRPr="00280D19">
        <w:rPr>
          <w:rFonts w:ascii="Bahnschrift" w:hAnsi="Bahnschrift"/>
          <w:sz w:val="32"/>
          <w:szCs w:val="32"/>
          <w:lang w:val="en-GB"/>
        </w:rPr>
        <w:t xml:space="preserve"> of the building that are not needed. </w:t>
      </w:r>
      <w:proofErr w:type="gramStart"/>
      <w:r w:rsidRPr="00280D19">
        <w:rPr>
          <w:rFonts w:ascii="Bahnschrift" w:hAnsi="Bahnschrift"/>
          <w:sz w:val="32"/>
          <w:szCs w:val="32"/>
          <w:lang w:val="en-GB"/>
        </w:rPr>
        <w:t>the</w:t>
      </w:r>
      <w:proofErr w:type="gramEnd"/>
      <w:r w:rsidRPr="00280D19">
        <w:rPr>
          <w:rFonts w:ascii="Bahnschrift" w:hAnsi="Bahnschrift"/>
          <w:sz w:val="32"/>
          <w:szCs w:val="32"/>
          <w:lang w:val="en-GB"/>
        </w:rPr>
        <w:t xml:space="preserve"> extension of the building will commence. Time duration sh</w:t>
      </w:r>
      <w:r w:rsidR="004E50A5">
        <w:rPr>
          <w:rFonts w:ascii="Bahnschrift" w:hAnsi="Bahnschrift"/>
          <w:sz w:val="32"/>
          <w:szCs w:val="32"/>
          <w:lang w:val="en-GB"/>
        </w:rPr>
        <w:t>ould be about 3</w:t>
      </w:r>
      <w:r w:rsidRPr="00280D19">
        <w:rPr>
          <w:rFonts w:ascii="Bahnschrift" w:hAnsi="Bahnschrift"/>
          <w:sz w:val="32"/>
          <w:szCs w:val="32"/>
          <w:lang w:val="en-GB"/>
        </w:rPr>
        <w:t xml:space="preserve">month plus because of the complexity of the building, starting in month of January and </w:t>
      </w:r>
      <w:r w:rsidRPr="00280D19">
        <w:rPr>
          <w:rFonts w:ascii="Bahnschrift" w:hAnsi="Bahnschrift"/>
          <w:sz w:val="32"/>
          <w:szCs w:val="32"/>
          <w:lang w:val="en-GB"/>
        </w:rPr>
        <w:lastRenderedPageBreak/>
        <w:t xml:space="preserve">ending in the month of </w:t>
      </w:r>
      <w:r w:rsidR="00280D19" w:rsidRPr="00280D19">
        <w:rPr>
          <w:rFonts w:ascii="Bahnschrift" w:hAnsi="Bahnschrift"/>
          <w:sz w:val="32"/>
          <w:szCs w:val="32"/>
          <w:lang w:val="en-GB"/>
        </w:rPr>
        <w:t>April</w:t>
      </w:r>
      <w:r w:rsidRPr="00280D19">
        <w:rPr>
          <w:rFonts w:ascii="Bahnschrift" w:hAnsi="Bahnschrift"/>
          <w:sz w:val="32"/>
          <w:szCs w:val="32"/>
          <w:lang w:val="en-GB"/>
        </w:rPr>
        <w:t xml:space="preserve"> so with your help and support we will reach our goal</w:t>
      </w:r>
    </w:p>
    <w:p w:rsidR="000023CE" w:rsidRPr="00280D19" w:rsidRDefault="000023CE">
      <w:pPr>
        <w:rPr>
          <w:rFonts w:ascii="Bahnschrift" w:hAnsi="Bahnschrift"/>
          <w:sz w:val="32"/>
          <w:szCs w:val="32"/>
          <w:lang w:val="en-GB"/>
        </w:rPr>
      </w:pPr>
      <w:r w:rsidRPr="00280D19">
        <w:rPr>
          <w:rFonts w:ascii="Bahnschrift" w:hAnsi="Bahnschrift"/>
          <w:sz w:val="32"/>
          <w:szCs w:val="32"/>
          <w:lang w:val="en-GB"/>
        </w:rPr>
        <w:t>Milestone: part of the project will be mange by the civil engineer blocks and cementing will be managed separately, electricity will be managed separately</w:t>
      </w:r>
      <w:r w:rsidR="006C0D86">
        <w:rPr>
          <w:rFonts w:ascii="Bahnschrift" w:hAnsi="Bahnschrift"/>
          <w:sz w:val="32"/>
          <w:szCs w:val="32"/>
          <w:lang w:val="en-GB"/>
        </w:rPr>
        <w:t xml:space="preserve"> and furnishing , pillars ,</w:t>
      </w:r>
      <w:r w:rsidRPr="00280D19">
        <w:rPr>
          <w:rFonts w:ascii="Bahnschrift" w:hAnsi="Bahnschrift"/>
          <w:sz w:val="32"/>
          <w:szCs w:val="32"/>
          <w:lang w:val="en-GB"/>
        </w:rPr>
        <w:t xml:space="preserve"> will be managed separately so practically </w:t>
      </w:r>
      <w:r w:rsidR="00280D19" w:rsidRPr="00280D19">
        <w:rPr>
          <w:rFonts w:ascii="Bahnschrift" w:hAnsi="Bahnschrift"/>
          <w:sz w:val="32"/>
          <w:szCs w:val="32"/>
          <w:lang w:val="en-GB"/>
        </w:rPr>
        <w:t xml:space="preserve">the work load as be shared so that the project will be executed well </w:t>
      </w:r>
    </w:p>
    <w:p w:rsidR="00280D19" w:rsidRDefault="00280D19">
      <w:pPr>
        <w:rPr>
          <w:rFonts w:ascii="Bahnschrift" w:hAnsi="Bahnschrift"/>
          <w:sz w:val="32"/>
          <w:szCs w:val="32"/>
          <w:lang w:val="en-GB"/>
        </w:rPr>
      </w:pPr>
      <w:r w:rsidRPr="00280D19">
        <w:rPr>
          <w:rFonts w:ascii="Bahnschrift" w:hAnsi="Bahnschrift"/>
          <w:sz w:val="32"/>
          <w:szCs w:val="32"/>
          <w:lang w:val="en-GB"/>
        </w:rPr>
        <w:t xml:space="preserve">Report: report will be issued on a weekly basis on how far we have gone and what we also need for the building and report concerning the works and the supervisors </w:t>
      </w:r>
      <w:r w:rsidR="006C0D86">
        <w:rPr>
          <w:rFonts w:ascii="Bahnschrift" w:hAnsi="Bahnschrift"/>
          <w:sz w:val="32"/>
          <w:szCs w:val="32"/>
          <w:lang w:val="en-GB"/>
        </w:rPr>
        <w:t xml:space="preserve">will be reported </w:t>
      </w:r>
    </w:p>
    <w:p w:rsidR="00280D19" w:rsidRDefault="00280D19">
      <w:pPr>
        <w:rPr>
          <w:rFonts w:ascii="Bahnschrift" w:hAnsi="Bahnschrift"/>
          <w:sz w:val="32"/>
          <w:szCs w:val="32"/>
          <w:lang w:val="en-GB"/>
        </w:rPr>
      </w:pPr>
    </w:p>
    <w:p w:rsidR="00280D19" w:rsidRDefault="00280D19">
      <w:pPr>
        <w:rPr>
          <w:rFonts w:ascii="Bahnschrift" w:hAnsi="Bahnschrift"/>
          <w:sz w:val="32"/>
          <w:szCs w:val="32"/>
          <w:lang w:val="en-GB"/>
        </w:rPr>
      </w:pPr>
    </w:p>
    <w:p w:rsidR="00280D19" w:rsidRDefault="00280D19">
      <w:pPr>
        <w:rPr>
          <w:rFonts w:ascii="Bahnschrift" w:hAnsi="Bahnschrift"/>
          <w:sz w:val="32"/>
          <w:szCs w:val="32"/>
          <w:lang w:val="en-GB"/>
        </w:rPr>
      </w:pPr>
    </w:p>
    <w:p w:rsidR="00280D19" w:rsidRDefault="00280D19">
      <w:pPr>
        <w:rPr>
          <w:rFonts w:ascii="Bahnschrift" w:hAnsi="Bahnschrift"/>
          <w:sz w:val="32"/>
          <w:szCs w:val="32"/>
          <w:lang w:val="en-GB"/>
        </w:rPr>
      </w:pPr>
    </w:p>
    <w:tbl>
      <w:tblPr>
        <w:tblStyle w:val="TableGrid"/>
        <w:tblW w:w="11336" w:type="dxa"/>
        <w:tblInd w:w="-852" w:type="dxa"/>
        <w:tblLook w:val="04A0" w:firstRow="1" w:lastRow="0" w:firstColumn="1" w:lastColumn="0" w:noHBand="0" w:noVBand="1"/>
      </w:tblPr>
      <w:tblGrid>
        <w:gridCol w:w="3753"/>
        <w:gridCol w:w="729"/>
        <w:gridCol w:w="730"/>
        <w:gridCol w:w="730"/>
        <w:gridCol w:w="731"/>
        <w:gridCol w:w="730"/>
        <w:gridCol w:w="730"/>
        <w:gridCol w:w="730"/>
        <w:gridCol w:w="507"/>
        <w:gridCol w:w="435"/>
        <w:gridCol w:w="512"/>
        <w:gridCol w:w="440"/>
        <w:gridCol w:w="579"/>
      </w:tblGrid>
      <w:tr w:rsidR="00336746" w:rsidTr="00336746">
        <w:trPr>
          <w:trHeight w:val="827"/>
        </w:trPr>
        <w:tc>
          <w:tcPr>
            <w:tcW w:w="3753" w:type="dxa"/>
          </w:tcPr>
          <w:p w:rsidR="00280D19" w:rsidRDefault="00226E73" w:rsidP="00226E73">
            <w:pPr>
              <w:jc w:val="right"/>
              <w:rPr>
                <w:rFonts w:ascii="Bahnschrift" w:hAnsi="Bahnschrift"/>
                <w:sz w:val="32"/>
                <w:szCs w:val="32"/>
                <w:lang w:val="en-GB"/>
              </w:rPr>
            </w:pPr>
            <w:r>
              <w:rPr>
                <w:rFonts w:ascii="Bahnschrift" w:hAnsi="Bahnschrift"/>
                <w:sz w:val="32"/>
                <w:szCs w:val="32"/>
                <w:lang w:val="en-GB"/>
              </w:rPr>
              <w:t>Week</w:t>
            </w:r>
          </w:p>
          <w:p w:rsidR="00226E73" w:rsidRDefault="00226E73">
            <w:pPr>
              <w:rPr>
                <w:rFonts w:ascii="Bahnschrift" w:hAnsi="Bahnschrift"/>
                <w:sz w:val="32"/>
                <w:szCs w:val="32"/>
                <w:lang w:val="en-GB"/>
              </w:rPr>
            </w:pPr>
            <w:r w:rsidRPr="00226E73">
              <w:rPr>
                <w:rFonts w:ascii="Arial Black" w:hAnsi="Arial Black" w:cstheme="majorHAnsi"/>
                <w:sz w:val="32"/>
                <w:szCs w:val="32"/>
                <w:lang w:val="en-GB"/>
              </w:rPr>
              <w:t>works</w:t>
            </w:r>
          </w:p>
        </w:tc>
        <w:tc>
          <w:tcPr>
            <w:tcW w:w="729" w:type="dxa"/>
          </w:tcPr>
          <w:p w:rsidR="00280D19" w:rsidRDefault="00226E73">
            <w:pPr>
              <w:rPr>
                <w:rFonts w:ascii="Bahnschrift" w:hAnsi="Bahnschrift"/>
                <w:sz w:val="32"/>
                <w:szCs w:val="32"/>
                <w:lang w:val="en-GB"/>
              </w:rPr>
            </w:pPr>
            <w:r>
              <w:rPr>
                <w:rFonts w:ascii="Bahnschrift" w:hAnsi="Bahnschrift"/>
                <w:sz w:val="32"/>
                <w:szCs w:val="32"/>
                <w:lang w:val="en-GB"/>
              </w:rPr>
              <w:t>1</w:t>
            </w:r>
          </w:p>
        </w:tc>
        <w:tc>
          <w:tcPr>
            <w:tcW w:w="730" w:type="dxa"/>
          </w:tcPr>
          <w:p w:rsidR="00280D19" w:rsidRDefault="00226E73">
            <w:pPr>
              <w:rPr>
                <w:rFonts w:ascii="Bahnschrift" w:hAnsi="Bahnschrift"/>
                <w:sz w:val="32"/>
                <w:szCs w:val="32"/>
                <w:lang w:val="en-GB"/>
              </w:rPr>
            </w:pPr>
            <w:r>
              <w:rPr>
                <w:rFonts w:ascii="Bahnschrift" w:hAnsi="Bahnschrift"/>
                <w:sz w:val="32"/>
                <w:szCs w:val="32"/>
                <w:lang w:val="en-GB"/>
              </w:rPr>
              <w:t>2</w:t>
            </w:r>
          </w:p>
        </w:tc>
        <w:tc>
          <w:tcPr>
            <w:tcW w:w="730" w:type="dxa"/>
          </w:tcPr>
          <w:p w:rsidR="00280D19" w:rsidRDefault="00226E73">
            <w:pPr>
              <w:rPr>
                <w:rFonts w:ascii="Bahnschrift" w:hAnsi="Bahnschrift"/>
                <w:sz w:val="32"/>
                <w:szCs w:val="32"/>
                <w:lang w:val="en-GB"/>
              </w:rPr>
            </w:pPr>
            <w:r>
              <w:rPr>
                <w:rFonts w:ascii="Bahnschrift" w:hAnsi="Bahnschrift"/>
                <w:sz w:val="32"/>
                <w:szCs w:val="32"/>
                <w:lang w:val="en-GB"/>
              </w:rPr>
              <w:t>3</w:t>
            </w:r>
          </w:p>
        </w:tc>
        <w:tc>
          <w:tcPr>
            <w:tcW w:w="731" w:type="dxa"/>
          </w:tcPr>
          <w:p w:rsidR="00280D19" w:rsidRDefault="00226E73">
            <w:pPr>
              <w:rPr>
                <w:rFonts w:ascii="Bahnschrift" w:hAnsi="Bahnschrift"/>
                <w:sz w:val="32"/>
                <w:szCs w:val="32"/>
                <w:lang w:val="en-GB"/>
              </w:rPr>
            </w:pPr>
            <w:r>
              <w:rPr>
                <w:rFonts w:ascii="Bahnschrift" w:hAnsi="Bahnschrift"/>
                <w:sz w:val="32"/>
                <w:szCs w:val="32"/>
                <w:lang w:val="en-GB"/>
              </w:rPr>
              <w:t>4</w:t>
            </w:r>
          </w:p>
        </w:tc>
        <w:tc>
          <w:tcPr>
            <w:tcW w:w="730" w:type="dxa"/>
          </w:tcPr>
          <w:p w:rsidR="00280D19" w:rsidRDefault="00226E73">
            <w:pPr>
              <w:rPr>
                <w:rFonts w:ascii="Bahnschrift" w:hAnsi="Bahnschrift"/>
                <w:sz w:val="32"/>
                <w:szCs w:val="32"/>
                <w:lang w:val="en-GB"/>
              </w:rPr>
            </w:pPr>
            <w:r>
              <w:rPr>
                <w:rFonts w:ascii="Bahnschrift" w:hAnsi="Bahnschrift"/>
                <w:sz w:val="32"/>
                <w:szCs w:val="32"/>
                <w:lang w:val="en-GB"/>
              </w:rPr>
              <w:t>5</w:t>
            </w:r>
          </w:p>
        </w:tc>
        <w:tc>
          <w:tcPr>
            <w:tcW w:w="730" w:type="dxa"/>
          </w:tcPr>
          <w:p w:rsidR="00280D19" w:rsidRDefault="00226E73">
            <w:pPr>
              <w:rPr>
                <w:rFonts w:ascii="Bahnschrift" w:hAnsi="Bahnschrift"/>
                <w:sz w:val="32"/>
                <w:szCs w:val="32"/>
                <w:lang w:val="en-GB"/>
              </w:rPr>
            </w:pPr>
            <w:r>
              <w:rPr>
                <w:rFonts w:ascii="Bahnschrift" w:hAnsi="Bahnschrift"/>
                <w:sz w:val="32"/>
                <w:szCs w:val="32"/>
                <w:lang w:val="en-GB"/>
              </w:rPr>
              <w:t>6</w:t>
            </w:r>
          </w:p>
        </w:tc>
        <w:tc>
          <w:tcPr>
            <w:tcW w:w="730" w:type="dxa"/>
          </w:tcPr>
          <w:p w:rsidR="00280D19" w:rsidRDefault="00226E73">
            <w:pPr>
              <w:rPr>
                <w:rFonts w:ascii="Bahnschrift" w:hAnsi="Bahnschrift"/>
                <w:sz w:val="32"/>
                <w:szCs w:val="32"/>
                <w:lang w:val="en-GB"/>
              </w:rPr>
            </w:pPr>
            <w:r>
              <w:rPr>
                <w:rFonts w:ascii="Bahnschrift" w:hAnsi="Bahnschrift"/>
                <w:sz w:val="32"/>
                <w:szCs w:val="32"/>
                <w:lang w:val="en-GB"/>
              </w:rPr>
              <w:t>7</w:t>
            </w:r>
          </w:p>
        </w:tc>
        <w:tc>
          <w:tcPr>
            <w:tcW w:w="507" w:type="dxa"/>
          </w:tcPr>
          <w:p w:rsidR="00280D19" w:rsidRDefault="00226E73">
            <w:pPr>
              <w:rPr>
                <w:rFonts w:ascii="Bahnschrift" w:hAnsi="Bahnschrift"/>
                <w:sz w:val="32"/>
                <w:szCs w:val="32"/>
                <w:lang w:val="en-GB"/>
              </w:rPr>
            </w:pPr>
            <w:r>
              <w:rPr>
                <w:rFonts w:ascii="Bahnschrift" w:hAnsi="Bahnschrift"/>
                <w:sz w:val="32"/>
                <w:szCs w:val="32"/>
                <w:lang w:val="en-GB"/>
              </w:rPr>
              <w:t>8</w:t>
            </w:r>
          </w:p>
        </w:tc>
        <w:tc>
          <w:tcPr>
            <w:tcW w:w="435" w:type="dxa"/>
          </w:tcPr>
          <w:p w:rsidR="00280D19" w:rsidRDefault="00226E73">
            <w:pPr>
              <w:rPr>
                <w:rFonts w:ascii="Bahnschrift" w:hAnsi="Bahnschrift"/>
                <w:sz w:val="32"/>
                <w:szCs w:val="32"/>
                <w:lang w:val="en-GB"/>
              </w:rPr>
            </w:pPr>
            <w:r>
              <w:rPr>
                <w:rFonts w:ascii="Bahnschrift" w:hAnsi="Bahnschrift"/>
                <w:sz w:val="32"/>
                <w:szCs w:val="32"/>
                <w:lang w:val="en-GB"/>
              </w:rPr>
              <w:t>9</w:t>
            </w:r>
          </w:p>
        </w:tc>
        <w:tc>
          <w:tcPr>
            <w:tcW w:w="512" w:type="dxa"/>
          </w:tcPr>
          <w:p w:rsidR="00280D19" w:rsidRDefault="00226E73">
            <w:pPr>
              <w:rPr>
                <w:rFonts w:ascii="Bahnschrift" w:hAnsi="Bahnschrift"/>
                <w:sz w:val="32"/>
                <w:szCs w:val="32"/>
                <w:lang w:val="en-GB"/>
              </w:rPr>
            </w:pPr>
            <w:r>
              <w:rPr>
                <w:rFonts w:ascii="Bahnschrift" w:hAnsi="Bahnschrift"/>
                <w:sz w:val="32"/>
                <w:szCs w:val="32"/>
                <w:lang w:val="en-GB"/>
              </w:rPr>
              <w:t>10</w:t>
            </w:r>
          </w:p>
        </w:tc>
        <w:tc>
          <w:tcPr>
            <w:tcW w:w="440" w:type="dxa"/>
          </w:tcPr>
          <w:p w:rsidR="00280D19" w:rsidRDefault="00226E73">
            <w:pPr>
              <w:rPr>
                <w:rFonts w:ascii="Bahnschrift" w:hAnsi="Bahnschrift"/>
                <w:sz w:val="32"/>
                <w:szCs w:val="32"/>
                <w:lang w:val="en-GB"/>
              </w:rPr>
            </w:pPr>
            <w:r>
              <w:rPr>
                <w:rFonts w:ascii="Bahnschrift" w:hAnsi="Bahnschrift"/>
                <w:sz w:val="32"/>
                <w:szCs w:val="32"/>
                <w:lang w:val="en-GB"/>
              </w:rPr>
              <w:t>11</w:t>
            </w:r>
          </w:p>
        </w:tc>
        <w:tc>
          <w:tcPr>
            <w:tcW w:w="579" w:type="dxa"/>
          </w:tcPr>
          <w:p w:rsidR="00280D19" w:rsidRDefault="00226E73">
            <w:pPr>
              <w:rPr>
                <w:rFonts w:ascii="Bahnschrift" w:hAnsi="Bahnschrift"/>
                <w:sz w:val="32"/>
                <w:szCs w:val="32"/>
                <w:lang w:val="en-GB"/>
              </w:rPr>
            </w:pPr>
            <w:r>
              <w:rPr>
                <w:rFonts w:ascii="Bahnschrift" w:hAnsi="Bahnschrift"/>
                <w:sz w:val="32"/>
                <w:szCs w:val="32"/>
                <w:lang w:val="en-GB"/>
              </w:rPr>
              <w:t>12</w:t>
            </w:r>
          </w:p>
        </w:tc>
      </w:tr>
      <w:tr w:rsidR="00336746" w:rsidTr="00336746">
        <w:trPr>
          <w:trHeight w:val="387"/>
        </w:trPr>
        <w:tc>
          <w:tcPr>
            <w:tcW w:w="3753" w:type="dxa"/>
          </w:tcPr>
          <w:p w:rsidR="00280D19" w:rsidRPr="00336746" w:rsidRDefault="00226E73">
            <w:pPr>
              <w:rPr>
                <w:rFonts w:asciiTheme="majorHAnsi" w:hAnsiTheme="majorHAnsi" w:cstheme="majorHAnsi"/>
                <w:sz w:val="32"/>
                <w:szCs w:val="32"/>
                <w:lang w:val="en-GB"/>
              </w:rPr>
            </w:pPr>
            <w:r w:rsidRPr="00336746">
              <w:rPr>
                <w:rFonts w:asciiTheme="majorHAnsi" w:hAnsiTheme="majorHAnsi" w:cstheme="majorHAnsi"/>
                <w:sz w:val="32"/>
                <w:szCs w:val="32"/>
                <w:lang w:val="en-GB"/>
              </w:rPr>
              <w:t>pre-Analysis phase</w:t>
            </w:r>
          </w:p>
        </w:tc>
        <w:tc>
          <w:tcPr>
            <w:tcW w:w="729" w:type="dxa"/>
            <w:shd w:val="clear" w:color="auto" w:fill="000000" w:themeFill="text1"/>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1"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507" w:type="dxa"/>
          </w:tcPr>
          <w:p w:rsidR="00280D19" w:rsidRDefault="00280D19">
            <w:pPr>
              <w:rPr>
                <w:rFonts w:ascii="Bahnschrift" w:hAnsi="Bahnschrift"/>
                <w:sz w:val="32"/>
                <w:szCs w:val="32"/>
                <w:lang w:val="en-GB"/>
              </w:rPr>
            </w:pPr>
          </w:p>
        </w:tc>
        <w:tc>
          <w:tcPr>
            <w:tcW w:w="435" w:type="dxa"/>
          </w:tcPr>
          <w:p w:rsidR="00280D19" w:rsidRDefault="00280D19">
            <w:pPr>
              <w:rPr>
                <w:rFonts w:ascii="Bahnschrift" w:hAnsi="Bahnschrift"/>
                <w:sz w:val="32"/>
                <w:szCs w:val="32"/>
                <w:lang w:val="en-GB"/>
              </w:rPr>
            </w:pPr>
          </w:p>
        </w:tc>
        <w:tc>
          <w:tcPr>
            <w:tcW w:w="512" w:type="dxa"/>
          </w:tcPr>
          <w:p w:rsidR="00280D19" w:rsidRDefault="00280D19">
            <w:pPr>
              <w:rPr>
                <w:rFonts w:ascii="Bahnschrift" w:hAnsi="Bahnschrift"/>
                <w:sz w:val="32"/>
                <w:szCs w:val="32"/>
                <w:lang w:val="en-GB"/>
              </w:rPr>
            </w:pPr>
          </w:p>
        </w:tc>
        <w:tc>
          <w:tcPr>
            <w:tcW w:w="440" w:type="dxa"/>
          </w:tcPr>
          <w:p w:rsidR="00280D19" w:rsidRDefault="00280D19">
            <w:pPr>
              <w:rPr>
                <w:rFonts w:ascii="Bahnschrift" w:hAnsi="Bahnschrift"/>
                <w:sz w:val="32"/>
                <w:szCs w:val="32"/>
                <w:lang w:val="en-GB"/>
              </w:rPr>
            </w:pPr>
          </w:p>
        </w:tc>
        <w:tc>
          <w:tcPr>
            <w:tcW w:w="579" w:type="dxa"/>
          </w:tcPr>
          <w:p w:rsidR="00280D19" w:rsidRDefault="00280D19">
            <w:pPr>
              <w:rPr>
                <w:rFonts w:ascii="Bahnschrift" w:hAnsi="Bahnschrift"/>
                <w:sz w:val="32"/>
                <w:szCs w:val="32"/>
                <w:lang w:val="en-GB"/>
              </w:rPr>
            </w:pPr>
          </w:p>
        </w:tc>
      </w:tr>
      <w:tr w:rsidR="00336746" w:rsidTr="00336746">
        <w:trPr>
          <w:trHeight w:val="387"/>
        </w:trPr>
        <w:tc>
          <w:tcPr>
            <w:tcW w:w="3753" w:type="dxa"/>
          </w:tcPr>
          <w:p w:rsidR="00280D19" w:rsidRPr="00336746" w:rsidRDefault="00226E73">
            <w:pPr>
              <w:rPr>
                <w:rFonts w:asciiTheme="majorHAnsi" w:hAnsiTheme="majorHAnsi" w:cstheme="majorHAnsi"/>
                <w:sz w:val="32"/>
                <w:szCs w:val="32"/>
                <w:lang w:val="en-GB"/>
              </w:rPr>
            </w:pPr>
            <w:r w:rsidRPr="00336746">
              <w:rPr>
                <w:rFonts w:asciiTheme="majorHAnsi" w:hAnsiTheme="majorHAnsi" w:cstheme="majorHAnsi"/>
                <w:sz w:val="32"/>
                <w:szCs w:val="32"/>
                <w:lang w:val="en-GB"/>
              </w:rPr>
              <w:t>Feasibility study</w:t>
            </w:r>
          </w:p>
        </w:tc>
        <w:tc>
          <w:tcPr>
            <w:tcW w:w="729" w:type="dxa"/>
          </w:tcPr>
          <w:p w:rsidR="00280D19" w:rsidRDefault="00280D19">
            <w:pPr>
              <w:rPr>
                <w:rFonts w:ascii="Bahnschrift" w:hAnsi="Bahnschrift"/>
                <w:sz w:val="32"/>
                <w:szCs w:val="32"/>
                <w:lang w:val="en-GB"/>
              </w:rPr>
            </w:pPr>
          </w:p>
        </w:tc>
        <w:tc>
          <w:tcPr>
            <w:tcW w:w="730" w:type="dxa"/>
            <w:shd w:val="clear" w:color="auto" w:fill="000000" w:themeFill="text1"/>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1"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507" w:type="dxa"/>
          </w:tcPr>
          <w:p w:rsidR="00280D19" w:rsidRDefault="00280D19">
            <w:pPr>
              <w:rPr>
                <w:rFonts w:ascii="Bahnschrift" w:hAnsi="Bahnschrift"/>
                <w:sz w:val="32"/>
                <w:szCs w:val="32"/>
                <w:lang w:val="en-GB"/>
              </w:rPr>
            </w:pPr>
          </w:p>
        </w:tc>
        <w:tc>
          <w:tcPr>
            <w:tcW w:w="435" w:type="dxa"/>
          </w:tcPr>
          <w:p w:rsidR="00280D19" w:rsidRDefault="00280D19">
            <w:pPr>
              <w:rPr>
                <w:rFonts w:ascii="Bahnschrift" w:hAnsi="Bahnschrift"/>
                <w:sz w:val="32"/>
                <w:szCs w:val="32"/>
                <w:lang w:val="en-GB"/>
              </w:rPr>
            </w:pPr>
          </w:p>
        </w:tc>
        <w:tc>
          <w:tcPr>
            <w:tcW w:w="512" w:type="dxa"/>
          </w:tcPr>
          <w:p w:rsidR="00280D19" w:rsidRDefault="00280D19">
            <w:pPr>
              <w:rPr>
                <w:rFonts w:ascii="Bahnschrift" w:hAnsi="Bahnschrift"/>
                <w:sz w:val="32"/>
                <w:szCs w:val="32"/>
                <w:lang w:val="en-GB"/>
              </w:rPr>
            </w:pPr>
          </w:p>
        </w:tc>
        <w:tc>
          <w:tcPr>
            <w:tcW w:w="440" w:type="dxa"/>
          </w:tcPr>
          <w:p w:rsidR="00280D19" w:rsidRDefault="00280D19">
            <w:pPr>
              <w:rPr>
                <w:rFonts w:ascii="Bahnschrift" w:hAnsi="Bahnschrift"/>
                <w:sz w:val="32"/>
                <w:szCs w:val="32"/>
                <w:lang w:val="en-GB"/>
              </w:rPr>
            </w:pPr>
          </w:p>
        </w:tc>
        <w:tc>
          <w:tcPr>
            <w:tcW w:w="579" w:type="dxa"/>
          </w:tcPr>
          <w:p w:rsidR="00280D19" w:rsidRDefault="00280D19">
            <w:pPr>
              <w:rPr>
                <w:rFonts w:ascii="Bahnschrift" w:hAnsi="Bahnschrift"/>
                <w:sz w:val="32"/>
                <w:szCs w:val="32"/>
                <w:lang w:val="en-GB"/>
              </w:rPr>
            </w:pPr>
          </w:p>
        </w:tc>
      </w:tr>
      <w:tr w:rsidR="00336746" w:rsidTr="00336746">
        <w:trPr>
          <w:trHeight w:val="387"/>
        </w:trPr>
        <w:tc>
          <w:tcPr>
            <w:tcW w:w="3753" w:type="dxa"/>
          </w:tcPr>
          <w:p w:rsidR="00280D19" w:rsidRPr="00336746" w:rsidRDefault="00226E73">
            <w:pPr>
              <w:rPr>
                <w:rFonts w:asciiTheme="majorHAnsi" w:hAnsiTheme="majorHAnsi" w:cstheme="majorHAnsi"/>
                <w:sz w:val="32"/>
                <w:szCs w:val="32"/>
                <w:lang w:val="en-GB"/>
              </w:rPr>
            </w:pPr>
            <w:r w:rsidRPr="00336746">
              <w:rPr>
                <w:rFonts w:asciiTheme="majorHAnsi" w:hAnsiTheme="majorHAnsi" w:cstheme="majorHAnsi"/>
                <w:sz w:val="32"/>
                <w:szCs w:val="32"/>
                <w:lang w:val="en-GB"/>
              </w:rPr>
              <w:t>Project proposal</w:t>
            </w:r>
          </w:p>
        </w:tc>
        <w:tc>
          <w:tcPr>
            <w:tcW w:w="729"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shd w:val="clear" w:color="auto" w:fill="000000" w:themeFill="text1"/>
          </w:tcPr>
          <w:p w:rsidR="00280D19" w:rsidRDefault="00280D19">
            <w:pPr>
              <w:rPr>
                <w:rFonts w:ascii="Bahnschrift" w:hAnsi="Bahnschrift"/>
                <w:sz w:val="32"/>
                <w:szCs w:val="32"/>
                <w:lang w:val="en-GB"/>
              </w:rPr>
            </w:pPr>
          </w:p>
        </w:tc>
        <w:tc>
          <w:tcPr>
            <w:tcW w:w="731"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507" w:type="dxa"/>
          </w:tcPr>
          <w:p w:rsidR="00280D19" w:rsidRDefault="00280D19">
            <w:pPr>
              <w:rPr>
                <w:rFonts w:ascii="Bahnschrift" w:hAnsi="Bahnschrift"/>
                <w:sz w:val="32"/>
                <w:szCs w:val="32"/>
                <w:lang w:val="en-GB"/>
              </w:rPr>
            </w:pPr>
          </w:p>
        </w:tc>
        <w:tc>
          <w:tcPr>
            <w:tcW w:w="435" w:type="dxa"/>
          </w:tcPr>
          <w:p w:rsidR="00280D19" w:rsidRDefault="00280D19">
            <w:pPr>
              <w:rPr>
                <w:rFonts w:ascii="Bahnschrift" w:hAnsi="Bahnschrift"/>
                <w:sz w:val="32"/>
                <w:szCs w:val="32"/>
                <w:lang w:val="en-GB"/>
              </w:rPr>
            </w:pPr>
          </w:p>
        </w:tc>
        <w:tc>
          <w:tcPr>
            <w:tcW w:w="512" w:type="dxa"/>
          </w:tcPr>
          <w:p w:rsidR="00280D19" w:rsidRDefault="00280D19">
            <w:pPr>
              <w:rPr>
                <w:rFonts w:ascii="Bahnschrift" w:hAnsi="Bahnschrift"/>
                <w:sz w:val="32"/>
                <w:szCs w:val="32"/>
                <w:lang w:val="en-GB"/>
              </w:rPr>
            </w:pPr>
          </w:p>
        </w:tc>
        <w:tc>
          <w:tcPr>
            <w:tcW w:w="440" w:type="dxa"/>
          </w:tcPr>
          <w:p w:rsidR="00280D19" w:rsidRDefault="00280D19">
            <w:pPr>
              <w:rPr>
                <w:rFonts w:ascii="Bahnschrift" w:hAnsi="Bahnschrift"/>
                <w:sz w:val="32"/>
                <w:szCs w:val="32"/>
                <w:lang w:val="en-GB"/>
              </w:rPr>
            </w:pPr>
          </w:p>
        </w:tc>
        <w:tc>
          <w:tcPr>
            <w:tcW w:w="579" w:type="dxa"/>
          </w:tcPr>
          <w:p w:rsidR="00280D19" w:rsidRDefault="00280D19">
            <w:pPr>
              <w:rPr>
                <w:rFonts w:ascii="Bahnschrift" w:hAnsi="Bahnschrift"/>
                <w:sz w:val="32"/>
                <w:szCs w:val="32"/>
                <w:lang w:val="en-GB"/>
              </w:rPr>
            </w:pPr>
          </w:p>
        </w:tc>
      </w:tr>
      <w:tr w:rsidR="00336746" w:rsidTr="00336746">
        <w:trPr>
          <w:trHeight w:val="760"/>
        </w:trPr>
        <w:tc>
          <w:tcPr>
            <w:tcW w:w="3753" w:type="dxa"/>
          </w:tcPr>
          <w:p w:rsidR="00280D19" w:rsidRPr="00336746" w:rsidRDefault="00226E73">
            <w:pPr>
              <w:rPr>
                <w:rFonts w:asciiTheme="majorHAnsi" w:hAnsiTheme="majorHAnsi" w:cstheme="majorHAnsi"/>
                <w:sz w:val="32"/>
                <w:szCs w:val="32"/>
                <w:lang w:val="en-GB"/>
              </w:rPr>
            </w:pPr>
            <w:r w:rsidRPr="00336746">
              <w:rPr>
                <w:rFonts w:asciiTheme="majorHAnsi" w:hAnsiTheme="majorHAnsi" w:cstheme="majorHAnsi"/>
                <w:sz w:val="32"/>
                <w:szCs w:val="32"/>
                <w:lang w:val="en-GB"/>
              </w:rPr>
              <w:t>Detailed study and analysis</w:t>
            </w:r>
          </w:p>
        </w:tc>
        <w:tc>
          <w:tcPr>
            <w:tcW w:w="729"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1" w:type="dxa"/>
            <w:shd w:val="clear" w:color="auto" w:fill="000000" w:themeFill="text1"/>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507" w:type="dxa"/>
          </w:tcPr>
          <w:p w:rsidR="00280D19" w:rsidRDefault="00280D19">
            <w:pPr>
              <w:rPr>
                <w:rFonts w:ascii="Bahnschrift" w:hAnsi="Bahnschrift"/>
                <w:sz w:val="32"/>
                <w:szCs w:val="32"/>
                <w:lang w:val="en-GB"/>
              </w:rPr>
            </w:pPr>
          </w:p>
        </w:tc>
        <w:tc>
          <w:tcPr>
            <w:tcW w:w="435" w:type="dxa"/>
          </w:tcPr>
          <w:p w:rsidR="00280D19" w:rsidRDefault="00280D19">
            <w:pPr>
              <w:rPr>
                <w:rFonts w:ascii="Bahnschrift" w:hAnsi="Bahnschrift"/>
                <w:sz w:val="32"/>
                <w:szCs w:val="32"/>
                <w:lang w:val="en-GB"/>
              </w:rPr>
            </w:pPr>
          </w:p>
        </w:tc>
        <w:tc>
          <w:tcPr>
            <w:tcW w:w="512" w:type="dxa"/>
          </w:tcPr>
          <w:p w:rsidR="00280D19" w:rsidRDefault="00280D19">
            <w:pPr>
              <w:rPr>
                <w:rFonts w:ascii="Bahnschrift" w:hAnsi="Bahnschrift"/>
                <w:sz w:val="32"/>
                <w:szCs w:val="32"/>
                <w:lang w:val="en-GB"/>
              </w:rPr>
            </w:pPr>
          </w:p>
        </w:tc>
        <w:tc>
          <w:tcPr>
            <w:tcW w:w="440" w:type="dxa"/>
          </w:tcPr>
          <w:p w:rsidR="00280D19" w:rsidRDefault="00280D19">
            <w:pPr>
              <w:rPr>
                <w:rFonts w:ascii="Bahnschrift" w:hAnsi="Bahnschrift"/>
                <w:sz w:val="32"/>
                <w:szCs w:val="32"/>
                <w:lang w:val="en-GB"/>
              </w:rPr>
            </w:pPr>
          </w:p>
        </w:tc>
        <w:tc>
          <w:tcPr>
            <w:tcW w:w="579" w:type="dxa"/>
          </w:tcPr>
          <w:p w:rsidR="00280D19" w:rsidRDefault="00280D19">
            <w:pPr>
              <w:rPr>
                <w:rFonts w:ascii="Bahnschrift" w:hAnsi="Bahnschrift"/>
                <w:sz w:val="32"/>
                <w:szCs w:val="32"/>
                <w:lang w:val="en-GB"/>
              </w:rPr>
            </w:pPr>
          </w:p>
        </w:tc>
      </w:tr>
      <w:tr w:rsidR="00336746" w:rsidTr="00336746">
        <w:trPr>
          <w:trHeight w:val="373"/>
        </w:trPr>
        <w:tc>
          <w:tcPr>
            <w:tcW w:w="3753" w:type="dxa"/>
          </w:tcPr>
          <w:p w:rsidR="00280D19" w:rsidRPr="00336746" w:rsidRDefault="00336746">
            <w:pPr>
              <w:rPr>
                <w:rFonts w:asciiTheme="majorHAnsi" w:hAnsiTheme="majorHAnsi" w:cstheme="majorHAnsi"/>
                <w:sz w:val="32"/>
                <w:szCs w:val="32"/>
                <w:lang w:val="en-GB"/>
              </w:rPr>
            </w:pPr>
            <w:r w:rsidRPr="00336746">
              <w:rPr>
                <w:rFonts w:asciiTheme="majorHAnsi" w:hAnsiTheme="majorHAnsi" w:cstheme="majorHAnsi"/>
                <w:sz w:val="32"/>
                <w:szCs w:val="32"/>
                <w:lang w:val="en-GB"/>
              </w:rPr>
              <w:t xml:space="preserve">Initial prototype </w:t>
            </w:r>
          </w:p>
        </w:tc>
        <w:tc>
          <w:tcPr>
            <w:tcW w:w="729"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1" w:type="dxa"/>
          </w:tcPr>
          <w:p w:rsidR="00280D19" w:rsidRDefault="00280D19">
            <w:pPr>
              <w:rPr>
                <w:rFonts w:ascii="Bahnschrift" w:hAnsi="Bahnschrift"/>
                <w:sz w:val="32"/>
                <w:szCs w:val="32"/>
                <w:lang w:val="en-GB"/>
              </w:rPr>
            </w:pPr>
          </w:p>
        </w:tc>
        <w:tc>
          <w:tcPr>
            <w:tcW w:w="730" w:type="dxa"/>
            <w:shd w:val="clear" w:color="auto" w:fill="000000" w:themeFill="text1"/>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507" w:type="dxa"/>
          </w:tcPr>
          <w:p w:rsidR="00280D19" w:rsidRDefault="00280D19">
            <w:pPr>
              <w:rPr>
                <w:rFonts w:ascii="Bahnschrift" w:hAnsi="Bahnschrift"/>
                <w:sz w:val="32"/>
                <w:szCs w:val="32"/>
                <w:lang w:val="en-GB"/>
              </w:rPr>
            </w:pPr>
          </w:p>
        </w:tc>
        <w:tc>
          <w:tcPr>
            <w:tcW w:w="435" w:type="dxa"/>
          </w:tcPr>
          <w:p w:rsidR="00280D19" w:rsidRDefault="00280D19">
            <w:pPr>
              <w:rPr>
                <w:rFonts w:ascii="Bahnschrift" w:hAnsi="Bahnschrift"/>
                <w:sz w:val="32"/>
                <w:szCs w:val="32"/>
                <w:lang w:val="en-GB"/>
              </w:rPr>
            </w:pPr>
          </w:p>
        </w:tc>
        <w:tc>
          <w:tcPr>
            <w:tcW w:w="512" w:type="dxa"/>
          </w:tcPr>
          <w:p w:rsidR="00280D19" w:rsidRDefault="00280D19">
            <w:pPr>
              <w:rPr>
                <w:rFonts w:ascii="Bahnschrift" w:hAnsi="Bahnschrift"/>
                <w:sz w:val="32"/>
                <w:szCs w:val="32"/>
                <w:lang w:val="en-GB"/>
              </w:rPr>
            </w:pPr>
          </w:p>
        </w:tc>
        <w:tc>
          <w:tcPr>
            <w:tcW w:w="440" w:type="dxa"/>
          </w:tcPr>
          <w:p w:rsidR="00280D19" w:rsidRDefault="00280D19">
            <w:pPr>
              <w:rPr>
                <w:rFonts w:ascii="Bahnschrift" w:hAnsi="Bahnschrift"/>
                <w:sz w:val="32"/>
                <w:szCs w:val="32"/>
                <w:lang w:val="en-GB"/>
              </w:rPr>
            </w:pPr>
          </w:p>
        </w:tc>
        <w:tc>
          <w:tcPr>
            <w:tcW w:w="579" w:type="dxa"/>
          </w:tcPr>
          <w:p w:rsidR="00280D19" w:rsidRDefault="00280D19">
            <w:pPr>
              <w:rPr>
                <w:rFonts w:ascii="Bahnschrift" w:hAnsi="Bahnschrift"/>
                <w:sz w:val="32"/>
                <w:szCs w:val="32"/>
                <w:lang w:val="en-GB"/>
              </w:rPr>
            </w:pPr>
          </w:p>
        </w:tc>
      </w:tr>
      <w:tr w:rsidR="00336746" w:rsidTr="00336746">
        <w:trPr>
          <w:trHeight w:val="387"/>
        </w:trPr>
        <w:tc>
          <w:tcPr>
            <w:tcW w:w="3753" w:type="dxa"/>
          </w:tcPr>
          <w:p w:rsidR="00280D19" w:rsidRPr="00336746" w:rsidRDefault="00336746">
            <w:pPr>
              <w:rPr>
                <w:rFonts w:asciiTheme="majorHAnsi" w:hAnsiTheme="majorHAnsi" w:cstheme="majorHAnsi"/>
                <w:sz w:val="32"/>
                <w:szCs w:val="32"/>
                <w:lang w:val="en-GB"/>
              </w:rPr>
            </w:pPr>
            <w:r w:rsidRPr="00336746">
              <w:rPr>
                <w:rFonts w:asciiTheme="majorHAnsi" w:hAnsiTheme="majorHAnsi" w:cstheme="majorHAnsi"/>
                <w:sz w:val="32"/>
                <w:szCs w:val="32"/>
                <w:lang w:val="en-GB"/>
              </w:rPr>
              <w:t>Mid-term defence</w:t>
            </w:r>
          </w:p>
        </w:tc>
        <w:tc>
          <w:tcPr>
            <w:tcW w:w="729"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1"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shd w:val="clear" w:color="auto" w:fill="000000" w:themeFill="text1"/>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507" w:type="dxa"/>
          </w:tcPr>
          <w:p w:rsidR="00280D19" w:rsidRDefault="00280D19">
            <w:pPr>
              <w:rPr>
                <w:rFonts w:ascii="Bahnschrift" w:hAnsi="Bahnschrift"/>
                <w:sz w:val="32"/>
                <w:szCs w:val="32"/>
                <w:lang w:val="en-GB"/>
              </w:rPr>
            </w:pPr>
          </w:p>
        </w:tc>
        <w:tc>
          <w:tcPr>
            <w:tcW w:w="435" w:type="dxa"/>
          </w:tcPr>
          <w:p w:rsidR="00280D19" w:rsidRDefault="00280D19">
            <w:pPr>
              <w:rPr>
                <w:rFonts w:ascii="Bahnschrift" w:hAnsi="Bahnschrift"/>
                <w:sz w:val="32"/>
                <w:szCs w:val="32"/>
                <w:lang w:val="en-GB"/>
              </w:rPr>
            </w:pPr>
          </w:p>
        </w:tc>
        <w:tc>
          <w:tcPr>
            <w:tcW w:w="512" w:type="dxa"/>
          </w:tcPr>
          <w:p w:rsidR="00280D19" w:rsidRDefault="00280D19">
            <w:pPr>
              <w:rPr>
                <w:rFonts w:ascii="Bahnschrift" w:hAnsi="Bahnschrift"/>
                <w:sz w:val="32"/>
                <w:szCs w:val="32"/>
                <w:lang w:val="en-GB"/>
              </w:rPr>
            </w:pPr>
          </w:p>
        </w:tc>
        <w:tc>
          <w:tcPr>
            <w:tcW w:w="440" w:type="dxa"/>
          </w:tcPr>
          <w:p w:rsidR="00280D19" w:rsidRDefault="00280D19">
            <w:pPr>
              <w:rPr>
                <w:rFonts w:ascii="Bahnschrift" w:hAnsi="Bahnschrift"/>
                <w:sz w:val="32"/>
                <w:szCs w:val="32"/>
                <w:lang w:val="en-GB"/>
              </w:rPr>
            </w:pPr>
          </w:p>
        </w:tc>
        <w:tc>
          <w:tcPr>
            <w:tcW w:w="579" w:type="dxa"/>
          </w:tcPr>
          <w:p w:rsidR="00280D19" w:rsidRDefault="00280D19">
            <w:pPr>
              <w:rPr>
                <w:rFonts w:ascii="Bahnschrift" w:hAnsi="Bahnschrift"/>
                <w:sz w:val="32"/>
                <w:szCs w:val="32"/>
                <w:lang w:val="en-GB"/>
              </w:rPr>
            </w:pPr>
          </w:p>
        </w:tc>
      </w:tr>
      <w:tr w:rsidR="00336746" w:rsidTr="00336746">
        <w:trPr>
          <w:trHeight w:val="760"/>
        </w:trPr>
        <w:tc>
          <w:tcPr>
            <w:tcW w:w="3753" w:type="dxa"/>
          </w:tcPr>
          <w:p w:rsidR="00280D19" w:rsidRPr="00336746" w:rsidRDefault="00336746">
            <w:pPr>
              <w:rPr>
                <w:rFonts w:asciiTheme="majorHAnsi" w:hAnsiTheme="majorHAnsi" w:cstheme="majorHAnsi"/>
                <w:sz w:val="32"/>
                <w:szCs w:val="32"/>
                <w:lang w:val="en-GB"/>
              </w:rPr>
            </w:pPr>
            <w:r w:rsidRPr="00336746">
              <w:rPr>
                <w:rFonts w:asciiTheme="majorHAnsi" w:hAnsiTheme="majorHAnsi" w:cstheme="majorHAnsi"/>
                <w:sz w:val="32"/>
                <w:szCs w:val="32"/>
                <w:lang w:val="en-GB"/>
              </w:rPr>
              <w:t>Implementation of system</w:t>
            </w:r>
          </w:p>
        </w:tc>
        <w:tc>
          <w:tcPr>
            <w:tcW w:w="729"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1"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shd w:val="clear" w:color="auto" w:fill="000000" w:themeFill="text1"/>
          </w:tcPr>
          <w:p w:rsidR="00280D19" w:rsidRDefault="00280D19">
            <w:pPr>
              <w:rPr>
                <w:rFonts w:ascii="Bahnschrift" w:hAnsi="Bahnschrift"/>
                <w:sz w:val="32"/>
                <w:szCs w:val="32"/>
                <w:lang w:val="en-GB"/>
              </w:rPr>
            </w:pPr>
          </w:p>
        </w:tc>
        <w:tc>
          <w:tcPr>
            <w:tcW w:w="507" w:type="dxa"/>
          </w:tcPr>
          <w:p w:rsidR="00280D19" w:rsidRDefault="00280D19">
            <w:pPr>
              <w:rPr>
                <w:rFonts w:ascii="Bahnschrift" w:hAnsi="Bahnschrift"/>
                <w:sz w:val="32"/>
                <w:szCs w:val="32"/>
                <w:lang w:val="en-GB"/>
              </w:rPr>
            </w:pPr>
          </w:p>
        </w:tc>
        <w:tc>
          <w:tcPr>
            <w:tcW w:w="435" w:type="dxa"/>
          </w:tcPr>
          <w:p w:rsidR="00280D19" w:rsidRDefault="00280D19">
            <w:pPr>
              <w:rPr>
                <w:rFonts w:ascii="Bahnschrift" w:hAnsi="Bahnschrift"/>
                <w:sz w:val="32"/>
                <w:szCs w:val="32"/>
                <w:lang w:val="en-GB"/>
              </w:rPr>
            </w:pPr>
          </w:p>
        </w:tc>
        <w:tc>
          <w:tcPr>
            <w:tcW w:w="512" w:type="dxa"/>
          </w:tcPr>
          <w:p w:rsidR="00280D19" w:rsidRDefault="00280D19">
            <w:pPr>
              <w:rPr>
                <w:rFonts w:ascii="Bahnschrift" w:hAnsi="Bahnschrift"/>
                <w:sz w:val="32"/>
                <w:szCs w:val="32"/>
                <w:lang w:val="en-GB"/>
              </w:rPr>
            </w:pPr>
          </w:p>
        </w:tc>
        <w:tc>
          <w:tcPr>
            <w:tcW w:w="440" w:type="dxa"/>
          </w:tcPr>
          <w:p w:rsidR="00280D19" w:rsidRDefault="00280D19">
            <w:pPr>
              <w:rPr>
                <w:rFonts w:ascii="Bahnschrift" w:hAnsi="Bahnschrift"/>
                <w:sz w:val="32"/>
                <w:szCs w:val="32"/>
                <w:lang w:val="en-GB"/>
              </w:rPr>
            </w:pPr>
          </w:p>
        </w:tc>
        <w:tc>
          <w:tcPr>
            <w:tcW w:w="579" w:type="dxa"/>
          </w:tcPr>
          <w:p w:rsidR="00280D19" w:rsidRDefault="00280D19">
            <w:pPr>
              <w:rPr>
                <w:rFonts w:ascii="Bahnschrift" w:hAnsi="Bahnschrift"/>
                <w:sz w:val="32"/>
                <w:szCs w:val="32"/>
                <w:lang w:val="en-GB"/>
              </w:rPr>
            </w:pPr>
          </w:p>
        </w:tc>
      </w:tr>
      <w:tr w:rsidR="00336746" w:rsidTr="00336746">
        <w:trPr>
          <w:trHeight w:val="773"/>
        </w:trPr>
        <w:tc>
          <w:tcPr>
            <w:tcW w:w="3753" w:type="dxa"/>
          </w:tcPr>
          <w:p w:rsidR="00280D19" w:rsidRPr="00336746" w:rsidRDefault="00336746">
            <w:pPr>
              <w:rPr>
                <w:rFonts w:asciiTheme="majorHAnsi" w:hAnsiTheme="majorHAnsi" w:cstheme="majorHAnsi"/>
                <w:sz w:val="32"/>
                <w:szCs w:val="32"/>
                <w:lang w:val="en-GB"/>
              </w:rPr>
            </w:pPr>
            <w:r w:rsidRPr="00336746">
              <w:rPr>
                <w:rFonts w:asciiTheme="majorHAnsi" w:hAnsiTheme="majorHAnsi" w:cstheme="majorHAnsi"/>
                <w:sz w:val="32"/>
                <w:szCs w:val="32"/>
                <w:lang w:val="en-GB"/>
              </w:rPr>
              <w:t xml:space="preserve">Testing </w:t>
            </w:r>
          </w:p>
        </w:tc>
        <w:tc>
          <w:tcPr>
            <w:tcW w:w="729"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1"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507" w:type="dxa"/>
            <w:shd w:val="clear" w:color="auto" w:fill="000000" w:themeFill="text1"/>
          </w:tcPr>
          <w:p w:rsidR="00280D19" w:rsidRDefault="00280D19">
            <w:pPr>
              <w:rPr>
                <w:rFonts w:ascii="Bahnschrift" w:hAnsi="Bahnschrift"/>
                <w:sz w:val="32"/>
                <w:szCs w:val="32"/>
                <w:lang w:val="en-GB"/>
              </w:rPr>
            </w:pPr>
          </w:p>
        </w:tc>
        <w:tc>
          <w:tcPr>
            <w:tcW w:w="435" w:type="dxa"/>
            <w:shd w:val="clear" w:color="auto" w:fill="000000" w:themeFill="text1"/>
          </w:tcPr>
          <w:p w:rsidR="00280D19" w:rsidRDefault="00280D19">
            <w:pPr>
              <w:rPr>
                <w:rFonts w:ascii="Bahnschrift" w:hAnsi="Bahnschrift"/>
                <w:sz w:val="32"/>
                <w:szCs w:val="32"/>
                <w:lang w:val="en-GB"/>
              </w:rPr>
            </w:pPr>
          </w:p>
        </w:tc>
        <w:tc>
          <w:tcPr>
            <w:tcW w:w="512" w:type="dxa"/>
          </w:tcPr>
          <w:p w:rsidR="00280D19" w:rsidRDefault="00280D19">
            <w:pPr>
              <w:rPr>
                <w:rFonts w:ascii="Bahnschrift" w:hAnsi="Bahnschrift"/>
                <w:sz w:val="32"/>
                <w:szCs w:val="32"/>
                <w:lang w:val="en-GB"/>
              </w:rPr>
            </w:pPr>
          </w:p>
        </w:tc>
        <w:tc>
          <w:tcPr>
            <w:tcW w:w="440" w:type="dxa"/>
          </w:tcPr>
          <w:p w:rsidR="00280D19" w:rsidRDefault="00280D19">
            <w:pPr>
              <w:rPr>
                <w:rFonts w:ascii="Bahnschrift" w:hAnsi="Bahnschrift"/>
                <w:sz w:val="32"/>
                <w:szCs w:val="32"/>
                <w:lang w:val="en-GB"/>
              </w:rPr>
            </w:pPr>
          </w:p>
        </w:tc>
        <w:tc>
          <w:tcPr>
            <w:tcW w:w="579" w:type="dxa"/>
          </w:tcPr>
          <w:p w:rsidR="00280D19" w:rsidRDefault="00280D19">
            <w:pPr>
              <w:rPr>
                <w:rFonts w:ascii="Bahnschrift" w:hAnsi="Bahnschrift"/>
                <w:sz w:val="32"/>
                <w:szCs w:val="32"/>
                <w:lang w:val="en-GB"/>
              </w:rPr>
            </w:pPr>
          </w:p>
        </w:tc>
      </w:tr>
      <w:tr w:rsidR="00336746" w:rsidTr="00336746">
        <w:trPr>
          <w:trHeight w:val="373"/>
        </w:trPr>
        <w:tc>
          <w:tcPr>
            <w:tcW w:w="3753" w:type="dxa"/>
          </w:tcPr>
          <w:p w:rsidR="00280D19" w:rsidRPr="00336746" w:rsidRDefault="00336746">
            <w:pPr>
              <w:rPr>
                <w:rFonts w:asciiTheme="majorHAnsi" w:hAnsiTheme="majorHAnsi" w:cstheme="majorHAnsi"/>
                <w:sz w:val="32"/>
                <w:szCs w:val="32"/>
                <w:lang w:val="en-GB"/>
              </w:rPr>
            </w:pPr>
            <w:r w:rsidRPr="00336746">
              <w:rPr>
                <w:rFonts w:asciiTheme="majorHAnsi" w:hAnsiTheme="majorHAnsi" w:cstheme="majorHAnsi"/>
                <w:sz w:val="32"/>
                <w:szCs w:val="32"/>
                <w:lang w:val="en-GB"/>
              </w:rPr>
              <w:t>Documentation of project work</w:t>
            </w:r>
          </w:p>
        </w:tc>
        <w:tc>
          <w:tcPr>
            <w:tcW w:w="729" w:type="dxa"/>
          </w:tcPr>
          <w:p w:rsidR="00280D19" w:rsidRDefault="00280D19">
            <w:pPr>
              <w:rPr>
                <w:rFonts w:ascii="Bahnschrift" w:hAnsi="Bahnschrift"/>
                <w:sz w:val="32"/>
                <w:szCs w:val="32"/>
                <w:lang w:val="en-GB"/>
              </w:rPr>
            </w:pPr>
          </w:p>
        </w:tc>
        <w:tc>
          <w:tcPr>
            <w:tcW w:w="730" w:type="dxa"/>
            <w:shd w:val="clear" w:color="auto" w:fill="000000" w:themeFill="text1"/>
          </w:tcPr>
          <w:p w:rsidR="00280D19" w:rsidRDefault="00280D19">
            <w:pPr>
              <w:rPr>
                <w:rFonts w:ascii="Bahnschrift" w:hAnsi="Bahnschrift"/>
                <w:sz w:val="32"/>
                <w:szCs w:val="32"/>
                <w:lang w:val="en-GB"/>
              </w:rPr>
            </w:pPr>
          </w:p>
        </w:tc>
        <w:tc>
          <w:tcPr>
            <w:tcW w:w="730" w:type="dxa"/>
            <w:shd w:val="clear" w:color="auto" w:fill="000000" w:themeFill="text1"/>
          </w:tcPr>
          <w:p w:rsidR="00280D19" w:rsidRDefault="00280D19">
            <w:pPr>
              <w:rPr>
                <w:rFonts w:ascii="Bahnschrift" w:hAnsi="Bahnschrift"/>
                <w:sz w:val="32"/>
                <w:szCs w:val="32"/>
                <w:lang w:val="en-GB"/>
              </w:rPr>
            </w:pPr>
          </w:p>
        </w:tc>
        <w:tc>
          <w:tcPr>
            <w:tcW w:w="731"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shd w:val="clear" w:color="auto" w:fill="000000" w:themeFill="text1"/>
          </w:tcPr>
          <w:p w:rsidR="00280D19" w:rsidRDefault="00280D19">
            <w:pPr>
              <w:rPr>
                <w:rFonts w:ascii="Bahnschrift" w:hAnsi="Bahnschrift"/>
                <w:sz w:val="32"/>
                <w:szCs w:val="32"/>
                <w:lang w:val="en-GB"/>
              </w:rPr>
            </w:pPr>
          </w:p>
        </w:tc>
        <w:tc>
          <w:tcPr>
            <w:tcW w:w="730" w:type="dxa"/>
            <w:shd w:val="clear" w:color="auto" w:fill="000000" w:themeFill="text1"/>
          </w:tcPr>
          <w:p w:rsidR="00280D19" w:rsidRDefault="00280D19">
            <w:pPr>
              <w:rPr>
                <w:rFonts w:ascii="Bahnschrift" w:hAnsi="Bahnschrift"/>
                <w:sz w:val="32"/>
                <w:szCs w:val="32"/>
                <w:lang w:val="en-GB"/>
              </w:rPr>
            </w:pPr>
          </w:p>
        </w:tc>
        <w:tc>
          <w:tcPr>
            <w:tcW w:w="507" w:type="dxa"/>
          </w:tcPr>
          <w:p w:rsidR="00280D19" w:rsidRDefault="00280D19">
            <w:pPr>
              <w:rPr>
                <w:rFonts w:ascii="Bahnschrift" w:hAnsi="Bahnschrift"/>
                <w:sz w:val="32"/>
                <w:szCs w:val="32"/>
                <w:lang w:val="en-GB"/>
              </w:rPr>
            </w:pPr>
          </w:p>
        </w:tc>
        <w:tc>
          <w:tcPr>
            <w:tcW w:w="435" w:type="dxa"/>
            <w:shd w:val="clear" w:color="auto" w:fill="000000" w:themeFill="text1"/>
          </w:tcPr>
          <w:p w:rsidR="00280D19" w:rsidRDefault="00280D19">
            <w:pPr>
              <w:rPr>
                <w:rFonts w:ascii="Bahnschrift" w:hAnsi="Bahnschrift"/>
                <w:sz w:val="32"/>
                <w:szCs w:val="32"/>
                <w:lang w:val="en-GB"/>
              </w:rPr>
            </w:pPr>
          </w:p>
        </w:tc>
        <w:tc>
          <w:tcPr>
            <w:tcW w:w="512" w:type="dxa"/>
            <w:shd w:val="clear" w:color="auto" w:fill="000000" w:themeFill="text1"/>
          </w:tcPr>
          <w:p w:rsidR="00280D19" w:rsidRDefault="00280D19">
            <w:pPr>
              <w:rPr>
                <w:rFonts w:ascii="Bahnschrift" w:hAnsi="Bahnschrift"/>
                <w:sz w:val="32"/>
                <w:szCs w:val="32"/>
                <w:lang w:val="en-GB"/>
              </w:rPr>
            </w:pPr>
          </w:p>
        </w:tc>
        <w:tc>
          <w:tcPr>
            <w:tcW w:w="440" w:type="dxa"/>
          </w:tcPr>
          <w:p w:rsidR="00280D19" w:rsidRDefault="00280D19">
            <w:pPr>
              <w:rPr>
                <w:rFonts w:ascii="Bahnschrift" w:hAnsi="Bahnschrift"/>
                <w:sz w:val="32"/>
                <w:szCs w:val="32"/>
                <w:lang w:val="en-GB"/>
              </w:rPr>
            </w:pPr>
          </w:p>
        </w:tc>
        <w:tc>
          <w:tcPr>
            <w:tcW w:w="579" w:type="dxa"/>
          </w:tcPr>
          <w:p w:rsidR="00280D19" w:rsidRDefault="00280D19">
            <w:pPr>
              <w:rPr>
                <w:rFonts w:ascii="Bahnschrift" w:hAnsi="Bahnschrift"/>
                <w:sz w:val="32"/>
                <w:szCs w:val="32"/>
                <w:lang w:val="en-GB"/>
              </w:rPr>
            </w:pPr>
          </w:p>
        </w:tc>
      </w:tr>
      <w:tr w:rsidR="00336746" w:rsidTr="00336746">
        <w:trPr>
          <w:trHeight w:val="63"/>
        </w:trPr>
        <w:tc>
          <w:tcPr>
            <w:tcW w:w="3753" w:type="dxa"/>
          </w:tcPr>
          <w:p w:rsidR="00280D19" w:rsidRPr="00336746" w:rsidRDefault="00336746">
            <w:pPr>
              <w:rPr>
                <w:rFonts w:asciiTheme="majorHAnsi" w:hAnsiTheme="majorHAnsi" w:cstheme="majorHAnsi"/>
                <w:sz w:val="32"/>
                <w:szCs w:val="32"/>
                <w:lang w:val="en-GB"/>
              </w:rPr>
            </w:pPr>
            <w:r w:rsidRPr="00336746">
              <w:rPr>
                <w:rFonts w:asciiTheme="majorHAnsi" w:hAnsiTheme="majorHAnsi" w:cstheme="majorHAnsi"/>
                <w:sz w:val="32"/>
                <w:szCs w:val="32"/>
                <w:lang w:val="en-GB"/>
              </w:rPr>
              <w:lastRenderedPageBreak/>
              <w:t>Final defence</w:t>
            </w:r>
          </w:p>
        </w:tc>
        <w:tc>
          <w:tcPr>
            <w:tcW w:w="729"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1"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730" w:type="dxa"/>
          </w:tcPr>
          <w:p w:rsidR="00280D19" w:rsidRDefault="00280D19">
            <w:pPr>
              <w:rPr>
                <w:rFonts w:ascii="Bahnschrift" w:hAnsi="Bahnschrift"/>
                <w:sz w:val="32"/>
                <w:szCs w:val="32"/>
                <w:lang w:val="en-GB"/>
              </w:rPr>
            </w:pPr>
          </w:p>
        </w:tc>
        <w:tc>
          <w:tcPr>
            <w:tcW w:w="507" w:type="dxa"/>
          </w:tcPr>
          <w:p w:rsidR="00280D19" w:rsidRDefault="00280D19">
            <w:pPr>
              <w:rPr>
                <w:rFonts w:ascii="Bahnschrift" w:hAnsi="Bahnschrift"/>
                <w:sz w:val="32"/>
                <w:szCs w:val="32"/>
                <w:lang w:val="en-GB"/>
              </w:rPr>
            </w:pPr>
          </w:p>
        </w:tc>
        <w:tc>
          <w:tcPr>
            <w:tcW w:w="435" w:type="dxa"/>
          </w:tcPr>
          <w:p w:rsidR="00280D19" w:rsidRDefault="00280D19">
            <w:pPr>
              <w:rPr>
                <w:rFonts w:ascii="Bahnschrift" w:hAnsi="Bahnschrift"/>
                <w:sz w:val="32"/>
                <w:szCs w:val="32"/>
                <w:lang w:val="en-GB"/>
              </w:rPr>
            </w:pPr>
          </w:p>
        </w:tc>
        <w:tc>
          <w:tcPr>
            <w:tcW w:w="512" w:type="dxa"/>
            <w:shd w:val="clear" w:color="auto" w:fill="000000" w:themeFill="text1"/>
          </w:tcPr>
          <w:p w:rsidR="00280D19" w:rsidRDefault="00280D19">
            <w:pPr>
              <w:rPr>
                <w:rFonts w:ascii="Bahnschrift" w:hAnsi="Bahnschrift"/>
                <w:sz w:val="32"/>
                <w:szCs w:val="32"/>
                <w:lang w:val="en-GB"/>
              </w:rPr>
            </w:pPr>
          </w:p>
        </w:tc>
        <w:tc>
          <w:tcPr>
            <w:tcW w:w="440" w:type="dxa"/>
          </w:tcPr>
          <w:p w:rsidR="00280D19" w:rsidRDefault="00280D19">
            <w:pPr>
              <w:rPr>
                <w:rFonts w:ascii="Bahnschrift" w:hAnsi="Bahnschrift"/>
                <w:sz w:val="32"/>
                <w:szCs w:val="32"/>
                <w:lang w:val="en-GB"/>
              </w:rPr>
            </w:pPr>
          </w:p>
        </w:tc>
        <w:tc>
          <w:tcPr>
            <w:tcW w:w="579" w:type="dxa"/>
            <w:shd w:val="clear" w:color="auto" w:fill="000000" w:themeFill="text1"/>
          </w:tcPr>
          <w:p w:rsidR="00280D19" w:rsidRDefault="00280D19">
            <w:pPr>
              <w:rPr>
                <w:rFonts w:ascii="Bahnschrift" w:hAnsi="Bahnschrift"/>
                <w:sz w:val="32"/>
                <w:szCs w:val="32"/>
                <w:lang w:val="en-GB"/>
              </w:rPr>
            </w:pPr>
          </w:p>
        </w:tc>
      </w:tr>
    </w:tbl>
    <w:p w:rsidR="00280D19" w:rsidRDefault="00280D19">
      <w:pPr>
        <w:rPr>
          <w:rFonts w:ascii="Bahnschrift" w:hAnsi="Bahnschrift"/>
          <w:sz w:val="32"/>
          <w:szCs w:val="32"/>
          <w:lang w:val="en-GB"/>
        </w:rPr>
      </w:pPr>
    </w:p>
    <w:p w:rsidR="00280D19" w:rsidRPr="00280D19" w:rsidRDefault="00280D19">
      <w:pPr>
        <w:rPr>
          <w:rFonts w:ascii="Bahnschrift" w:hAnsi="Bahnschrift"/>
          <w:sz w:val="32"/>
          <w:szCs w:val="32"/>
          <w:lang w:val="en-GB"/>
        </w:rPr>
      </w:pPr>
    </w:p>
    <w:p w:rsidR="00131E49" w:rsidRPr="00280D19" w:rsidRDefault="000023CE">
      <w:pPr>
        <w:rPr>
          <w:rFonts w:ascii="Bahnschrift" w:hAnsi="Bahnschrift"/>
          <w:sz w:val="32"/>
          <w:szCs w:val="32"/>
          <w:lang w:val="en-GB"/>
        </w:rPr>
      </w:pPr>
      <w:r w:rsidRPr="00280D19">
        <w:rPr>
          <w:rFonts w:ascii="Bahnschrift" w:hAnsi="Bahnschrift"/>
          <w:sz w:val="32"/>
          <w:szCs w:val="32"/>
          <w:lang w:val="en-GB"/>
        </w:rPr>
        <w:t xml:space="preserve">   </w:t>
      </w:r>
    </w:p>
    <w:p w:rsidR="00131E49" w:rsidRDefault="00131E49">
      <w:pPr>
        <w:rPr>
          <w:lang w:val="en-GB"/>
        </w:rPr>
      </w:pPr>
    </w:p>
    <w:p w:rsidR="00131E49" w:rsidRPr="004E50A5" w:rsidRDefault="00131E49">
      <w:pPr>
        <w:rPr>
          <w:sz w:val="48"/>
          <w:szCs w:val="48"/>
          <w:u w:val="single"/>
          <w:lang w:val="en-GB"/>
        </w:rPr>
      </w:pPr>
    </w:p>
    <w:p w:rsidR="00131E49" w:rsidRPr="004E50A5" w:rsidRDefault="004E50A5">
      <w:pPr>
        <w:rPr>
          <w:rFonts w:ascii="Arial Black" w:hAnsi="Arial Black"/>
          <w:sz w:val="48"/>
          <w:szCs w:val="48"/>
          <w:u w:val="single"/>
          <w:lang w:val="en-GB"/>
        </w:rPr>
      </w:pPr>
      <w:r w:rsidRPr="004E50A5">
        <w:rPr>
          <w:rFonts w:ascii="Arial Black" w:hAnsi="Arial Black"/>
          <w:sz w:val="48"/>
          <w:szCs w:val="48"/>
          <w:lang w:val="en-GB"/>
        </w:rPr>
        <w:t xml:space="preserve">                   </w:t>
      </w:r>
      <w:r w:rsidRPr="004E50A5">
        <w:rPr>
          <w:rFonts w:ascii="Arial Black" w:hAnsi="Arial Black"/>
          <w:sz w:val="48"/>
          <w:szCs w:val="48"/>
          <w:u w:val="single"/>
          <w:lang w:val="en-GB"/>
        </w:rPr>
        <w:t xml:space="preserve">Human Resources </w:t>
      </w:r>
    </w:p>
    <w:p w:rsidR="00131E49" w:rsidRPr="004E50A5" w:rsidRDefault="004E50A5" w:rsidP="004E50A5">
      <w:pPr>
        <w:pStyle w:val="ListParagraph"/>
        <w:numPr>
          <w:ilvl w:val="0"/>
          <w:numId w:val="1"/>
        </w:numPr>
        <w:rPr>
          <w:sz w:val="36"/>
          <w:szCs w:val="36"/>
          <w:lang w:val="en-GB"/>
        </w:rPr>
      </w:pPr>
      <w:r w:rsidRPr="004E50A5">
        <w:rPr>
          <w:sz w:val="36"/>
          <w:szCs w:val="36"/>
          <w:lang w:val="en-GB"/>
        </w:rPr>
        <w:t>Role analysis</w:t>
      </w:r>
    </w:p>
    <w:p w:rsidR="004E50A5" w:rsidRPr="004E50A5" w:rsidRDefault="004E50A5" w:rsidP="004E50A5">
      <w:pPr>
        <w:pStyle w:val="ListParagraph"/>
        <w:numPr>
          <w:ilvl w:val="0"/>
          <w:numId w:val="1"/>
        </w:numPr>
        <w:rPr>
          <w:sz w:val="36"/>
          <w:szCs w:val="36"/>
          <w:lang w:val="en-GB"/>
        </w:rPr>
      </w:pPr>
      <w:r w:rsidRPr="004E50A5">
        <w:rPr>
          <w:sz w:val="36"/>
          <w:szCs w:val="36"/>
          <w:lang w:val="en-GB"/>
        </w:rPr>
        <w:t>Role specification</w:t>
      </w:r>
    </w:p>
    <w:p w:rsidR="004E50A5" w:rsidRPr="004E50A5" w:rsidRDefault="004E50A5" w:rsidP="004E50A5">
      <w:pPr>
        <w:pStyle w:val="ListParagraph"/>
        <w:numPr>
          <w:ilvl w:val="0"/>
          <w:numId w:val="1"/>
        </w:numPr>
        <w:rPr>
          <w:sz w:val="36"/>
          <w:szCs w:val="36"/>
          <w:lang w:val="en-GB"/>
        </w:rPr>
      </w:pPr>
      <w:r w:rsidRPr="004E50A5">
        <w:rPr>
          <w:sz w:val="36"/>
          <w:szCs w:val="36"/>
          <w:lang w:val="en-GB"/>
        </w:rPr>
        <w:t>Workforce planning</w:t>
      </w:r>
    </w:p>
    <w:p w:rsidR="004E50A5" w:rsidRPr="004E50A5" w:rsidRDefault="004E50A5" w:rsidP="004E50A5">
      <w:pPr>
        <w:pStyle w:val="ListParagraph"/>
        <w:numPr>
          <w:ilvl w:val="0"/>
          <w:numId w:val="1"/>
        </w:numPr>
        <w:rPr>
          <w:sz w:val="36"/>
          <w:szCs w:val="36"/>
          <w:lang w:val="en-GB"/>
        </w:rPr>
      </w:pPr>
      <w:r w:rsidRPr="004E50A5">
        <w:rPr>
          <w:sz w:val="36"/>
          <w:szCs w:val="36"/>
          <w:lang w:val="en-GB"/>
        </w:rPr>
        <w:t xml:space="preserve">Recruitment and selection of temporary and permanent staff as required </w:t>
      </w:r>
    </w:p>
    <w:p w:rsidR="004E50A5" w:rsidRPr="004E50A5" w:rsidRDefault="004E50A5" w:rsidP="004E50A5">
      <w:pPr>
        <w:pStyle w:val="ListParagraph"/>
        <w:numPr>
          <w:ilvl w:val="0"/>
          <w:numId w:val="1"/>
        </w:numPr>
        <w:rPr>
          <w:sz w:val="36"/>
          <w:szCs w:val="36"/>
          <w:lang w:val="en-GB"/>
        </w:rPr>
      </w:pPr>
      <w:r w:rsidRPr="004E50A5">
        <w:rPr>
          <w:sz w:val="36"/>
          <w:szCs w:val="36"/>
          <w:lang w:val="en-GB"/>
        </w:rPr>
        <w:t xml:space="preserve">Training and development </w:t>
      </w:r>
    </w:p>
    <w:p w:rsidR="004E50A5" w:rsidRPr="004E50A5" w:rsidRDefault="004E50A5" w:rsidP="004E50A5">
      <w:pPr>
        <w:pStyle w:val="ListParagraph"/>
        <w:numPr>
          <w:ilvl w:val="0"/>
          <w:numId w:val="1"/>
        </w:numPr>
        <w:rPr>
          <w:sz w:val="36"/>
          <w:szCs w:val="36"/>
          <w:lang w:val="en-GB"/>
        </w:rPr>
      </w:pPr>
      <w:r w:rsidRPr="004E50A5">
        <w:rPr>
          <w:sz w:val="36"/>
          <w:szCs w:val="36"/>
          <w:lang w:val="en-GB"/>
        </w:rPr>
        <w:t xml:space="preserve">Performing management </w:t>
      </w:r>
    </w:p>
    <w:p w:rsidR="004E50A5" w:rsidRPr="004E50A5" w:rsidRDefault="004E50A5" w:rsidP="004E50A5">
      <w:pPr>
        <w:pStyle w:val="ListParagraph"/>
        <w:numPr>
          <w:ilvl w:val="0"/>
          <w:numId w:val="1"/>
        </w:numPr>
        <w:rPr>
          <w:sz w:val="36"/>
          <w:szCs w:val="36"/>
          <w:lang w:val="en-GB"/>
        </w:rPr>
      </w:pPr>
      <w:r w:rsidRPr="004E50A5">
        <w:rPr>
          <w:sz w:val="36"/>
          <w:szCs w:val="36"/>
          <w:lang w:val="en-GB"/>
        </w:rPr>
        <w:t xml:space="preserve">Compression </w:t>
      </w:r>
    </w:p>
    <w:p w:rsidR="004E50A5" w:rsidRPr="004E50A5" w:rsidRDefault="004E50A5" w:rsidP="004E50A5">
      <w:pPr>
        <w:pStyle w:val="ListParagraph"/>
        <w:numPr>
          <w:ilvl w:val="0"/>
          <w:numId w:val="1"/>
        </w:numPr>
        <w:rPr>
          <w:sz w:val="36"/>
          <w:szCs w:val="36"/>
          <w:lang w:val="en-GB"/>
        </w:rPr>
      </w:pPr>
      <w:r w:rsidRPr="004E50A5">
        <w:rPr>
          <w:sz w:val="36"/>
          <w:szCs w:val="36"/>
          <w:lang w:val="en-GB"/>
        </w:rPr>
        <w:t xml:space="preserve">Legal issues </w:t>
      </w:r>
    </w:p>
    <w:p w:rsidR="004E50A5" w:rsidRPr="004E50A5" w:rsidRDefault="004E50A5" w:rsidP="004E50A5">
      <w:pPr>
        <w:pStyle w:val="ListParagraph"/>
        <w:numPr>
          <w:ilvl w:val="0"/>
          <w:numId w:val="1"/>
        </w:numPr>
        <w:rPr>
          <w:sz w:val="36"/>
          <w:szCs w:val="36"/>
          <w:lang w:val="en-GB"/>
        </w:rPr>
      </w:pPr>
      <w:r w:rsidRPr="004E50A5">
        <w:rPr>
          <w:sz w:val="36"/>
          <w:szCs w:val="36"/>
          <w:lang w:val="en-GB"/>
        </w:rPr>
        <w:t xml:space="preserve">Managing employee benefits and compensation </w:t>
      </w:r>
    </w:p>
    <w:p w:rsidR="004E50A5" w:rsidRPr="004E50A5" w:rsidRDefault="004E50A5" w:rsidP="004E50A5">
      <w:pPr>
        <w:pStyle w:val="ListParagraph"/>
        <w:numPr>
          <w:ilvl w:val="0"/>
          <w:numId w:val="1"/>
        </w:numPr>
        <w:rPr>
          <w:sz w:val="36"/>
          <w:szCs w:val="36"/>
          <w:lang w:val="en-GB"/>
        </w:rPr>
      </w:pPr>
      <w:r w:rsidRPr="004E50A5">
        <w:rPr>
          <w:sz w:val="36"/>
          <w:szCs w:val="36"/>
          <w:lang w:val="en-GB"/>
        </w:rPr>
        <w:t xml:space="preserve">Evaluating performance </w:t>
      </w:r>
    </w:p>
    <w:p w:rsidR="004E50A5" w:rsidRPr="004E50A5" w:rsidRDefault="004E50A5" w:rsidP="004E50A5">
      <w:pPr>
        <w:pStyle w:val="ListParagraph"/>
        <w:numPr>
          <w:ilvl w:val="0"/>
          <w:numId w:val="1"/>
        </w:numPr>
        <w:rPr>
          <w:sz w:val="36"/>
          <w:szCs w:val="36"/>
          <w:lang w:val="en-GB"/>
        </w:rPr>
      </w:pPr>
      <w:r w:rsidRPr="004E50A5">
        <w:rPr>
          <w:sz w:val="36"/>
          <w:szCs w:val="36"/>
          <w:lang w:val="en-GB"/>
        </w:rPr>
        <w:t>Communicating with employees</w:t>
      </w:r>
    </w:p>
    <w:p w:rsidR="004E50A5" w:rsidRPr="004E50A5" w:rsidRDefault="004E50A5" w:rsidP="004E50A5">
      <w:pPr>
        <w:pStyle w:val="ListParagraph"/>
        <w:numPr>
          <w:ilvl w:val="0"/>
          <w:numId w:val="1"/>
        </w:numPr>
        <w:rPr>
          <w:sz w:val="36"/>
          <w:szCs w:val="36"/>
          <w:lang w:val="en-GB"/>
        </w:rPr>
      </w:pPr>
      <w:r w:rsidRPr="004E50A5">
        <w:rPr>
          <w:sz w:val="36"/>
          <w:szCs w:val="36"/>
          <w:lang w:val="en-GB"/>
        </w:rPr>
        <w:t xml:space="preserve">Resolving dispute </w:t>
      </w:r>
    </w:p>
    <w:p w:rsidR="004E50A5" w:rsidRPr="004E50A5" w:rsidRDefault="004E50A5" w:rsidP="004E50A5">
      <w:pPr>
        <w:pStyle w:val="ListParagraph"/>
        <w:numPr>
          <w:ilvl w:val="0"/>
          <w:numId w:val="1"/>
        </w:numPr>
        <w:rPr>
          <w:sz w:val="36"/>
          <w:szCs w:val="36"/>
          <w:lang w:val="en-GB"/>
        </w:rPr>
      </w:pPr>
      <w:r w:rsidRPr="004E50A5">
        <w:rPr>
          <w:sz w:val="36"/>
          <w:szCs w:val="36"/>
          <w:lang w:val="en-GB"/>
        </w:rPr>
        <w:t>Ensuring equal opportunities</w:t>
      </w:r>
    </w:p>
    <w:p w:rsidR="004E50A5" w:rsidRDefault="004E50A5" w:rsidP="004E50A5">
      <w:pPr>
        <w:pStyle w:val="ListParagraph"/>
        <w:numPr>
          <w:ilvl w:val="0"/>
          <w:numId w:val="1"/>
        </w:numPr>
        <w:rPr>
          <w:sz w:val="36"/>
          <w:szCs w:val="36"/>
          <w:lang w:val="en-GB"/>
        </w:rPr>
      </w:pPr>
      <w:r w:rsidRPr="004E50A5">
        <w:rPr>
          <w:sz w:val="36"/>
          <w:szCs w:val="36"/>
          <w:lang w:val="en-GB"/>
        </w:rPr>
        <w:t xml:space="preserve">Making sure staff facilities are suitable and well-maintained </w:t>
      </w:r>
    </w:p>
    <w:p w:rsidR="004E50A5" w:rsidRPr="00A80925" w:rsidRDefault="00A80925" w:rsidP="004E50A5">
      <w:pPr>
        <w:ind w:left="360"/>
        <w:rPr>
          <w:rFonts w:asciiTheme="majorHAnsi" w:hAnsiTheme="majorHAnsi" w:cstheme="majorHAnsi"/>
          <w:sz w:val="36"/>
          <w:szCs w:val="36"/>
          <w:lang w:val="en-GB"/>
        </w:rPr>
      </w:pPr>
      <w:r w:rsidRPr="00A80925">
        <w:rPr>
          <w:rFonts w:asciiTheme="majorHAnsi" w:hAnsiTheme="majorHAnsi" w:cstheme="majorHAnsi"/>
          <w:sz w:val="36"/>
          <w:szCs w:val="36"/>
          <w:lang w:val="en-GB"/>
        </w:rPr>
        <w:t>What is BEME?</w:t>
      </w:r>
    </w:p>
    <w:p w:rsidR="00A80925" w:rsidRPr="00A80925" w:rsidRDefault="00A80925" w:rsidP="004E50A5">
      <w:pPr>
        <w:ind w:left="360"/>
        <w:rPr>
          <w:rFonts w:asciiTheme="majorHAnsi" w:hAnsiTheme="majorHAnsi" w:cstheme="majorHAnsi"/>
          <w:sz w:val="36"/>
          <w:szCs w:val="36"/>
        </w:rPr>
      </w:pPr>
      <w:r w:rsidRPr="00A80925">
        <w:rPr>
          <w:rFonts w:asciiTheme="majorHAnsi" w:hAnsiTheme="majorHAnsi" w:cstheme="majorHAnsi"/>
          <w:sz w:val="36"/>
          <w:szCs w:val="36"/>
        </w:rPr>
        <w:lastRenderedPageBreak/>
        <w:t>Bill of </w:t>
      </w:r>
      <w:r w:rsidRPr="00A80925">
        <w:rPr>
          <w:rFonts w:asciiTheme="majorHAnsi" w:hAnsiTheme="majorHAnsi" w:cstheme="majorHAnsi"/>
          <w:b/>
          <w:bCs/>
          <w:sz w:val="36"/>
          <w:szCs w:val="36"/>
        </w:rPr>
        <w:t>Engineering</w:t>
      </w:r>
      <w:r w:rsidRPr="00A80925">
        <w:rPr>
          <w:rFonts w:asciiTheme="majorHAnsi" w:hAnsiTheme="majorHAnsi" w:cstheme="majorHAnsi"/>
          <w:sz w:val="36"/>
          <w:szCs w:val="36"/>
        </w:rPr>
        <w:t> Measurement and Evaluation (</w:t>
      </w:r>
      <w:r w:rsidRPr="00A80925">
        <w:rPr>
          <w:rFonts w:asciiTheme="majorHAnsi" w:hAnsiTheme="majorHAnsi" w:cstheme="majorHAnsi"/>
          <w:b/>
          <w:bCs/>
          <w:sz w:val="36"/>
          <w:szCs w:val="36"/>
        </w:rPr>
        <w:t>BEME</w:t>
      </w:r>
      <w:r w:rsidRPr="00A80925">
        <w:rPr>
          <w:rFonts w:asciiTheme="majorHAnsi" w:hAnsiTheme="majorHAnsi" w:cstheme="majorHAnsi"/>
          <w:sz w:val="36"/>
          <w:szCs w:val="36"/>
        </w:rPr>
        <w:t xml:space="preserve">) also referred to as 'Bill'; is a tool used before, during and post-construction to assess and value the cost of construction works. </w:t>
      </w:r>
    </w:p>
    <w:p w:rsidR="00A80925" w:rsidRPr="00A80925" w:rsidRDefault="00A80925" w:rsidP="004E50A5">
      <w:pPr>
        <w:ind w:left="360"/>
        <w:rPr>
          <w:rFonts w:asciiTheme="majorHAnsi" w:hAnsiTheme="majorHAnsi" w:cstheme="majorHAnsi"/>
          <w:sz w:val="36"/>
          <w:szCs w:val="36"/>
        </w:rPr>
      </w:pPr>
      <w:r w:rsidRPr="00A80925">
        <w:rPr>
          <w:rFonts w:asciiTheme="majorHAnsi" w:hAnsiTheme="majorHAnsi" w:cstheme="majorHAnsi"/>
          <w:sz w:val="36"/>
          <w:szCs w:val="36"/>
        </w:rPr>
        <w:t>Defect Liability?</w:t>
      </w:r>
    </w:p>
    <w:p w:rsidR="00A80925" w:rsidRPr="00A80925" w:rsidRDefault="00A80925" w:rsidP="004E50A5">
      <w:pPr>
        <w:ind w:left="360"/>
        <w:rPr>
          <w:rFonts w:asciiTheme="majorHAnsi" w:hAnsiTheme="majorHAnsi" w:cstheme="majorHAnsi"/>
          <w:sz w:val="36"/>
          <w:szCs w:val="36"/>
          <w:lang w:val="en-GB"/>
        </w:rPr>
      </w:pPr>
    </w:p>
    <w:p w:rsidR="00131E49" w:rsidRPr="00A80925" w:rsidRDefault="00A80925">
      <w:pPr>
        <w:rPr>
          <w:rFonts w:asciiTheme="majorHAnsi" w:hAnsiTheme="majorHAnsi" w:cstheme="majorHAnsi"/>
          <w:sz w:val="36"/>
          <w:szCs w:val="36"/>
        </w:rPr>
      </w:pPr>
      <w:r w:rsidRPr="00A80925">
        <w:rPr>
          <w:rFonts w:asciiTheme="majorHAnsi" w:hAnsiTheme="majorHAnsi" w:cstheme="majorHAnsi"/>
          <w:sz w:val="36"/>
          <w:szCs w:val="36"/>
        </w:rPr>
        <w:t>During the </w:t>
      </w:r>
      <w:r w:rsidRPr="00A80925">
        <w:rPr>
          <w:rFonts w:asciiTheme="majorHAnsi" w:hAnsiTheme="majorHAnsi" w:cstheme="majorHAnsi"/>
          <w:b/>
          <w:bCs/>
          <w:sz w:val="36"/>
          <w:szCs w:val="36"/>
        </w:rPr>
        <w:t>Defects Liability</w:t>
      </w:r>
      <w:r w:rsidRPr="00A80925">
        <w:rPr>
          <w:rFonts w:asciiTheme="majorHAnsi" w:hAnsiTheme="majorHAnsi" w:cstheme="majorHAnsi"/>
          <w:sz w:val="36"/>
          <w:szCs w:val="36"/>
        </w:rPr>
        <w:t> Period, the Contractor has to obey all written instructions from the </w:t>
      </w:r>
      <w:r w:rsidRPr="00A80925">
        <w:rPr>
          <w:rFonts w:asciiTheme="majorHAnsi" w:hAnsiTheme="majorHAnsi" w:cstheme="majorHAnsi"/>
          <w:b/>
          <w:bCs/>
          <w:sz w:val="36"/>
          <w:szCs w:val="36"/>
        </w:rPr>
        <w:t>Engineer</w:t>
      </w:r>
      <w:r w:rsidRPr="00A80925">
        <w:rPr>
          <w:rFonts w:asciiTheme="majorHAnsi" w:hAnsiTheme="majorHAnsi" w:cstheme="majorHAnsi"/>
          <w:sz w:val="36"/>
          <w:szCs w:val="36"/>
        </w:rPr>
        <w:t> to carry out repairs and fix any </w:t>
      </w:r>
      <w:r w:rsidRPr="00A80925">
        <w:rPr>
          <w:rFonts w:asciiTheme="majorHAnsi" w:hAnsiTheme="majorHAnsi" w:cstheme="majorHAnsi"/>
          <w:b/>
          <w:bCs/>
          <w:sz w:val="36"/>
          <w:szCs w:val="36"/>
        </w:rPr>
        <w:t>defects</w:t>
      </w:r>
      <w:r w:rsidRPr="00A80925">
        <w:rPr>
          <w:rFonts w:asciiTheme="majorHAnsi" w:hAnsiTheme="majorHAnsi" w:cstheme="majorHAnsi"/>
          <w:sz w:val="36"/>
          <w:szCs w:val="36"/>
        </w:rPr>
        <w:t> which appear in the Permanent Works, so that, at the end of the </w:t>
      </w:r>
      <w:r w:rsidRPr="00A80925">
        <w:rPr>
          <w:rFonts w:asciiTheme="majorHAnsi" w:hAnsiTheme="majorHAnsi" w:cstheme="majorHAnsi"/>
          <w:b/>
          <w:bCs/>
          <w:sz w:val="36"/>
          <w:szCs w:val="36"/>
        </w:rPr>
        <w:t>Defects Liability</w:t>
      </w:r>
      <w:r w:rsidRPr="00A80925">
        <w:rPr>
          <w:rFonts w:asciiTheme="majorHAnsi" w:hAnsiTheme="majorHAnsi" w:cstheme="majorHAnsi"/>
          <w:sz w:val="36"/>
          <w:szCs w:val="36"/>
        </w:rPr>
        <w:t xml:space="preserve"> Period, the Permanent Works are in the condition required by the Contract. </w:t>
      </w:r>
    </w:p>
    <w:p w:rsidR="00A80925" w:rsidRPr="00A80925" w:rsidRDefault="00A80925">
      <w:pPr>
        <w:rPr>
          <w:rFonts w:asciiTheme="majorHAnsi" w:hAnsiTheme="majorHAnsi" w:cstheme="majorHAnsi"/>
          <w:sz w:val="36"/>
          <w:szCs w:val="36"/>
        </w:rPr>
      </w:pPr>
      <w:r w:rsidRPr="00A80925">
        <w:rPr>
          <w:rFonts w:asciiTheme="majorHAnsi" w:hAnsiTheme="majorHAnsi" w:cstheme="majorHAnsi"/>
          <w:sz w:val="36"/>
          <w:szCs w:val="36"/>
        </w:rPr>
        <w:t>What is project life cycle?</w:t>
      </w:r>
    </w:p>
    <w:p w:rsidR="00A80925" w:rsidRDefault="00A80925">
      <w:pPr>
        <w:rPr>
          <w:rFonts w:asciiTheme="majorHAnsi" w:hAnsiTheme="majorHAnsi" w:cstheme="majorHAnsi"/>
          <w:sz w:val="36"/>
          <w:szCs w:val="36"/>
        </w:rPr>
      </w:pPr>
      <w:r w:rsidRPr="00A80925">
        <w:rPr>
          <w:rFonts w:asciiTheme="majorHAnsi" w:hAnsiTheme="majorHAnsi" w:cstheme="majorHAnsi"/>
          <w:sz w:val="36"/>
          <w:szCs w:val="36"/>
        </w:rPr>
        <w:t>A </w:t>
      </w:r>
      <w:r w:rsidRPr="00A80925">
        <w:rPr>
          <w:rFonts w:asciiTheme="majorHAnsi" w:hAnsiTheme="majorHAnsi" w:cstheme="majorHAnsi"/>
          <w:b/>
          <w:bCs/>
          <w:sz w:val="36"/>
          <w:szCs w:val="36"/>
        </w:rPr>
        <w:t>project life cycle</w:t>
      </w:r>
      <w:r w:rsidRPr="00A80925">
        <w:rPr>
          <w:rFonts w:asciiTheme="majorHAnsi" w:hAnsiTheme="majorHAnsi" w:cstheme="majorHAnsi"/>
          <w:sz w:val="36"/>
          <w:szCs w:val="36"/>
        </w:rPr>
        <w:t> is the sequence of phases that a </w:t>
      </w:r>
      <w:r w:rsidRPr="00A80925">
        <w:rPr>
          <w:rFonts w:asciiTheme="majorHAnsi" w:hAnsiTheme="majorHAnsi" w:cstheme="majorHAnsi"/>
          <w:b/>
          <w:bCs/>
          <w:sz w:val="36"/>
          <w:szCs w:val="36"/>
        </w:rPr>
        <w:t>project</w:t>
      </w:r>
      <w:r w:rsidRPr="00A80925">
        <w:rPr>
          <w:rFonts w:asciiTheme="majorHAnsi" w:hAnsiTheme="majorHAnsi" w:cstheme="majorHAnsi"/>
          <w:sz w:val="36"/>
          <w:szCs w:val="36"/>
        </w:rPr>
        <w:t> goes through from its initiation to its closure. ... The </w:t>
      </w:r>
      <w:r w:rsidRPr="00A80925">
        <w:rPr>
          <w:rFonts w:asciiTheme="majorHAnsi" w:hAnsiTheme="majorHAnsi" w:cstheme="majorHAnsi"/>
          <w:b/>
          <w:bCs/>
          <w:sz w:val="36"/>
          <w:szCs w:val="36"/>
        </w:rPr>
        <w:t>project lifecycle</w:t>
      </w:r>
      <w:r w:rsidRPr="00A80925">
        <w:rPr>
          <w:rFonts w:asciiTheme="majorHAnsi" w:hAnsiTheme="majorHAnsi" w:cstheme="majorHAnsi"/>
          <w:sz w:val="36"/>
          <w:szCs w:val="36"/>
        </w:rPr>
        <w:t> can be defined and modified as per the needs and aspects of the organization.</w:t>
      </w:r>
      <w:r>
        <w:rPr>
          <w:rFonts w:asciiTheme="majorHAnsi" w:hAnsiTheme="majorHAnsi" w:cstheme="majorHAnsi"/>
          <w:sz w:val="36"/>
          <w:szCs w:val="36"/>
        </w:rPr>
        <w:t xml:space="preserve"> </w:t>
      </w:r>
    </w:p>
    <w:p w:rsidR="00A80925" w:rsidRDefault="00A80925">
      <w:pPr>
        <w:rPr>
          <w:rFonts w:asciiTheme="majorHAnsi" w:hAnsiTheme="majorHAnsi" w:cstheme="majorHAnsi"/>
          <w:sz w:val="36"/>
          <w:szCs w:val="36"/>
        </w:rPr>
      </w:pPr>
    </w:p>
    <w:p w:rsidR="00A80925" w:rsidRDefault="00A80925">
      <w:pPr>
        <w:rPr>
          <w:rFonts w:asciiTheme="majorHAnsi" w:hAnsiTheme="majorHAnsi" w:cstheme="majorHAnsi"/>
          <w:sz w:val="36"/>
          <w:szCs w:val="36"/>
        </w:rPr>
      </w:pPr>
      <w:r>
        <w:rPr>
          <w:rFonts w:asciiTheme="majorHAnsi" w:hAnsiTheme="majorHAnsi" w:cstheme="majorHAnsi"/>
          <w:sz w:val="36"/>
          <w:szCs w:val="36"/>
        </w:rPr>
        <w:t>What is EIA?</w:t>
      </w:r>
    </w:p>
    <w:p w:rsidR="007B2DC1" w:rsidRDefault="00A80925">
      <w:pPr>
        <w:rPr>
          <w:rFonts w:asciiTheme="majorHAnsi" w:hAnsiTheme="majorHAnsi" w:cstheme="majorHAnsi"/>
          <w:sz w:val="36"/>
          <w:szCs w:val="36"/>
        </w:rPr>
      </w:pPr>
      <w:r w:rsidRPr="00A80925">
        <w:rPr>
          <w:rFonts w:asciiTheme="majorHAnsi" w:hAnsiTheme="majorHAnsi" w:cstheme="majorHAnsi"/>
          <w:sz w:val="36"/>
          <w:szCs w:val="36"/>
        </w:rPr>
        <w:t>Environmental Impact Assessment (EIA) is a process of evaluating the likely environmental impacts of a proposed project or development, taking into account inter-related socio-economic, cultural and human-health impacts, both beneficial and adverse.</w:t>
      </w:r>
      <w:r w:rsidR="007B2DC1">
        <w:rPr>
          <w:rFonts w:asciiTheme="majorHAnsi" w:hAnsiTheme="majorHAnsi" w:cstheme="majorHAnsi"/>
          <w:sz w:val="36"/>
          <w:szCs w:val="36"/>
        </w:rPr>
        <w:t xml:space="preserve"> </w:t>
      </w:r>
    </w:p>
    <w:p w:rsidR="00A80925" w:rsidRDefault="00A80925">
      <w:pPr>
        <w:rPr>
          <w:rFonts w:asciiTheme="majorHAnsi" w:hAnsiTheme="majorHAnsi" w:cstheme="majorHAnsi"/>
          <w:sz w:val="36"/>
          <w:szCs w:val="36"/>
        </w:rPr>
      </w:pPr>
      <w:r>
        <w:rPr>
          <w:rFonts w:asciiTheme="majorHAnsi" w:hAnsiTheme="majorHAnsi" w:cstheme="majorHAnsi"/>
          <w:sz w:val="36"/>
          <w:szCs w:val="36"/>
        </w:rPr>
        <w:t xml:space="preserve"> </w:t>
      </w:r>
    </w:p>
    <w:p w:rsidR="00A80925" w:rsidRPr="00A80925" w:rsidRDefault="007B2DC1">
      <w:pPr>
        <w:rPr>
          <w:rFonts w:asciiTheme="majorHAnsi" w:hAnsiTheme="majorHAnsi" w:cstheme="majorHAnsi"/>
          <w:sz w:val="36"/>
          <w:szCs w:val="36"/>
          <w:lang w:val="en-GB"/>
        </w:rPr>
      </w:pPr>
      <w:r>
        <w:rPr>
          <w:rFonts w:asciiTheme="majorHAnsi" w:hAnsiTheme="majorHAnsi" w:cstheme="majorHAnsi"/>
          <w:sz w:val="36"/>
          <w:szCs w:val="36"/>
          <w:lang w:val="en-GB"/>
        </w:rPr>
        <w:lastRenderedPageBreak/>
        <w:t>Explain why the site was secured?</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1. Implement a signing in and signing out procedure</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So you know who is on site, and who isn't. Every person on your site needs to be accounted for if there is a fire or other emergency. This also means that at the end of the shift, you know when everyone has signed out and can check the site is secure.</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2. Use badges or hard hat stickers</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 xml:space="preserve">Badges and hard hat stickers can be used to quickly visually identify </w:t>
      </w:r>
      <w:proofErr w:type="spellStart"/>
      <w:r w:rsidRPr="00A80925">
        <w:rPr>
          <w:rFonts w:ascii="Segoe UI" w:eastAsia="Times New Roman" w:hAnsi="Segoe UI" w:cs="Segoe UI"/>
          <w:color w:val="2B2B2B"/>
          <w:spacing w:val="8"/>
          <w:sz w:val="27"/>
          <w:szCs w:val="27"/>
        </w:rPr>
        <w:t>authorised</w:t>
      </w:r>
      <w:proofErr w:type="spellEnd"/>
      <w:r w:rsidRPr="00A80925">
        <w:rPr>
          <w:rFonts w:ascii="Segoe UI" w:eastAsia="Times New Roman" w:hAnsi="Segoe UI" w:cs="Segoe UI"/>
          <w:color w:val="2B2B2B"/>
          <w:spacing w:val="8"/>
          <w:sz w:val="27"/>
          <w:szCs w:val="27"/>
        </w:rPr>
        <w:t xml:space="preserve"> personnel on site. This makes it easier to know who is supposed to be there, has been inducted, and is safe on site.</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3. Secure the perimeter</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Ensure the site perimeter is secured with 2m high fencing to prevent access to children. Look out for gaps underneath, particularly where the ground is uneven.</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4. Display signage</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 xml:space="preserve">Fences alone are not enough to warn people of the dangers. Do they know why their usual route home is blocked with a barrier? If not they </w:t>
      </w:r>
      <w:r w:rsidRPr="00A80925">
        <w:rPr>
          <w:rFonts w:ascii="Segoe UI" w:eastAsia="Times New Roman" w:hAnsi="Segoe UI" w:cs="Segoe UI"/>
          <w:color w:val="2B2B2B"/>
          <w:spacing w:val="8"/>
          <w:sz w:val="27"/>
          <w:szCs w:val="27"/>
        </w:rPr>
        <w:lastRenderedPageBreak/>
        <w:t>might just be tempted to jump over and cut through. Make sure you clearly display danger and warning signs around the perimeter.</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5. Secure and monitor entrances</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 xml:space="preserve">Ensure </w:t>
      </w:r>
      <w:proofErr w:type="spellStart"/>
      <w:r w:rsidRPr="00A80925">
        <w:rPr>
          <w:rFonts w:ascii="Segoe UI" w:eastAsia="Times New Roman" w:hAnsi="Segoe UI" w:cs="Segoe UI"/>
          <w:color w:val="2B2B2B"/>
          <w:spacing w:val="8"/>
          <w:sz w:val="27"/>
          <w:szCs w:val="27"/>
        </w:rPr>
        <w:t>unauthorised</w:t>
      </w:r>
      <w:proofErr w:type="spellEnd"/>
      <w:r w:rsidRPr="00A80925">
        <w:rPr>
          <w:rFonts w:ascii="Segoe UI" w:eastAsia="Times New Roman" w:hAnsi="Segoe UI" w:cs="Segoe UI"/>
          <w:color w:val="2B2B2B"/>
          <w:spacing w:val="8"/>
          <w:sz w:val="27"/>
          <w:szCs w:val="27"/>
        </w:rPr>
        <w:t xml:space="preserve"> people are prevented from accessing the site by securing and monitoring entry points. If anyone can walk onto the site without being challenged, it makes it easier for </w:t>
      </w:r>
      <w:proofErr w:type="spellStart"/>
      <w:r w:rsidRPr="00A80925">
        <w:rPr>
          <w:rFonts w:ascii="Segoe UI" w:eastAsia="Times New Roman" w:hAnsi="Segoe UI" w:cs="Segoe UI"/>
          <w:color w:val="2B2B2B"/>
          <w:spacing w:val="8"/>
          <w:sz w:val="27"/>
          <w:szCs w:val="27"/>
        </w:rPr>
        <w:t>unauthorised</w:t>
      </w:r>
      <w:proofErr w:type="spellEnd"/>
      <w:r w:rsidRPr="00A80925">
        <w:rPr>
          <w:rFonts w:ascii="Segoe UI" w:eastAsia="Times New Roman" w:hAnsi="Segoe UI" w:cs="Segoe UI"/>
          <w:color w:val="2B2B2B"/>
          <w:spacing w:val="8"/>
          <w:sz w:val="27"/>
          <w:szCs w:val="27"/>
        </w:rPr>
        <w:t xml:space="preserve"> visitors to gain access.</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6. Explain security procedures</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 xml:space="preserve">Ensure </w:t>
      </w:r>
      <w:proofErr w:type="spellStart"/>
      <w:r w:rsidRPr="00A80925">
        <w:rPr>
          <w:rFonts w:ascii="Segoe UI" w:eastAsia="Times New Roman" w:hAnsi="Segoe UI" w:cs="Segoe UI"/>
          <w:color w:val="2B2B2B"/>
          <w:spacing w:val="8"/>
          <w:sz w:val="27"/>
          <w:szCs w:val="27"/>
        </w:rPr>
        <w:t>authorised</w:t>
      </w:r>
      <w:proofErr w:type="spellEnd"/>
      <w:r w:rsidRPr="00A80925">
        <w:rPr>
          <w:rFonts w:ascii="Segoe UI" w:eastAsia="Times New Roman" w:hAnsi="Segoe UI" w:cs="Segoe UI"/>
          <w:color w:val="2B2B2B"/>
          <w:spacing w:val="8"/>
          <w:sz w:val="27"/>
          <w:szCs w:val="27"/>
        </w:rPr>
        <w:t xml:space="preserve"> persons are fully inducted and understand the site security procedures and controls. If gates need to be kept locked, or barriers need to remain in place, make sure everyone knows. Keep security procedures enforced throughout the project.</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7. Supervise visitors</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 xml:space="preserve">Ensure visitors are supervised at all times on site. These are not </w:t>
      </w:r>
      <w:proofErr w:type="spellStart"/>
      <w:r w:rsidRPr="00A80925">
        <w:rPr>
          <w:rFonts w:ascii="Segoe UI" w:eastAsia="Times New Roman" w:hAnsi="Segoe UI" w:cs="Segoe UI"/>
          <w:color w:val="2B2B2B"/>
          <w:spacing w:val="8"/>
          <w:sz w:val="27"/>
          <w:szCs w:val="27"/>
        </w:rPr>
        <w:t>unauthorised</w:t>
      </w:r>
      <w:proofErr w:type="spellEnd"/>
      <w:r w:rsidRPr="00A80925">
        <w:rPr>
          <w:rFonts w:ascii="Segoe UI" w:eastAsia="Times New Roman" w:hAnsi="Segoe UI" w:cs="Segoe UI"/>
          <w:color w:val="2B2B2B"/>
          <w:spacing w:val="8"/>
          <w:sz w:val="27"/>
          <w:szCs w:val="27"/>
        </w:rPr>
        <w:t xml:space="preserve"> people, but they also may not fully understand the hazards or security procedures.</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8. Ask questions</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lastRenderedPageBreak/>
        <w:t xml:space="preserve">You might not always know if someone is </w:t>
      </w:r>
      <w:proofErr w:type="spellStart"/>
      <w:r w:rsidRPr="00A80925">
        <w:rPr>
          <w:rFonts w:ascii="Segoe UI" w:eastAsia="Times New Roman" w:hAnsi="Segoe UI" w:cs="Segoe UI"/>
          <w:color w:val="2B2B2B"/>
          <w:spacing w:val="8"/>
          <w:sz w:val="27"/>
          <w:szCs w:val="27"/>
        </w:rPr>
        <w:t>unauthorised</w:t>
      </w:r>
      <w:proofErr w:type="spellEnd"/>
      <w:r w:rsidRPr="00A80925">
        <w:rPr>
          <w:rFonts w:ascii="Segoe UI" w:eastAsia="Times New Roman" w:hAnsi="Segoe UI" w:cs="Segoe UI"/>
          <w:color w:val="2B2B2B"/>
          <w:spacing w:val="8"/>
          <w:sz w:val="27"/>
          <w:szCs w:val="27"/>
        </w:rPr>
        <w:t xml:space="preserve">, or just new. A delivery driver looking for the site office, an employee of the architect, or a friend of the client. Question any person you suspect to be a trespasser and escort them off-site if they are not </w:t>
      </w:r>
      <w:proofErr w:type="spellStart"/>
      <w:r w:rsidRPr="00A80925">
        <w:rPr>
          <w:rFonts w:ascii="Segoe UI" w:eastAsia="Times New Roman" w:hAnsi="Segoe UI" w:cs="Segoe UI"/>
          <w:color w:val="2B2B2B"/>
          <w:spacing w:val="8"/>
          <w:sz w:val="27"/>
          <w:szCs w:val="27"/>
        </w:rPr>
        <w:t>authorised</w:t>
      </w:r>
      <w:proofErr w:type="spellEnd"/>
      <w:r w:rsidRPr="00A80925">
        <w:rPr>
          <w:rFonts w:ascii="Segoe UI" w:eastAsia="Times New Roman" w:hAnsi="Segoe UI" w:cs="Segoe UI"/>
          <w:color w:val="2B2B2B"/>
          <w:spacing w:val="8"/>
          <w:sz w:val="27"/>
          <w:szCs w:val="27"/>
        </w:rPr>
        <w:t>.</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9. Lock up</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Lock access gates after normal working hours and any time the site is left unoccupied. Remember, an unlocked gate is like having no gate at all.</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10. Shut down</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Take extra precautions if the site is left unoccupied over weekends or holidays, such as CCTV or security patrols if needed.</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11. Extra precautions</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Take extra precautions if the site is located in a heavily populated area or close to a school. You should also take extra precautions if your site is within an occupied building such as school or hospital, to segregate the works area from the adjacent land uses.</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12. Remove access</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 xml:space="preserve">Remove access ladders from excavations and scaffolds out of hours. Ladders can give </w:t>
      </w:r>
      <w:proofErr w:type="spellStart"/>
      <w:r w:rsidRPr="00A80925">
        <w:rPr>
          <w:rFonts w:ascii="Segoe UI" w:eastAsia="Times New Roman" w:hAnsi="Segoe UI" w:cs="Segoe UI"/>
          <w:color w:val="2B2B2B"/>
          <w:spacing w:val="8"/>
          <w:sz w:val="27"/>
          <w:szCs w:val="27"/>
        </w:rPr>
        <w:t>unauthorised</w:t>
      </w:r>
      <w:proofErr w:type="spellEnd"/>
      <w:r w:rsidRPr="00A80925">
        <w:rPr>
          <w:rFonts w:ascii="Segoe UI" w:eastAsia="Times New Roman" w:hAnsi="Segoe UI" w:cs="Segoe UI"/>
          <w:color w:val="2B2B2B"/>
          <w:spacing w:val="8"/>
          <w:sz w:val="27"/>
          <w:szCs w:val="27"/>
        </w:rPr>
        <w:t xml:space="preserve"> people, especially children, and an </w:t>
      </w:r>
      <w:r w:rsidRPr="00A80925">
        <w:rPr>
          <w:rFonts w:ascii="Segoe UI" w:eastAsia="Times New Roman" w:hAnsi="Segoe UI" w:cs="Segoe UI"/>
          <w:color w:val="2B2B2B"/>
          <w:spacing w:val="8"/>
          <w:sz w:val="27"/>
          <w:szCs w:val="27"/>
        </w:rPr>
        <w:lastRenderedPageBreak/>
        <w:t>exciting challenge to access areas they otherwise would not be able to. Remove anything that might be tempting.</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13. Barrier off</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Barrier off or cover excavations, pits and edges when out of use. Falling into trenches is a real hazard to trespassers, who are not aware of where excavations are, especially in the dark.</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 xml:space="preserve">14. </w:t>
      </w:r>
      <w:proofErr w:type="spellStart"/>
      <w:r w:rsidRPr="00A80925">
        <w:rPr>
          <w:rFonts w:ascii="Arial" w:eastAsia="Times New Roman" w:hAnsi="Arial" w:cs="Arial"/>
          <w:b/>
          <w:bCs/>
          <w:color w:val="2B2B2B"/>
          <w:sz w:val="48"/>
          <w:szCs w:val="48"/>
        </w:rPr>
        <w:t>Immobilise</w:t>
      </w:r>
      <w:proofErr w:type="spellEnd"/>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proofErr w:type="spellStart"/>
      <w:r w:rsidRPr="00A80925">
        <w:rPr>
          <w:rFonts w:ascii="Segoe UI" w:eastAsia="Times New Roman" w:hAnsi="Segoe UI" w:cs="Segoe UI"/>
          <w:color w:val="2B2B2B"/>
          <w:spacing w:val="8"/>
          <w:sz w:val="27"/>
          <w:szCs w:val="27"/>
        </w:rPr>
        <w:t>Immobilise</w:t>
      </w:r>
      <w:proofErr w:type="spellEnd"/>
      <w:r w:rsidRPr="00A80925">
        <w:rPr>
          <w:rFonts w:ascii="Segoe UI" w:eastAsia="Times New Roman" w:hAnsi="Segoe UI" w:cs="Segoe UI"/>
          <w:color w:val="2B2B2B"/>
          <w:spacing w:val="8"/>
          <w:sz w:val="27"/>
          <w:szCs w:val="27"/>
        </w:rPr>
        <w:t xml:space="preserve"> all vehicles and plant when out of use and left unattended. Never leave keys with mobile plant, equipment and vehicles.</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15. Lock up</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 xml:space="preserve">Even when </w:t>
      </w:r>
      <w:proofErr w:type="spellStart"/>
      <w:r w:rsidRPr="00A80925">
        <w:rPr>
          <w:rFonts w:ascii="Segoe UI" w:eastAsia="Times New Roman" w:hAnsi="Segoe UI" w:cs="Segoe UI"/>
          <w:color w:val="2B2B2B"/>
          <w:spacing w:val="8"/>
          <w:sz w:val="27"/>
          <w:szCs w:val="27"/>
        </w:rPr>
        <w:t>immobilised</w:t>
      </w:r>
      <w:proofErr w:type="spellEnd"/>
      <w:r w:rsidRPr="00A80925">
        <w:rPr>
          <w:rFonts w:ascii="Segoe UI" w:eastAsia="Times New Roman" w:hAnsi="Segoe UI" w:cs="Segoe UI"/>
          <w:color w:val="2B2B2B"/>
          <w:spacing w:val="8"/>
          <w:sz w:val="27"/>
          <w:szCs w:val="27"/>
        </w:rPr>
        <w:t xml:space="preserve">, lock vehicles and plant within a secure site compound and out of view if possible. You don't want trespassers </w:t>
      </w:r>
      <w:proofErr w:type="spellStart"/>
      <w:r w:rsidRPr="00A80925">
        <w:rPr>
          <w:rFonts w:ascii="Segoe UI" w:eastAsia="Times New Roman" w:hAnsi="Segoe UI" w:cs="Segoe UI"/>
          <w:color w:val="2B2B2B"/>
          <w:spacing w:val="8"/>
          <w:sz w:val="27"/>
          <w:szCs w:val="27"/>
        </w:rPr>
        <w:t>vandalising</w:t>
      </w:r>
      <w:proofErr w:type="spellEnd"/>
      <w:r w:rsidRPr="00A80925">
        <w:rPr>
          <w:rFonts w:ascii="Segoe UI" w:eastAsia="Times New Roman" w:hAnsi="Segoe UI" w:cs="Segoe UI"/>
          <w:color w:val="2B2B2B"/>
          <w:spacing w:val="8"/>
          <w:sz w:val="27"/>
          <w:szCs w:val="27"/>
        </w:rPr>
        <w:t>, abusing or stealing things from important equipment.</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16. Out of sight</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Speaking of keeping things out of view, power tools, materials and equipment should also be stored securely out of sight. Anything that could be tempting to thieves should be kept out of sight from the site perimeter.</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lastRenderedPageBreak/>
        <w:t>17. Secure substances</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Lock away hazardous substances within secure storage units designed for that purpose.</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18. Stack safely</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Ensure building materials are safely stacked and stored so that they can't topple over. Or be easily knocked over.</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19. Watch the weather</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Consider wind and other weather events and make sure your site stays safe and secure when you are away. If a storm hits, will your scaffold stay in place, will your barriers remain secure?</w:t>
      </w:r>
    </w:p>
    <w:p w:rsidR="00A80925" w:rsidRPr="00A80925" w:rsidRDefault="00A80925" w:rsidP="00A80925">
      <w:pPr>
        <w:shd w:val="clear" w:color="auto" w:fill="FFFFFF"/>
        <w:spacing w:before="900" w:after="158" w:line="240" w:lineRule="auto"/>
        <w:outlineLvl w:val="1"/>
        <w:rPr>
          <w:rFonts w:ascii="Arial" w:eastAsia="Times New Roman" w:hAnsi="Arial" w:cs="Arial"/>
          <w:b/>
          <w:bCs/>
          <w:color w:val="2B2B2B"/>
          <w:sz w:val="48"/>
          <w:szCs w:val="48"/>
        </w:rPr>
      </w:pPr>
      <w:r w:rsidRPr="00A80925">
        <w:rPr>
          <w:rFonts w:ascii="Arial" w:eastAsia="Times New Roman" w:hAnsi="Arial" w:cs="Arial"/>
          <w:b/>
          <w:bCs/>
          <w:color w:val="2B2B2B"/>
          <w:sz w:val="48"/>
          <w:szCs w:val="48"/>
        </w:rPr>
        <w:t>20. Maintain</w:t>
      </w:r>
    </w:p>
    <w:p w:rsidR="00A80925" w:rsidRPr="00A80925" w:rsidRDefault="00A80925" w:rsidP="00A80925">
      <w:pPr>
        <w:shd w:val="clear" w:color="auto" w:fill="FFFFFF"/>
        <w:spacing w:before="450" w:after="450" w:line="240" w:lineRule="auto"/>
        <w:rPr>
          <w:rFonts w:ascii="Segoe UI" w:eastAsia="Times New Roman" w:hAnsi="Segoe UI" w:cs="Segoe UI"/>
          <w:color w:val="2B2B2B"/>
          <w:spacing w:val="8"/>
          <w:sz w:val="27"/>
          <w:szCs w:val="27"/>
        </w:rPr>
      </w:pPr>
      <w:r w:rsidRPr="00A80925">
        <w:rPr>
          <w:rFonts w:ascii="Segoe UI" w:eastAsia="Times New Roman" w:hAnsi="Segoe UI" w:cs="Segoe UI"/>
          <w:color w:val="2B2B2B"/>
          <w:spacing w:val="8"/>
          <w:sz w:val="27"/>
          <w:szCs w:val="27"/>
        </w:rPr>
        <w:t>Regularly check perimeter hoarding or fencing to ensure it is intact and secure. Don't let things slide as the project progresses, maintain your security procedures from start to finish.</w:t>
      </w:r>
    </w:p>
    <w:p w:rsidR="00A80925" w:rsidRPr="00A80925" w:rsidRDefault="00A80925" w:rsidP="00A80925">
      <w:pPr>
        <w:spacing w:before="315" w:after="315" w:line="240" w:lineRule="auto"/>
        <w:rPr>
          <w:rFonts w:ascii="Times New Roman" w:eastAsia="Times New Roman" w:hAnsi="Times New Roman" w:cs="Times New Roman"/>
          <w:sz w:val="24"/>
          <w:szCs w:val="24"/>
        </w:rPr>
      </w:pPr>
      <w:r w:rsidRPr="00A80925">
        <w:rPr>
          <w:rFonts w:ascii="Times New Roman" w:eastAsia="Times New Roman" w:hAnsi="Times New Roman" w:cs="Times New Roman"/>
          <w:sz w:val="24"/>
          <w:szCs w:val="24"/>
        </w:rPr>
        <w:pict>
          <v:rect id="_x0000_i1025" style="width:0;height:0" o:hralign="center" o:hrstd="t" o:hrnoshade="t" o:hr="t" fillcolor="#2b2b2b" stroked="f"/>
        </w:pict>
      </w:r>
    </w:p>
    <w:p w:rsidR="00131E49" w:rsidRPr="00A80925" w:rsidRDefault="00131E49">
      <w:pPr>
        <w:rPr>
          <w:rFonts w:asciiTheme="majorHAnsi" w:hAnsiTheme="majorHAnsi" w:cstheme="majorHAnsi"/>
          <w:lang w:val="en-GB"/>
        </w:rPr>
      </w:pPr>
    </w:p>
    <w:p w:rsidR="00131E49" w:rsidRPr="00A80925" w:rsidRDefault="00131E49">
      <w:pPr>
        <w:rPr>
          <w:rFonts w:asciiTheme="majorHAnsi" w:hAnsiTheme="majorHAnsi" w:cstheme="majorHAnsi"/>
          <w:lang w:val="en-GB"/>
        </w:rPr>
      </w:pPr>
    </w:p>
    <w:p w:rsidR="00131E49" w:rsidRPr="00A80925" w:rsidRDefault="00131E49">
      <w:pPr>
        <w:rPr>
          <w:rFonts w:asciiTheme="majorHAnsi" w:hAnsiTheme="majorHAnsi" w:cstheme="majorHAnsi"/>
          <w:lang w:val="en-GB"/>
        </w:rPr>
      </w:pPr>
    </w:p>
    <w:p w:rsidR="00131E49" w:rsidRPr="00A80925" w:rsidRDefault="00131E49">
      <w:pPr>
        <w:rPr>
          <w:rFonts w:asciiTheme="majorHAnsi" w:hAnsiTheme="majorHAnsi" w:cstheme="majorHAnsi"/>
          <w:lang w:val="en-GB"/>
        </w:rPr>
      </w:pPr>
    </w:p>
    <w:p w:rsidR="00131E49" w:rsidRPr="00A80925" w:rsidRDefault="00131E49">
      <w:pPr>
        <w:rPr>
          <w:rFonts w:asciiTheme="majorHAnsi" w:hAnsiTheme="majorHAnsi" w:cstheme="majorHAnsi"/>
          <w:lang w:val="en-GB"/>
        </w:rPr>
      </w:pPr>
    </w:p>
    <w:sectPr w:rsidR="00131E49" w:rsidRPr="00A809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6770C"/>
    <w:multiLevelType w:val="hybridMultilevel"/>
    <w:tmpl w:val="5A34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49"/>
    <w:rsid w:val="000023CE"/>
    <w:rsid w:val="00115DBE"/>
    <w:rsid w:val="00131E49"/>
    <w:rsid w:val="00226E73"/>
    <w:rsid w:val="00280D19"/>
    <w:rsid w:val="00336746"/>
    <w:rsid w:val="004E50A5"/>
    <w:rsid w:val="006C0D86"/>
    <w:rsid w:val="007B2DC1"/>
    <w:rsid w:val="00A8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7029C-2242-4303-8787-6EAFAA53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CEA6-A668-4C66-AD11-E1693856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2020-04-16T13:08:00Z</dcterms:created>
  <dcterms:modified xsi:type="dcterms:W3CDTF">2020-04-16T16:21:00Z</dcterms:modified>
</cp:coreProperties>
</file>