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05B" w:rsidRDefault="00D2005B">
      <w:pPr>
        <w:rPr>
          <w:rFonts w:asciiTheme="majorHAnsi" w:hAnsiTheme="majorHAnsi"/>
          <w:b/>
          <w:bCs/>
          <w:sz w:val="50"/>
          <w:szCs w:val="50"/>
          <w:lang w:val="en-US"/>
        </w:rPr>
      </w:pPr>
      <w:r>
        <w:rPr>
          <w:rFonts w:asciiTheme="majorHAnsi" w:hAnsiTheme="majorHAnsi"/>
          <w:b/>
          <w:bCs/>
          <w:sz w:val="50"/>
          <w:szCs w:val="50"/>
          <w:lang w:val="en-US"/>
        </w:rPr>
        <w:t>NAME: ODOK-OGAR DIVINE ONYODUMA</w:t>
      </w:r>
    </w:p>
    <w:p w:rsidR="00447FC0" w:rsidRDefault="00447FC0">
      <w:pPr>
        <w:rPr>
          <w:rFonts w:asciiTheme="majorHAnsi" w:hAnsiTheme="majorHAnsi"/>
          <w:b/>
          <w:bCs/>
          <w:sz w:val="50"/>
          <w:szCs w:val="50"/>
          <w:lang w:val="en-US"/>
        </w:rPr>
      </w:pPr>
      <w:r>
        <w:rPr>
          <w:rFonts w:asciiTheme="majorHAnsi" w:hAnsiTheme="majorHAnsi"/>
          <w:b/>
          <w:bCs/>
          <w:sz w:val="50"/>
          <w:szCs w:val="50"/>
          <w:lang w:val="en-US"/>
        </w:rPr>
        <w:t>MATRIC NO: 18/MHS05/009</w:t>
      </w:r>
    </w:p>
    <w:p w:rsidR="00B86F13" w:rsidRDefault="00447FC0">
      <w:pPr>
        <w:rPr>
          <w:rFonts w:asciiTheme="majorHAnsi" w:hAnsiTheme="majorHAnsi"/>
          <w:b/>
          <w:bCs/>
          <w:sz w:val="50"/>
          <w:szCs w:val="50"/>
          <w:lang w:val="en-US"/>
        </w:rPr>
      </w:pPr>
      <w:r>
        <w:rPr>
          <w:rFonts w:asciiTheme="majorHAnsi" w:hAnsiTheme="majorHAnsi"/>
          <w:b/>
          <w:bCs/>
          <w:sz w:val="50"/>
          <w:szCs w:val="50"/>
          <w:lang w:val="en-US"/>
        </w:rPr>
        <w:t xml:space="preserve">DEPARTMENT: PHYSIOLOGY </w:t>
      </w:r>
    </w:p>
    <w:p w:rsidR="00447FC0" w:rsidRDefault="00447FC0">
      <w:pPr>
        <w:rPr>
          <w:rFonts w:asciiTheme="majorHAnsi" w:hAnsiTheme="majorHAnsi"/>
          <w:b/>
          <w:bCs/>
          <w:sz w:val="50"/>
          <w:szCs w:val="50"/>
          <w:lang w:val="en-US"/>
        </w:rPr>
      </w:pPr>
      <w:r>
        <w:rPr>
          <w:rFonts w:asciiTheme="majorHAnsi" w:hAnsiTheme="majorHAnsi"/>
          <w:b/>
          <w:bCs/>
          <w:sz w:val="50"/>
          <w:szCs w:val="50"/>
          <w:lang w:val="en-US"/>
        </w:rPr>
        <w:t>COURSE CODE: ANA 20</w:t>
      </w:r>
      <w:r w:rsidR="007834F6">
        <w:rPr>
          <w:rFonts w:asciiTheme="majorHAnsi" w:hAnsiTheme="majorHAnsi"/>
          <w:b/>
          <w:bCs/>
          <w:sz w:val="50"/>
          <w:szCs w:val="50"/>
          <w:lang w:val="en-US"/>
        </w:rPr>
        <w:t>4</w:t>
      </w:r>
    </w:p>
    <w:p w:rsidR="007834F6" w:rsidRDefault="007834F6">
      <w:pPr>
        <w:rPr>
          <w:rFonts w:asciiTheme="majorHAnsi" w:hAnsiTheme="majorHAnsi"/>
          <w:b/>
          <w:bCs/>
          <w:sz w:val="50"/>
          <w:szCs w:val="50"/>
          <w:lang w:val="en-US"/>
        </w:rPr>
      </w:pPr>
    </w:p>
    <w:p w:rsidR="00521E9F" w:rsidRDefault="00521E9F">
      <w:pPr>
        <w:rPr>
          <w:rFonts w:asciiTheme="majorHAnsi" w:hAnsiTheme="majorHAnsi"/>
          <w:b/>
          <w:bCs/>
          <w:sz w:val="50"/>
          <w:szCs w:val="50"/>
          <w:u w:val="single"/>
          <w:lang w:val="en-US"/>
        </w:rPr>
      </w:pPr>
      <w:r w:rsidRPr="00521E9F">
        <w:rPr>
          <w:rFonts w:asciiTheme="majorHAnsi" w:hAnsiTheme="majorHAnsi"/>
          <w:b/>
          <w:bCs/>
          <w:sz w:val="50"/>
          <w:szCs w:val="50"/>
          <w:u w:val="single"/>
          <w:lang w:val="en-US"/>
        </w:rPr>
        <w:t>Assignment</w:t>
      </w:r>
      <w:r>
        <w:rPr>
          <w:rFonts w:asciiTheme="majorHAnsi" w:hAnsiTheme="majorHAnsi"/>
          <w:b/>
          <w:bCs/>
          <w:sz w:val="50"/>
          <w:szCs w:val="50"/>
          <w:u w:val="single"/>
          <w:lang w:val="en-US"/>
        </w:rPr>
        <w:t>:</w:t>
      </w:r>
    </w:p>
    <w:p w:rsidR="00161766" w:rsidRDefault="007834F6" w:rsidP="00D57FA9">
      <w:pPr>
        <w:jc w:val="both"/>
        <w:rPr>
          <w:b/>
          <w:bCs/>
          <w:sz w:val="40"/>
          <w:szCs w:val="40"/>
          <w:lang w:val="en-US"/>
        </w:rPr>
      </w:pPr>
      <w:r w:rsidRPr="00B05D54">
        <w:rPr>
          <w:b/>
          <w:bCs/>
          <w:sz w:val="40"/>
          <w:szCs w:val="40"/>
          <w:lang w:val="en-US"/>
        </w:rPr>
        <w:t>Explain the histological</w:t>
      </w:r>
      <w:r w:rsidR="00B66CDA" w:rsidRPr="00B05D54">
        <w:rPr>
          <w:b/>
          <w:bCs/>
          <w:sz w:val="40"/>
          <w:szCs w:val="40"/>
          <w:lang w:val="en-US"/>
        </w:rPr>
        <w:t xml:space="preserve"> basic o</w:t>
      </w:r>
      <w:r w:rsidR="00FC7F55" w:rsidRPr="00B05D54">
        <w:rPr>
          <w:b/>
          <w:bCs/>
          <w:sz w:val="40"/>
          <w:szCs w:val="40"/>
          <w:lang w:val="en-US"/>
        </w:rPr>
        <w:t xml:space="preserve">f the upper </w:t>
      </w:r>
      <w:r w:rsidR="00F84C66" w:rsidRPr="00B05D54">
        <w:rPr>
          <w:b/>
          <w:bCs/>
          <w:sz w:val="40"/>
          <w:szCs w:val="40"/>
          <w:lang w:val="x-none"/>
        </w:rPr>
        <w:t>respiratory system</w:t>
      </w:r>
      <w:r w:rsidR="00363925">
        <w:rPr>
          <w:b/>
          <w:bCs/>
          <w:sz w:val="40"/>
          <w:szCs w:val="40"/>
          <w:lang w:val="en-US"/>
        </w:rPr>
        <w:t>(the conducting portion)</w:t>
      </w:r>
      <w:r w:rsidR="00F84C66" w:rsidRPr="00B05D54">
        <w:rPr>
          <w:b/>
          <w:bCs/>
          <w:sz w:val="40"/>
          <w:szCs w:val="40"/>
          <w:lang w:val="x-none"/>
        </w:rPr>
        <w:t>attack</w:t>
      </w:r>
      <w:r w:rsidR="00363925">
        <w:rPr>
          <w:b/>
          <w:bCs/>
          <w:sz w:val="40"/>
          <w:szCs w:val="40"/>
          <w:lang w:val="en-US"/>
        </w:rPr>
        <w:t>ed</w:t>
      </w:r>
      <w:r w:rsidR="00F84C66" w:rsidRPr="00B05D54">
        <w:rPr>
          <w:b/>
          <w:bCs/>
          <w:sz w:val="40"/>
          <w:szCs w:val="40"/>
          <w:lang w:val="x-none"/>
        </w:rPr>
        <w:t xml:space="preserve"> by </w:t>
      </w:r>
      <w:r w:rsidR="00161766">
        <w:rPr>
          <w:b/>
          <w:bCs/>
          <w:sz w:val="40"/>
          <w:szCs w:val="40"/>
          <w:lang w:val="en-US"/>
        </w:rPr>
        <w:t>corona virus.</w:t>
      </w:r>
    </w:p>
    <w:p w:rsidR="00161766" w:rsidRDefault="00161766" w:rsidP="00D57FA9">
      <w:pPr>
        <w:jc w:val="both"/>
        <w:rPr>
          <w:b/>
          <w:bCs/>
          <w:sz w:val="40"/>
          <w:szCs w:val="40"/>
          <w:lang w:val="en-US"/>
        </w:rPr>
      </w:pPr>
    </w:p>
    <w:p w:rsidR="00540B68" w:rsidRDefault="00540B68" w:rsidP="00D57FA9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x-none"/>
        </w:rPr>
        <w:t xml:space="preserve">The conducting portion of the respiratory system consist of components that brings air into the lungs. These </w:t>
      </w:r>
      <w:r>
        <w:rPr>
          <w:sz w:val="40"/>
          <w:szCs w:val="40"/>
          <w:lang w:val="en-US"/>
        </w:rPr>
        <w:t>components include;</w:t>
      </w:r>
    </w:p>
    <w:p w:rsidR="001B5498" w:rsidRDefault="001B5498" w:rsidP="001B549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Nasal cavity </w:t>
      </w:r>
    </w:p>
    <w:p w:rsidR="001B5498" w:rsidRPr="00C66105" w:rsidRDefault="00C66105" w:rsidP="001B549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x-none"/>
        </w:rPr>
        <w:t>The larynx</w:t>
      </w:r>
    </w:p>
    <w:p w:rsidR="00C66105" w:rsidRDefault="00C66105" w:rsidP="001B549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x-none"/>
        </w:rPr>
        <w:t xml:space="preserve">The </w:t>
      </w:r>
      <w:r>
        <w:rPr>
          <w:sz w:val="40"/>
          <w:szCs w:val="40"/>
          <w:lang w:val="en-US"/>
        </w:rPr>
        <w:t xml:space="preserve">trachea </w:t>
      </w:r>
    </w:p>
    <w:p w:rsidR="00C66105" w:rsidRDefault="00765694" w:rsidP="001B549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The bronchus </w:t>
      </w:r>
    </w:p>
    <w:p w:rsidR="00363925" w:rsidRDefault="00765694" w:rsidP="00D57FA9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US"/>
        </w:rPr>
      </w:pPr>
      <w:r w:rsidRPr="005D78EB">
        <w:rPr>
          <w:sz w:val="40"/>
          <w:szCs w:val="40"/>
          <w:lang w:val="x-none"/>
        </w:rPr>
        <w:t>The bronchioles</w:t>
      </w:r>
    </w:p>
    <w:p w:rsidR="005D78EB" w:rsidRDefault="00B734BE" w:rsidP="005D78EB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x-none"/>
        </w:rPr>
        <w:t>The contacts in portion is lined by the pseudostratified columnar epithelium also known as respiratory epithelium</w:t>
      </w:r>
      <w:r w:rsidR="00B80F73">
        <w:rPr>
          <w:sz w:val="40"/>
          <w:szCs w:val="40"/>
          <w:lang w:val="en-US"/>
        </w:rPr>
        <w:t>.</w:t>
      </w:r>
    </w:p>
    <w:p w:rsidR="00B80F73" w:rsidRDefault="00B80F73" w:rsidP="005D78EB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x-none"/>
        </w:rPr>
        <w:t>The coronavirus</w:t>
      </w:r>
      <w:r>
        <w:rPr>
          <w:sz w:val="40"/>
          <w:szCs w:val="40"/>
          <w:lang w:val="en-US"/>
        </w:rPr>
        <w:t>(</w:t>
      </w:r>
      <w:r>
        <w:rPr>
          <w:sz w:val="40"/>
          <w:szCs w:val="40"/>
          <w:lang w:val="x-none"/>
        </w:rPr>
        <w:t>COVID-19</w:t>
      </w:r>
      <w:r>
        <w:rPr>
          <w:sz w:val="40"/>
          <w:szCs w:val="40"/>
          <w:lang w:val="en-US"/>
        </w:rPr>
        <w:t>)</w:t>
      </w:r>
      <w:r w:rsidR="004943F5">
        <w:rPr>
          <w:sz w:val="40"/>
          <w:szCs w:val="40"/>
          <w:lang w:val="en-US"/>
        </w:rPr>
        <w:t xml:space="preserve"> is an RNA virus</w:t>
      </w:r>
      <w:r w:rsidR="000B3017">
        <w:rPr>
          <w:sz w:val="40"/>
          <w:szCs w:val="40"/>
          <w:lang w:val="en-US"/>
        </w:rPr>
        <w:t xml:space="preserve"> that affects </w:t>
      </w:r>
      <w:r w:rsidR="000B3017">
        <w:rPr>
          <w:sz w:val="40"/>
          <w:szCs w:val="40"/>
          <w:lang w:val="x-none"/>
        </w:rPr>
        <w:t xml:space="preserve">the respiratory </w:t>
      </w:r>
      <w:r w:rsidR="000B3017">
        <w:rPr>
          <w:sz w:val="40"/>
          <w:szCs w:val="40"/>
          <w:lang w:val="en-US"/>
        </w:rPr>
        <w:t xml:space="preserve">system in the body. </w:t>
      </w:r>
      <w:r w:rsidR="008D4E89">
        <w:rPr>
          <w:sz w:val="40"/>
          <w:szCs w:val="40"/>
          <w:lang w:val="x-none"/>
        </w:rPr>
        <w:t>The pa</w:t>
      </w:r>
      <w:r w:rsidR="008D4E89">
        <w:rPr>
          <w:sz w:val="40"/>
          <w:szCs w:val="40"/>
          <w:lang w:val="en-US"/>
        </w:rPr>
        <w:t xml:space="preserve">thogens </w:t>
      </w:r>
      <w:r w:rsidR="008D4E89">
        <w:rPr>
          <w:sz w:val="40"/>
          <w:szCs w:val="40"/>
          <w:lang w:val="x-none"/>
        </w:rPr>
        <w:t xml:space="preserve">of the virus </w:t>
      </w:r>
      <w:r w:rsidR="00BA2676">
        <w:rPr>
          <w:sz w:val="40"/>
          <w:szCs w:val="40"/>
          <w:lang w:val="en-US"/>
        </w:rPr>
        <w:t>are highly complex.</w:t>
      </w:r>
      <w:r w:rsidR="0006415F">
        <w:rPr>
          <w:sz w:val="40"/>
          <w:szCs w:val="40"/>
          <w:lang w:val="en-US"/>
        </w:rPr>
        <w:t xml:space="preserve"> </w:t>
      </w:r>
      <w:r w:rsidR="007376B9">
        <w:rPr>
          <w:sz w:val="40"/>
          <w:szCs w:val="40"/>
          <w:lang w:val="x-none"/>
        </w:rPr>
        <w:t xml:space="preserve">The virus gets into the body through the mucous membrane of the </w:t>
      </w:r>
      <w:r w:rsidR="005F3686">
        <w:rPr>
          <w:sz w:val="40"/>
          <w:szCs w:val="40"/>
          <w:lang w:val="en-US"/>
        </w:rPr>
        <w:t>nose or mouth</w:t>
      </w:r>
      <w:r w:rsidR="00887414">
        <w:rPr>
          <w:sz w:val="40"/>
          <w:szCs w:val="40"/>
          <w:lang w:val="en-US"/>
        </w:rPr>
        <w:t>.</w:t>
      </w:r>
      <w:r w:rsidR="003C0554">
        <w:rPr>
          <w:sz w:val="40"/>
          <w:szCs w:val="40"/>
          <w:lang w:val="en-US"/>
        </w:rPr>
        <w:t xml:space="preserve"> It attacks the epithelial lining by attaching itself</w:t>
      </w:r>
      <w:r w:rsidR="00B26905">
        <w:rPr>
          <w:sz w:val="40"/>
          <w:szCs w:val="40"/>
          <w:lang w:val="en-US"/>
        </w:rPr>
        <w:t xml:space="preserve"> </w:t>
      </w:r>
      <w:r w:rsidR="00B26905">
        <w:rPr>
          <w:sz w:val="40"/>
          <w:szCs w:val="40"/>
          <w:lang w:val="en-US"/>
        </w:rPr>
        <w:lastRenderedPageBreak/>
        <w:t>to the surface of the cells, thereby causing inflammation</w:t>
      </w:r>
      <w:r w:rsidR="00871A57">
        <w:rPr>
          <w:sz w:val="40"/>
          <w:szCs w:val="40"/>
          <w:lang w:val="en-US"/>
        </w:rPr>
        <w:t xml:space="preserve"> of the upper respiratory tract, giving the symptoms of:</w:t>
      </w:r>
    </w:p>
    <w:p w:rsidR="00871A57" w:rsidRDefault="002D7152" w:rsidP="002D7152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 common cold</w:t>
      </w:r>
    </w:p>
    <w:p w:rsidR="002D7152" w:rsidRDefault="002D7152" w:rsidP="002D7152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Sore throat</w:t>
      </w:r>
    </w:p>
    <w:p w:rsidR="002D7152" w:rsidRDefault="002D7152" w:rsidP="002D7152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Fever.</w:t>
      </w:r>
    </w:p>
    <w:p w:rsidR="002D7152" w:rsidRDefault="00701303" w:rsidP="002D7152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786130</wp:posOffset>
            </wp:positionV>
            <wp:extent cx="3169920" cy="2183130"/>
            <wp:effectExtent l="0" t="0" r="508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0AC">
        <w:rPr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400685</wp:posOffset>
            </wp:positionV>
            <wp:extent cx="2755900" cy="2133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152" w:rsidRPr="002D7152" w:rsidRDefault="00556783" w:rsidP="002D7152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2467610</wp:posOffset>
            </wp:positionV>
            <wp:extent cx="3260090" cy="2595245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7152" w:rsidRPr="002D7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5C62"/>
    <w:multiLevelType w:val="hybridMultilevel"/>
    <w:tmpl w:val="B6B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B5E18"/>
    <w:multiLevelType w:val="hybridMultilevel"/>
    <w:tmpl w:val="1504C2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13"/>
    <w:rsid w:val="0006415F"/>
    <w:rsid w:val="000B3017"/>
    <w:rsid w:val="0010079A"/>
    <w:rsid w:val="001103F3"/>
    <w:rsid w:val="00116816"/>
    <w:rsid w:val="00161766"/>
    <w:rsid w:val="001B5498"/>
    <w:rsid w:val="001F3EBC"/>
    <w:rsid w:val="001F517E"/>
    <w:rsid w:val="00255990"/>
    <w:rsid w:val="002962FE"/>
    <w:rsid w:val="002A3FD0"/>
    <w:rsid w:val="002D7152"/>
    <w:rsid w:val="00363925"/>
    <w:rsid w:val="00396FD6"/>
    <w:rsid w:val="003C0554"/>
    <w:rsid w:val="00415166"/>
    <w:rsid w:val="00424B0A"/>
    <w:rsid w:val="00447FC0"/>
    <w:rsid w:val="004943F5"/>
    <w:rsid w:val="00521E9F"/>
    <w:rsid w:val="00540B68"/>
    <w:rsid w:val="00556783"/>
    <w:rsid w:val="005D78EB"/>
    <w:rsid w:val="005F3686"/>
    <w:rsid w:val="0060753D"/>
    <w:rsid w:val="00686AA3"/>
    <w:rsid w:val="006C599B"/>
    <w:rsid w:val="00701303"/>
    <w:rsid w:val="007376B9"/>
    <w:rsid w:val="00765694"/>
    <w:rsid w:val="007834F6"/>
    <w:rsid w:val="008372B9"/>
    <w:rsid w:val="00871A57"/>
    <w:rsid w:val="00887414"/>
    <w:rsid w:val="008D07F1"/>
    <w:rsid w:val="008D4E89"/>
    <w:rsid w:val="0090299D"/>
    <w:rsid w:val="00971D72"/>
    <w:rsid w:val="00A13751"/>
    <w:rsid w:val="00A810AC"/>
    <w:rsid w:val="00A92C5F"/>
    <w:rsid w:val="00B05D54"/>
    <w:rsid w:val="00B26905"/>
    <w:rsid w:val="00B453F5"/>
    <w:rsid w:val="00B5627A"/>
    <w:rsid w:val="00B66CDA"/>
    <w:rsid w:val="00B734BE"/>
    <w:rsid w:val="00B80F73"/>
    <w:rsid w:val="00B86F13"/>
    <w:rsid w:val="00BA2676"/>
    <w:rsid w:val="00C453DF"/>
    <w:rsid w:val="00C66105"/>
    <w:rsid w:val="00D0540D"/>
    <w:rsid w:val="00D125C1"/>
    <w:rsid w:val="00D2005B"/>
    <w:rsid w:val="00D57FA9"/>
    <w:rsid w:val="00EB0B92"/>
    <w:rsid w:val="00EC2546"/>
    <w:rsid w:val="00ED2663"/>
    <w:rsid w:val="00F26BC3"/>
    <w:rsid w:val="00F84C66"/>
    <w:rsid w:val="00F92812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89204"/>
  <w15:chartTrackingRefBased/>
  <w15:docId w15:val="{D14326DF-7E5F-0F44-A1D1-9308CD27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 Onyoduma</dc:creator>
  <cp:keywords/>
  <dc:description/>
  <cp:lastModifiedBy>Divine Onyoduma</cp:lastModifiedBy>
  <cp:revision>2</cp:revision>
  <dcterms:created xsi:type="dcterms:W3CDTF">2020-04-16T16:39:00Z</dcterms:created>
  <dcterms:modified xsi:type="dcterms:W3CDTF">2020-04-16T16:39:00Z</dcterms:modified>
</cp:coreProperties>
</file>