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B493" w14:textId="77777777" w:rsidR="006555B2" w:rsidRP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55B2">
        <w:rPr>
          <w:rFonts w:ascii="Times New Roman" w:hAnsi="Times New Roman" w:cs="Times New Roman"/>
          <w:sz w:val="24"/>
          <w:szCs w:val="24"/>
          <w:lang w:val="en-GB"/>
        </w:rPr>
        <w:t>NAME: EMEM IME-ESSIEN</w:t>
      </w:r>
    </w:p>
    <w:p w14:paraId="550A2625" w14:textId="77777777" w:rsidR="006555B2" w:rsidRP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55B2">
        <w:rPr>
          <w:rFonts w:ascii="Times New Roman" w:hAnsi="Times New Roman" w:cs="Times New Roman"/>
          <w:sz w:val="24"/>
          <w:szCs w:val="24"/>
          <w:lang w:val="en-GB"/>
        </w:rPr>
        <w:t>MATRIC NUMBER:16/SMS02/027</w:t>
      </w:r>
    </w:p>
    <w:p w14:paraId="016642DF" w14:textId="3A77D7BB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555B2">
        <w:rPr>
          <w:rFonts w:ascii="Times New Roman" w:hAnsi="Times New Roman" w:cs="Times New Roman"/>
          <w:sz w:val="24"/>
          <w:szCs w:val="24"/>
          <w:lang w:val="en-GB"/>
        </w:rPr>
        <w:t>COURSE CODE: ACC406</w:t>
      </w:r>
    </w:p>
    <w:p w14:paraId="229BE665" w14:textId="51E272C7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5A1E12" w14:textId="57409A50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46CDFFA" w14:textId="3FD96FC2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A13B92" w14:textId="2B771E91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DC61F1" w14:textId="08A6160C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A88660" w14:textId="6A37FDAB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10B7F70" w14:textId="312497E5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E40C79" w14:textId="3EBF72F5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A9FFDD" w14:textId="01C9997B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E11AF25" w14:textId="7778DF67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1F75C4" w14:textId="18F5CA14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8562E12" w14:textId="0D3222FD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74EB19" w14:textId="3B6BF7D9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100A89" w14:textId="5A710747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312302" w14:textId="2118D301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638795" w14:textId="15553E24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F18FA6" w14:textId="77777777" w:rsidR="006555B2" w:rsidRDefault="006555B2" w:rsidP="006555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9E59D2" w14:textId="77777777" w:rsidR="002E19CC" w:rsidRDefault="006555B2" w:rsidP="002E19C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555B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SUMMARY ON INTERNATIONAL FINANCIAL STATEMENT ANALYSIS</w:t>
      </w:r>
    </w:p>
    <w:p w14:paraId="0283B8D9" w14:textId="2A982C3E" w:rsidR="002E19CC" w:rsidRPr="00755FEC" w:rsidRDefault="002E19CC" w:rsidP="00755FE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19CC">
        <w:rPr>
          <w:rFonts w:ascii="Times New Roman" w:hAnsi="Times New Roman" w:cs="Times New Roman"/>
          <w:sz w:val="24"/>
          <w:szCs w:val="24"/>
        </w:rPr>
        <w:t xml:space="preserve">Financial statement analysis is a </w:t>
      </w:r>
      <w:r w:rsidRPr="002E19CC">
        <w:rPr>
          <w:rFonts w:ascii="Times New Roman" w:hAnsi="Times New Roman" w:cs="Times New Roman"/>
          <w:sz w:val="24"/>
          <w:szCs w:val="24"/>
          <w:lang w:val="en-GB"/>
        </w:rPr>
        <w:t xml:space="preserve">component </w:t>
      </w:r>
      <w:r w:rsidRPr="002E19CC">
        <w:rPr>
          <w:rFonts w:ascii="Times New Roman" w:hAnsi="Times New Roman" w:cs="Times New Roman"/>
          <w:sz w:val="24"/>
          <w:szCs w:val="24"/>
        </w:rPr>
        <w:t>of business analysis</w:t>
      </w:r>
      <w:r w:rsidRPr="002E1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where</w:t>
      </w:r>
      <w:r w:rsidRPr="002E1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2E19CC">
        <w:rPr>
          <w:rFonts w:ascii="Times New Roman" w:hAnsi="Times New Roman" w:cs="Times New Roman"/>
          <w:sz w:val="24"/>
          <w:szCs w:val="24"/>
        </w:rPr>
        <w:t>usiness analysis is the evaluation of a</w:t>
      </w:r>
      <w:r w:rsidRPr="002E19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E19CC">
        <w:rPr>
          <w:rFonts w:ascii="Times New Roman" w:hAnsi="Times New Roman" w:cs="Times New Roman"/>
          <w:sz w:val="24"/>
          <w:szCs w:val="24"/>
        </w:rPr>
        <w:t xml:space="preserve">company’s business environment, strategies, financial position, and </w:t>
      </w:r>
      <w:r w:rsidRPr="00755FEC">
        <w:rPr>
          <w:rFonts w:ascii="Times New Roman" w:hAnsi="Times New Roman" w:cs="Times New Roman"/>
          <w:sz w:val="24"/>
          <w:szCs w:val="24"/>
        </w:rPr>
        <w:t>performance to be able to make</w:t>
      </w:r>
      <w:r w:rsidRPr="00755F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55FEC">
        <w:rPr>
          <w:rFonts w:ascii="Times New Roman" w:hAnsi="Times New Roman" w:cs="Times New Roman"/>
          <w:sz w:val="24"/>
          <w:szCs w:val="24"/>
        </w:rPr>
        <w:t xml:space="preserve">decisions </w:t>
      </w:r>
      <w:r w:rsidR="00DB68FF">
        <w:rPr>
          <w:rFonts w:ascii="Times New Roman" w:hAnsi="Times New Roman" w:cs="Times New Roman"/>
          <w:sz w:val="24"/>
          <w:szCs w:val="24"/>
        </w:rPr>
        <w:t>concerning</w:t>
      </w:r>
      <w:r w:rsidRPr="00755FEC">
        <w:rPr>
          <w:rFonts w:ascii="Times New Roman" w:hAnsi="Times New Roman" w:cs="Times New Roman"/>
          <w:sz w:val="24"/>
          <w:szCs w:val="24"/>
        </w:rPr>
        <w:t xml:space="preserve"> that company</w:t>
      </w:r>
      <w:r w:rsidRPr="00755FE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5D1B6F2" w14:textId="527B9EC4" w:rsidR="002E19CC" w:rsidRDefault="00755FEC" w:rsidP="00755F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proofErr w:type="spellStart"/>
      <w:r w:rsidR="002E19CC" w:rsidRPr="00755FEC">
        <w:rPr>
          <w:rFonts w:ascii="Times New Roman" w:hAnsi="Times New Roman" w:cs="Times New Roman"/>
          <w:sz w:val="24"/>
          <w:szCs w:val="24"/>
        </w:rPr>
        <w:t>elevant</w:t>
      </w:r>
      <w:proofErr w:type="spellEnd"/>
      <w:r w:rsidR="002E19CC" w:rsidRPr="00755FEC">
        <w:rPr>
          <w:rFonts w:ascii="Times New Roman" w:hAnsi="Times New Roman" w:cs="Times New Roman"/>
          <w:sz w:val="24"/>
          <w:szCs w:val="24"/>
        </w:rPr>
        <w:t xml:space="preserve"> information available about a company</w:t>
      </w:r>
      <w:r w:rsidRPr="0075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used in </w:t>
      </w:r>
      <w:r w:rsidRPr="00755FEC">
        <w:rPr>
          <w:rFonts w:ascii="Times New Roman" w:hAnsi="Times New Roman" w:cs="Times New Roman"/>
          <w:sz w:val="24"/>
          <w:szCs w:val="24"/>
        </w:rPr>
        <w:t>conduct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spellEnd"/>
      <w:r w:rsidRPr="0075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55FEC">
        <w:rPr>
          <w:rFonts w:ascii="Times New Roman" w:hAnsi="Times New Roman" w:cs="Times New Roman"/>
          <w:sz w:val="24"/>
          <w:szCs w:val="24"/>
        </w:rPr>
        <w:t xml:space="preserve">usiness </w:t>
      </w:r>
      <w:r w:rsidR="00213931" w:rsidRPr="00755FEC">
        <w:rPr>
          <w:rFonts w:ascii="Times New Roman" w:hAnsi="Times New Roman" w:cs="Times New Roman"/>
          <w:sz w:val="24"/>
          <w:szCs w:val="24"/>
        </w:rPr>
        <w:t>analysis</w:t>
      </w:r>
      <w:r w:rsidR="00213931">
        <w:rPr>
          <w:rFonts w:ascii="Times New Roman" w:hAnsi="Times New Roman" w:cs="Times New Roman"/>
          <w:sz w:val="24"/>
          <w:szCs w:val="24"/>
          <w:lang w:val="en-GB"/>
        </w:rPr>
        <w:t xml:space="preserve"> and f</w:t>
      </w:r>
      <w:r w:rsidR="002E19CC" w:rsidRPr="00755FEC">
        <w:rPr>
          <w:rFonts w:ascii="Times New Roman" w:hAnsi="Times New Roman" w:cs="Times New Roman"/>
          <w:sz w:val="24"/>
          <w:szCs w:val="24"/>
        </w:rPr>
        <w:t xml:space="preserve">inancial statements </w:t>
      </w:r>
      <w:r w:rsidR="00DB68FF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2E19CC" w:rsidRPr="00755FEC">
        <w:rPr>
          <w:rFonts w:ascii="Times New Roman" w:hAnsi="Times New Roman" w:cs="Times New Roman"/>
          <w:sz w:val="24"/>
          <w:szCs w:val="24"/>
        </w:rPr>
        <w:t xml:space="preserve"> an important</w:t>
      </w:r>
      <w:r w:rsidRPr="00755F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9CC" w:rsidRPr="00755FEC">
        <w:rPr>
          <w:rFonts w:ascii="Times New Roman" w:hAnsi="Times New Roman" w:cs="Times New Roman"/>
          <w:sz w:val="24"/>
          <w:szCs w:val="24"/>
        </w:rPr>
        <w:t>source of information for conducting business analysis.</w:t>
      </w:r>
    </w:p>
    <w:p w14:paraId="0FBC3E9E" w14:textId="25CC5CA2" w:rsidR="00213931" w:rsidRDefault="00213931" w:rsidP="0021393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13931">
        <w:rPr>
          <w:rFonts w:ascii="Times New Roman" w:hAnsi="Times New Roman" w:cs="Times New Roman"/>
          <w:sz w:val="24"/>
          <w:szCs w:val="24"/>
        </w:rPr>
        <w:t xml:space="preserve">Financial statement analysis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comprises </w:t>
      </w:r>
      <w:r w:rsidRPr="00213931">
        <w:rPr>
          <w:rFonts w:ascii="Times New Roman" w:hAnsi="Times New Roman" w:cs="Times New Roman"/>
          <w:sz w:val="24"/>
          <w:szCs w:val="24"/>
        </w:rPr>
        <w:t>of the following steps:</w:t>
      </w:r>
    </w:p>
    <w:p w14:paraId="2817A9E9" w14:textId="77777777" w:rsidR="00DB68FF" w:rsidRPr="00DB68FF" w:rsidRDefault="00DB68FF" w:rsidP="00DB68F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68FF">
        <w:rPr>
          <w:rFonts w:ascii="Times New Roman" w:hAnsi="Times New Roman" w:cs="Times New Roman"/>
          <w:sz w:val="24"/>
          <w:szCs w:val="24"/>
        </w:rPr>
        <w:t xml:space="preserve">Accounting analysis </w:t>
      </w:r>
    </w:p>
    <w:p w14:paraId="2EDE2643" w14:textId="77777777" w:rsidR="00DB68FF" w:rsidRPr="00DB68FF" w:rsidRDefault="00DB68FF" w:rsidP="00DB68F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68FF">
        <w:rPr>
          <w:rFonts w:ascii="Times New Roman" w:hAnsi="Times New Roman" w:cs="Times New Roman"/>
          <w:sz w:val="24"/>
          <w:szCs w:val="24"/>
        </w:rPr>
        <w:t>Financial analysis</w:t>
      </w:r>
    </w:p>
    <w:p w14:paraId="1B6EB148" w14:textId="21297A6E" w:rsidR="00DB68FF" w:rsidRDefault="00DB68FF" w:rsidP="00DB68F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68FF">
        <w:rPr>
          <w:rFonts w:ascii="Times New Roman" w:hAnsi="Times New Roman" w:cs="Times New Roman"/>
          <w:sz w:val="24"/>
          <w:szCs w:val="24"/>
        </w:rPr>
        <w:t>Prospective analysis</w:t>
      </w:r>
    </w:p>
    <w:p w14:paraId="3CD5E233" w14:textId="337FFC9B" w:rsidR="00DB68FF" w:rsidRPr="008F73D1" w:rsidRDefault="00DB68FF" w:rsidP="00DB68F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73D1">
        <w:rPr>
          <w:rFonts w:ascii="Times New Roman" w:hAnsi="Times New Roman" w:cs="Times New Roman"/>
          <w:b/>
          <w:sz w:val="24"/>
          <w:szCs w:val="24"/>
        </w:rPr>
        <w:t xml:space="preserve">Accounting analysis: </w:t>
      </w:r>
      <w:r>
        <w:rPr>
          <w:rFonts w:ascii="Times New Roman" w:hAnsi="Times New Roman" w:cs="Times New Roman"/>
          <w:sz w:val="24"/>
          <w:szCs w:val="24"/>
        </w:rPr>
        <w:t xml:space="preserve">This commences </w:t>
      </w:r>
      <w:r w:rsidRPr="008F73D1">
        <w:rPr>
          <w:rFonts w:ascii="Times New Roman" w:hAnsi="Times New Roman" w:cs="Times New Roman"/>
          <w:sz w:val="24"/>
          <w:szCs w:val="24"/>
        </w:rPr>
        <w:t>with an evaluation of the extent to which a company’s financial statements reflect economic reality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B68FF">
        <w:rPr>
          <w:rFonts w:ascii="Times New Roman" w:hAnsi="Times New Roman" w:cs="Times New Roman"/>
          <w:sz w:val="24"/>
          <w:szCs w:val="24"/>
        </w:rPr>
        <w:t>this technique varies between countries due to difference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68FF">
        <w:rPr>
          <w:rFonts w:ascii="Times New Roman" w:hAnsi="Times New Roman" w:cs="Times New Roman"/>
          <w:sz w:val="24"/>
          <w:szCs w:val="24"/>
        </w:rPr>
        <w:t xml:space="preserve"> in national accounting rules.</w:t>
      </w:r>
      <w:r w:rsidRPr="008F73D1">
        <w:rPr>
          <w:rFonts w:ascii="Times New Roman" w:hAnsi="Times New Roman" w:cs="Times New Roman"/>
          <w:sz w:val="24"/>
          <w:szCs w:val="24"/>
        </w:rPr>
        <w:t xml:space="preserve"> There are three common sources of distortion in financial statements: </w:t>
      </w:r>
    </w:p>
    <w:p w14:paraId="74538CE7" w14:textId="77777777" w:rsidR="00DB68FF" w:rsidRPr="008F73D1" w:rsidRDefault="00DB68FF" w:rsidP="00DB68F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Accounting standards that are inconsistent with economic reality  </w:t>
      </w:r>
    </w:p>
    <w:p w14:paraId="44516A9C" w14:textId="77777777" w:rsidR="00DB68FF" w:rsidRPr="008F73D1" w:rsidRDefault="00DB68FF" w:rsidP="00DB68F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>Estimation errors made by managers in applying accounting standards.</w:t>
      </w:r>
    </w:p>
    <w:p w14:paraId="0273C3B5" w14:textId="41CFB150" w:rsidR="00DB68FF" w:rsidRDefault="00DB68FF" w:rsidP="00DB68F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>The intentional manipulation of financial statements by managers; often referred to as earnings management.</w:t>
      </w:r>
    </w:p>
    <w:p w14:paraId="375311A5" w14:textId="6DCC9AB9" w:rsidR="00625865" w:rsidRPr="00625865" w:rsidRDefault="00625865" w:rsidP="0062586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b/>
          <w:sz w:val="24"/>
          <w:szCs w:val="24"/>
        </w:rPr>
        <w:t xml:space="preserve">Financial Analysis: </w:t>
      </w:r>
      <w:r w:rsidRPr="00625865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Pr="00625865">
        <w:rPr>
          <w:rFonts w:ascii="Times New Roman" w:hAnsi="Times New Roman" w:cs="Times New Roman"/>
          <w:sz w:val="24"/>
          <w:szCs w:val="24"/>
        </w:rPr>
        <w:t>analysis is conducted through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625865">
        <w:rPr>
          <w:rFonts w:ascii="Times New Roman" w:hAnsi="Times New Roman" w:cs="Times New Roman"/>
          <w:sz w:val="24"/>
          <w:szCs w:val="24"/>
        </w:rPr>
        <w:t xml:space="preserve"> means of ratios calculated from the financial statements which are compared to a company’s overtime to determine if they generate cash flows and earn a return on capitals invested 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5865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625865">
        <w:rPr>
          <w:rFonts w:ascii="Times New Roman" w:hAnsi="Times New Roman" w:cs="Times New Roman"/>
          <w:sz w:val="24"/>
          <w:szCs w:val="24"/>
        </w:rPr>
        <w:t xml:space="preserve">involves the use of adjusted financial statement information to conduct: </w:t>
      </w:r>
    </w:p>
    <w:p w14:paraId="08D8B23F" w14:textId="77777777" w:rsidR="00625865" w:rsidRPr="008F73D1" w:rsidRDefault="00625865" w:rsidP="0062586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>Cash flow analysis: the analysis of how a company generates and uses cash.</w:t>
      </w:r>
    </w:p>
    <w:p w14:paraId="7C3AE36A" w14:textId="2D0D548E" w:rsidR="00625865" w:rsidRPr="008F73D1" w:rsidRDefault="00625865" w:rsidP="0062586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 Profitability analysis:</w:t>
      </w:r>
      <w:r w:rsidR="00763A19">
        <w:rPr>
          <w:rFonts w:ascii="Times New Roman" w:hAnsi="Times New Roman" w:cs="Times New Roman"/>
          <w:sz w:val="24"/>
          <w:szCs w:val="24"/>
        </w:rPr>
        <w:t xml:space="preserve"> f</w:t>
      </w:r>
      <w:r w:rsidRPr="008F73D1">
        <w:rPr>
          <w:rFonts w:ascii="Times New Roman" w:hAnsi="Times New Roman" w:cs="Times New Roman"/>
          <w:sz w:val="24"/>
          <w:szCs w:val="24"/>
        </w:rPr>
        <w:t>ocus</w:t>
      </w:r>
      <w:r w:rsidR="00763A19">
        <w:rPr>
          <w:rFonts w:ascii="Times New Roman" w:hAnsi="Times New Roman" w:cs="Times New Roman"/>
          <w:sz w:val="24"/>
          <w:szCs w:val="24"/>
        </w:rPr>
        <w:t>es</w:t>
      </w:r>
      <w:r w:rsidRPr="008F73D1">
        <w:rPr>
          <w:rFonts w:ascii="Times New Roman" w:hAnsi="Times New Roman" w:cs="Times New Roman"/>
          <w:sz w:val="24"/>
          <w:szCs w:val="24"/>
        </w:rPr>
        <w:t xml:space="preserve"> on return on invested capital. </w:t>
      </w:r>
    </w:p>
    <w:p w14:paraId="6127EC2C" w14:textId="77777777" w:rsidR="00763A19" w:rsidRDefault="00625865" w:rsidP="00763A1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lastRenderedPageBreak/>
        <w:t>Risk analysis: including an evaluation of liquidity and solvency to assess a company’s ability to meet its obligations.</w:t>
      </w:r>
    </w:p>
    <w:p w14:paraId="434D546D" w14:textId="0DC26BA1" w:rsidR="00625865" w:rsidRPr="00763A19" w:rsidRDefault="00763A19" w:rsidP="00763A19">
      <w:pPr>
        <w:spacing w:line="48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763A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C. </w:t>
      </w:r>
      <w:r w:rsidR="00625865" w:rsidRPr="00763A19">
        <w:rPr>
          <w:rFonts w:ascii="Times New Roman" w:hAnsi="Times New Roman" w:cs="Times New Roman"/>
          <w:b/>
          <w:sz w:val="24"/>
          <w:szCs w:val="24"/>
        </w:rPr>
        <w:t>Prospective Analysis</w:t>
      </w:r>
      <w:r w:rsidR="00625865" w:rsidRPr="00763A19">
        <w:rPr>
          <w:rFonts w:ascii="Times New Roman" w:hAnsi="Times New Roman" w:cs="Times New Roman"/>
          <w:sz w:val="24"/>
          <w:szCs w:val="24"/>
        </w:rPr>
        <w:t xml:space="preserve">: </w:t>
      </w:r>
      <w:r w:rsidR="00521062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proofErr w:type="spellStart"/>
      <w:r w:rsidR="0052106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63A19">
        <w:rPr>
          <w:rFonts w:ascii="Times New Roman" w:hAnsi="Times New Roman" w:cs="Times New Roman"/>
          <w:sz w:val="24"/>
          <w:szCs w:val="24"/>
        </w:rPr>
        <w:t>s a preparation of forecasted future financial statements which is an important part of business analysis for companies, to help them utilize the full potential prospects of the company while making decisions</w:t>
      </w:r>
      <w:r>
        <w:t xml:space="preserve">. </w:t>
      </w:r>
      <w:r w:rsidRPr="00763A1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25865" w:rsidRPr="00763A19">
        <w:rPr>
          <w:rFonts w:ascii="Times New Roman" w:hAnsi="Times New Roman" w:cs="Times New Roman"/>
          <w:sz w:val="24"/>
          <w:szCs w:val="24"/>
        </w:rPr>
        <w:t>t involves combining the results of accounting analysis and financial analysis, along with an analysis of the business</w:t>
      </w:r>
      <w:r w:rsidRPr="00763A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5865" w:rsidRPr="00763A19">
        <w:rPr>
          <w:rFonts w:ascii="Times New Roman" w:hAnsi="Times New Roman" w:cs="Times New Roman"/>
          <w:sz w:val="24"/>
          <w:szCs w:val="24"/>
        </w:rPr>
        <w:t>environment and company strategy, to forecast future financial statement information,</w:t>
      </w:r>
      <w:r w:rsidRPr="00763A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5865" w:rsidRPr="00763A19">
        <w:rPr>
          <w:rFonts w:ascii="Times New Roman" w:hAnsi="Times New Roman" w:cs="Times New Roman"/>
          <w:sz w:val="24"/>
          <w:szCs w:val="24"/>
        </w:rPr>
        <w:t>especially cash flows and income. Preparing forecasted future financial statements.</w:t>
      </w:r>
      <w:r w:rsidRPr="00763A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ACA8A7" w14:textId="600C6858" w:rsidR="00625865" w:rsidRDefault="00625865" w:rsidP="006258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73D1">
        <w:rPr>
          <w:rFonts w:ascii="Times New Roman" w:hAnsi="Times New Roman" w:cs="Times New Roman"/>
          <w:b/>
          <w:sz w:val="24"/>
          <w:szCs w:val="24"/>
        </w:rPr>
        <w:t>Reasons to Analy</w:t>
      </w:r>
      <w:r w:rsidR="00763A19">
        <w:rPr>
          <w:rFonts w:ascii="Times New Roman" w:hAnsi="Times New Roman" w:cs="Times New Roman"/>
          <w:b/>
          <w:sz w:val="24"/>
          <w:szCs w:val="24"/>
          <w:lang w:val="en-GB"/>
        </w:rPr>
        <w:t>z</w:t>
      </w:r>
      <w:r w:rsidRPr="008F73D1">
        <w:rPr>
          <w:rFonts w:ascii="Times New Roman" w:hAnsi="Times New Roman" w:cs="Times New Roman"/>
          <w:b/>
          <w:sz w:val="24"/>
          <w:szCs w:val="24"/>
        </w:rPr>
        <w:t>e Foreign Financial Statements</w:t>
      </w:r>
    </w:p>
    <w:p w14:paraId="62CEB3FB" w14:textId="77777777" w:rsidR="00625865" w:rsidRPr="008F73D1" w:rsidRDefault="00625865" w:rsidP="00625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Foreign Portfolio Investment </w:t>
      </w:r>
    </w:p>
    <w:p w14:paraId="2EDB8F8F" w14:textId="77777777" w:rsidR="00625865" w:rsidRPr="008F73D1" w:rsidRDefault="00625865" w:rsidP="00625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 International Mergers and Acquisitions </w:t>
      </w:r>
    </w:p>
    <w:p w14:paraId="381F1F97" w14:textId="77777777" w:rsidR="00625865" w:rsidRPr="008F73D1" w:rsidRDefault="00625865" w:rsidP="00625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>Making credit decisions about foreign customers.</w:t>
      </w:r>
    </w:p>
    <w:p w14:paraId="1D0BB801" w14:textId="77777777" w:rsidR="00625865" w:rsidRPr="008F73D1" w:rsidRDefault="00625865" w:rsidP="00625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>Evaluating the financial health of foreign suppliers.</w:t>
      </w:r>
    </w:p>
    <w:p w14:paraId="659EB12A" w14:textId="77777777" w:rsidR="00625865" w:rsidRPr="008F73D1" w:rsidRDefault="00625865" w:rsidP="00625865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Benchmarking against global competitors. </w:t>
      </w:r>
    </w:p>
    <w:p w14:paraId="0B9420E4" w14:textId="77777777" w:rsidR="003009A1" w:rsidRDefault="00625865" w:rsidP="003009A1">
      <w:pPr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b/>
          <w:sz w:val="24"/>
          <w:szCs w:val="24"/>
        </w:rPr>
        <w:t>Potential Problems in Analysing Foreign Financial Statements</w:t>
      </w:r>
      <w:r w:rsidRPr="008F7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F77F2" w14:textId="1D38807F" w:rsidR="00625865" w:rsidRPr="003009A1" w:rsidRDefault="003009A1" w:rsidP="003009A1">
      <w:pPr>
        <w:spacing w:line="480" w:lineRule="auto"/>
      </w:pPr>
      <w:r w:rsidRPr="003009A1">
        <w:rPr>
          <w:rFonts w:ascii="Times New Roman" w:hAnsi="Times New Roman" w:cs="Times New Roman"/>
          <w:sz w:val="24"/>
          <w:szCs w:val="24"/>
        </w:rPr>
        <w:t xml:space="preserve">Some of the potential problems that may arise in </w:t>
      </w:r>
      <w:proofErr w:type="spellStart"/>
      <w:r w:rsidRPr="003009A1">
        <w:rPr>
          <w:rFonts w:ascii="Times New Roman" w:hAnsi="Times New Roman" w:cs="Times New Roman"/>
          <w:sz w:val="24"/>
          <w:szCs w:val="24"/>
        </w:rPr>
        <w:t>analy</w:t>
      </w:r>
      <w:r w:rsidR="00521062">
        <w:rPr>
          <w:rFonts w:ascii="Times New Roman" w:hAnsi="Times New Roman" w:cs="Times New Roman"/>
          <w:sz w:val="24"/>
          <w:szCs w:val="24"/>
        </w:rPr>
        <w:t>z</w:t>
      </w:r>
      <w:r w:rsidRPr="003009A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3009A1">
        <w:rPr>
          <w:rFonts w:ascii="Times New Roman" w:hAnsi="Times New Roman" w:cs="Times New Roman"/>
          <w:sz w:val="24"/>
          <w:szCs w:val="24"/>
        </w:rPr>
        <w:t xml:space="preserve"> foreign financial statements include</w:t>
      </w:r>
      <w:r>
        <w:t>:</w:t>
      </w:r>
    </w:p>
    <w:p w14:paraId="4AA930AB" w14:textId="77777777" w:rsidR="00625865" w:rsidRPr="008F73D1" w:rsidRDefault="00625865" w:rsidP="00625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Data Accessibility </w:t>
      </w:r>
    </w:p>
    <w:p w14:paraId="57BCDAF9" w14:textId="77777777" w:rsidR="00625865" w:rsidRPr="008F73D1" w:rsidRDefault="00625865" w:rsidP="00625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 Language </w:t>
      </w:r>
    </w:p>
    <w:p w14:paraId="03296DE9" w14:textId="77777777" w:rsidR="00625865" w:rsidRPr="008F73D1" w:rsidRDefault="00625865" w:rsidP="00625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 Format </w:t>
      </w:r>
    </w:p>
    <w:p w14:paraId="676A22E3" w14:textId="77777777" w:rsidR="00625865" w:rsidRPr="008F73D1" w:rsidRDefault="00625865" w:rsidP="00625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 Timeliness</w:t>
      </w:r>
    </w:p>
    <w:p w14:paraId="53C4A155" w14:textId="77777777" w:rsidR="00625865" w:rsidRDefault="00625865" w:rsidP="00625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3D1">
        <w:rPr>
          <w:rFonts w:ascii="Times New Roman" w:hAnsi="Times New Roman" w:cs="Times New Roman"/>
          <w:sz w:val="24"/>
          <w:szCs w:val="24"/>
        </w:rPr>
        <w:t xml:space="preserve"> Differences in Accounting Principles</w:t>
      </w:r>
    </w:p>
    <w:p w14:paraId="0509841D" w14:textId="06B473A1" w:rsidR="00625865" w:rsidRPr="00625865" w:rsidRDefault="00625865" w:rsidP="00625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865">
        <w:rPr>
          <w:rFonts w:ascii="Times New Roman" w:hAnsi="Times New Roman" w:cs="Times New Roman"/>
          <w:sz w:val="24"/>
          <w:szCs w:val="24"/>
        </w:rPr>
        <w:t xml:space="preserve">Terminology </w:t>
      </w:r>
    </w:p>
    <w:p w14:paraId="2C0A8832" w14:textId="171E67A6" w:rsidR="00213931" w:rsidRPr="00625865" w:rsidRDefault="00625865" w:rsidP="0062586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5865">
        <w:rPr>
          <w:rFonts w:ascii="Times New Roman" w:hAnsi="Times New Roman" w:cs="Times New Roman"/>
          <w:sz w:val="24"/>
          <w:szCs w:val="24"/>
        </w:rPr>
        <w:lastRenderedPageBreak/>
        <w:t xml:space="preserve"> Extent of Disclosure</w:t>
      </w:r>
    </w:p>
    <w:p w14:paraId="161A8001" w14:textId="77777777" w:rsidR="002E19CC" w:rsidRPr="002E19CC" w:rsidRDefault="002E19CC" w:rsidP="002E19C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2E19CC" w:rsidRPr="002E1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4E2"/>
    <w:multiLevelType w:val="hybridMultilevel"/>
    <w:tmpl w:val="F6C442C6"/>
    <w:lvl w:ilvl="0" w:tplc="BF2C6F4A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69161F0"/>
    <w:multiLevelType w:val="hybridMultilevel"/>
    <w:tmpl w:val="715C45C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430"/>
    <w:multiLevelType w:val="hybridMultilevel"/>
    <w:tmpl w:val="8D7071CA"/>
    <w:lvl w:ilvl="0" w:tplc="04090001">
      <w:start w:val="1"/>
      <w:numFmt w:val="bullet"/>
      <w:lvlText w:val=""/>
      <w:lvlJc w:val="left"/>
      <w:pPr>
        <w:ind w:left="75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2323078"/>
    <w:multiLevelType w:val="hybridMultilevel"/>
    <w:tmpl w:val="277058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6ED37A8"/>
    <w:multiLevelType w:val="hybridMultilevel"/>
    <w:tmpl w:val="C9F2D9B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ADF"/>
    <w:multiLevelType w:val="hybridMultilevel"/>
    <w:tmpl w:val="EE3AC268"/>
    <w:lvl w:ilvl="0" w:tplc="04090001">
      <w:start w:val="1"/>
      <w:numFmt w:val="bullet"/>
      <w:lvlText w:val=""/>
      <w:lvlJc w:val="left"/>
      <w:pPr>
        <w:ind w:left="75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3D022CC"/>
    <w:multiLevelType w:val="hybridMultilevel"/>
    <w:tmpl w:val="5694E9A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339B"/>
    <w:multiLevelType w:val="hybridMultilevel"/>
    <w:tmpl w:val="14BA9C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D101B"/>
    <w:multiLevelType w:val="hybridMultilevel"/>
    <w:tmpl w:val="B0842938"/>
    <w:lvl w:ilvl="0" w:tplc="B5B21176">
      <w:start w:val="1"/>
      <w:numFmt w:val="upperLetter"/>
      <w:lvlText w:val="%1."/>
      <w:lvlJc w:val="left"/>
      <w:pPr>
        <w:ind w:left="3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F393CD8"/>
    <w:multiLevelType w:val="hybridMultilevel"/>
    <w:tmpl w:val="F5D8246C"/>
    <w:lvl w:ilvl="0" w:tplc="20000015">
      <w:start w:val="1"/>
      <w:numFmt w:val="upperLetter"/>
      <w:lvlText w:val="%1."/>
      <w:lvlJc w:val="left"/>
      <w:pPr>
        <w:ind w:left="1470" w:hanging="360"/>
      </w:pPr>
    </w:lvl>
    <w:lvl w:ilvl="1" w:tplc="20000019" w:tentative="1">
      <w:start w:val="1"/>
      <w:numFmt w:val="lowerLetter"/>
      <w:lvlText w:val="%2."/>
      <w:lvlJc w:val="left"/>
      <w:pPr>
        <w:ind w:left="2190" w:hanging="360"/>
      </w:pPr>
    </w:lvl>
    <w:lvl w:ilvl="2" w:tplc="2000001B" w:tentative="1">
      <w:start w:val="1"/>
      <w:numFmt w:val="lowerRoman"/>
      <w:lvlText w:val="%3."/>
      <w:lvlJc w:val="right"/>
      <w:pPr>
        <w:ind w:left="2910" w:hanging="180"/>
      </w:pPr>
    </w:lvl>
    <w:lvl w:ilvl="3" w:tplc="2000000F" w:tentative="1">
      <w:start w:val="1"/>
      <w:numFmt w:val="decimal"/>
      <w:lvlText w:val="%4."/>
      <w:lvlJc w:val="left"/>
      <w:pPr>
        <w:ind w:left="3630" w:hanging="360"/>
      </w:pPr>
    </w:lvl>
    <w:lvl w:ilvl="4" w:tplc="20000019" w:tentative="1">
      <w:start w:val="1"/>
      <w:numFmt w:val="lowerLetter"/>
      <w:lvlText w:val="%5."/>
      <w:lvlJc w:val="left"/>
      <w:pPr>
        <w:ind w:left="4350" w:hanging="360"/>
      </w:pPr>
    </w:lvl>
    <w:lvl w:ilvl="5" w:tplc="2000001B" w:tentative="1">
      <w:start w:val="1"/>
      <w:numFmt w:val="lowerRoman"/>
      <w:lvlText w:val="%6."/>
      <w:lvlJc w:val="right"/>
      <w:pPr>
        <w:ind w:left="5070" w:hanging="180"/>
      </w:pPr>
    </w:lvl>
    <w:lvl w:ilvl="6" w:tplc="2000000F" w:tentative="1">
      <w:start w:val="1"/>
      <w:numFmt w:val="decimal"/>
      <w:lvlText w:val="%7."/>
      <w:lvlJc w:val="left"/>
      <w:pPr>
        <w:ind w:left="5790" w:hanging="360"/>
      </w:pPr>
    </w:lvl>
    <w:lvl w:ilvl="7" w:tplc="20000019" w:tentative="1">
      <w:start w:val="1"/>
      <w:numFmt w:val="lowerLetter"/>
      <w:lvlText w:val="%8."/>
      <w:lvlJc w:val="left"/>
      <w:pPr>
        <w:ind w:left="6510" w:hanging="360"/>
      </w:pPr>
    </w:lvl>
    <w:lvl w:ilvl="8" w:tplc="200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64E59B8"/>
    <w:multiLevelType w:val="hybridMultilevel"/>
    <w:tmpl w:val="871E32B4"/>
    <w:lvl w:ilvl="0" w:tplc="04090001">
      <w:start w:val="1"/>
      <w:numFmt w:val="bullet"/>
      <w:lvlText w:val=""/>
      <w:lvlJc w:val="left"/>
      <w:pPr>
        <w:ind w:left="75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MTKytDQ0MTEzNTdR0lEKTi0uzszPAykwqQUAPu/91SwAAAA="/>
  </w:docVars>
  <w:rsids>
    <w:rsidRoot w:val="006555B2"/>
    <w:rsid w:val="00213931"/>
    <w:rsid w:val="002E19CC"/>
    <w:rsid w:val="003009A1"/>
    <w:rsid w:val="00521062"/>
    <w:rsid w:val="00625865"/>
    <w:rsid w:val="006555B2"/>
    <w:rsid w:val="00755FEC"/>
    <w:rsid w:val="00763A19"/>
    <w:rsid w:val="00D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8AA9"/>
  <w15:chartTrackingRefBased/>
  <w15:docId w15:val="{61F41FE9-D8DB-472E-B3C8-CA0607DF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FF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 Ime-Essien</dc:creator>
  <cp:keywords/>
  <dc:description/>
  <cp:lastModifiedBy>Emem Ime-Essien</cp:lastModifiedBy>
  <cp:revision>5</cp:revision>
  <dcterms:created xsi:type="dcterms:W3CDTF">2020-04-14T12:51:00Z</dcterms:created>
  <dcterms:modified xsi:type="dcterms:W3CDTF">2020-04-16T17:16:00Z</dcterms:modified>
</cp:coreProperties>
</file>