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D4" w:rsidRDefault="003706C8" w:rsidP="003706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FINANCIAL STATEMENT ANALYSIS</w:t>
      </w:r>
    </w:p>
    <w:p w:rsidR="003706C8" w:rsidRDefault="003706C8" w:rsidP="003706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statement analysis consists of the following steps:</w:t>
      </w:r>
    </w:p>
    <w:p w:rsidR="003706C8" w:rsidRDefault="003706C8" w:rsidP="003706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analysis;</w:t>
      </w:r>
    </w:p>
    <w:p w:rsidR="003706C8" w:rsidRDefault="003706C8" w:rsidP="003706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analysis; and</w:t>
      </w:r>
    </w:p>
    <w:p w:rsidR="003706C8" w:rsidRDefault="003706C8" w:rsidP="003706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analysis</w:t>
      </w:r>
    </w:p>
    <w:p w:rsidR="003706C8" w:rsidRDefault="003706C8" w:rsidP="003706C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analysis</w:t>
      </w:r>
    </w:p>
    <w:p w:rsidR="00727832" w:rsidRDefault="003706C8" w:rsidP="0072783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begins with an evaluation of the extent to which a company’s financial statement </w:t>
      </w:r>
      <w:r w:rsidR="00727832">
        <w:rPr>
          <w:rFonts w:ascii="Times New Roman" w:hAnsi="Times New Roman" w:cs="Times New Roman"/>
          <w:sz w:val="24"/>
          <w:szCs w:val="24"/>
        </w:rPr>
        <w:t>reflect economic reality. There are three sources of distortion in financial statement:</w:t>
      </w:r>
    </w:p>
    <w:p w:rsidR="00727832" w:rsidRDefault="00727832" w:rsidP="0072783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standards that are inconsistent with economic </w:t>
      </w:r>
      <w:r w:rsidR="00C57CFE">
        <w:rPr>
          <w:rFonts w:ascii="Times New Roman" w:hAnsi="Times New Roman" w:cs="Times New Roman"/>
          <w:sz w:val="24"/>
          <w:szCs w:val="24"/>
        </w:rPr>
        <w:t>reality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832" w:rsidRDefault="00727832" w:rsidP="0072783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Estimation errors made by manager in applying accounting st</w:t>
      </w:r>
      <w:r w:rsidR="00C57CFE">
        <w:rPr>
          <w:rFonts w:ascii="Times New Roman" w:hAnsi="Times New Roman" w:cs="Times New Roman"/>
          <w:sz w:val="24"/>
          <w:szCs w:val="24"/>
        </w:rPr>
        <w:t>andards.</w:t>
      </w:r>
    </w:p>
    <w:p w:rsidR="00727832" w:rsidRDefault="00727832" w:rsidP="0072783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intentional manipulation of financial statements by manager</w:t>
      </w:r>
      <w:r w:rsidR="00C57CFE">
        <w:rPr>
          <w:rFonts w:ascii="Times New Roman" w:hAnsi="Times New Roman" w:cs="Times New Roman"/>
          <w:sz w:val="24"/>
          <w:szCs w:val="24"/>
        </w:rPr>
        <w:t>; often referred to as earnings management.</w:t>
      </w:r>
    </w:p>
    <w:p w:rsidR="00C57CFE" w:rsidRDefault="00C57CFE" w:rsidP="00C57C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analysis involves identifying and making adjustments to the financial statements where necessary.</w:t>
      </w:r>
    </w:p>
    <w:p w:rsidR="00C57CFE" w:rsidRDefault="00C57CFE" w:rsidP="00C57C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analysis</w:t>
      </w:r>
    </w:p>
    <w:p w:rsidR="00C57CFE" w:rsidRDefault="00C57CFE" w:rsidP="00C57C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involves the use of adjusted financial statement information to conduct:</w:t>
      </w:r>
    </w:p>
    <w:p w:rsidR="00C57CFE" w:rsidRDefault="00C57CFE" w:rsidP="00C57CF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flow analysis: the analysis of how a company generates and uses cash.</w:t>
      </w:r>
    </w:p>
    <w:p w:rsidR="00C57CFE" w:rsidRDefault="00C57CFE" w:rsidP="00C57CF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Profitability analysis: with a focus on return on invested capital.</w:t>
      </w:r>
    </w:p>
    <w:p w:rsidR="00C57CFE" w:rsidRDefault="00C57CFE" w:rsidP="00C57CF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analysis: including an evaluation of liquidity and solvency to assess a company’s ability to meet its obligations.</w:t>
      </w:r>
    </w:p>
    <w:p w:rsidR="00C57CFE" w:rsidRDefault="00C57CFE" w:rsidP="00C57C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Financial analysis is conducted through the use of </w:t>
      </w:r>
      <w:r w:rsidR="00C04F1C">
        <w:rPr>
          <w:rFonts w:ascii="Times New Roman" w:hAnsi="Times New Roman" w:cs="Times New Roman"/>
          <w:sz w:val="24"/>
          <w:szCs w:val="24"/>
        </w:rPr>
        <w:t>ratios calculated</w:t>
      </w:r>
      <w:r>
        <w:rPr>
          <w:rFonts w:ascii="Times New Roman" w:hAnsi="Times New Roman" w:cs="Times New Roman"/>
          <w:sz w:val="24"/>
          <w:szCs w:val="24"/>
        </w:rPr>
        <w:t xml:space="preserve"> from the financial statements, Financial ratios are compared </w:t>
      </w:r>
      <w:r w:rsidR="00C04F1C">
        <w:rPr>
          <w:rFonts w:ascii="Times New Roman" w:hAnsi="Times New Roman" w:cs="Times New Roman"/>
          <w:sz w:val="24"/>
          <w:szCs w:val="24"/>
        </w:rPr>
        <w:t>within a company over time to determine whether the company’s ability to generate cash flows, earns a return on invested capital is improving or deteriorating.</w:t>
      </w:r>
    </w:p>
    <w:p w:rsidR="00C04F1C" w:rsidRDefault="00C04F1C" w:rsidP="00C57C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Analysis</w:t>
      </w:r>
    </w:p>
    <w:p w:rsidR="00C04F1C" w:rsidRDefault="00C04F1C" w:rsidP="00C57C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involves the combining the results of accounting analysis and financial analysis along with an analysis of business environment and company strategy to forecast future financial statements information.</w:t>
      </w:r>
    </w:p>
    <w:p w:rsidR="00C04F1C" w:rsidRDefault="00C04F1C" w:rsidP="00C57CFE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to Analyse Foreign Financial Statements</w:t>
      </w:r>
    </w:p>
    <w:p w:rsidR="00C04F1C" w:rsidRDefault="00C04F1C" w:rsidP="00C04F1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Portfolio investment</w:t>
      </w:r>
    </w:p>
    <w:p w:rsidR="00C04F1C" w:rsidRDefault="00C04F1C" w:rsidP="00C04F1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Merger and Acquisition</w:t>
      </w:r>
    </w:p>
    <w:p w:rsidR="00C04F1C" w:rsidRDefault="00C04F1C" w:rsidP="00C04F1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credit decisions about foreign customers</w:t>
      </w:r>
    </w:p>
    <w:p w:rsidR="00C04F1C" w:rsidRDefault="00C04F1C" w:rsidP="00C04F1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the financial health of foreign suppliers</w:t>
      </w:r>
    </w:p>
    <w:p w:rsidR="00C04F1C" w:rsidRDefault="00BA4FDA" w:rsidP="00C04F1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Benchmarking against global competitors.</w:t>
      </w:r>
    </w:p>
    <w:p w:rsidR="00BA4FDA" w:rsidRDefault="00BA4FDA" w:rsidP="00BA4FD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Problems in Analysing Foreign Financial Statements</w:t>
      </w:r>
    </w:p>
    <w:p w:rsidR="00BA4FDA" w:rsidRDefault="00BA4FDA" w:rsidP="00BA4FD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Accessibility</w:t>
      </w:r>
    </w:p>
    <w:p w:rsidR="00BA4FDA" w:rsidRDefault="00BA4FDA" w:rsidP="00BA4FD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</w:p>
    <w:p w:rsidR="00BA4FDA" w:rsidRDefault="00BA4FDA" w:rsidP="00BA4FD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Terminology</w:t>
      </w:r>
    </w:p>
    <w:p w:rsidR="00BA4FDA" w:rsidRDefault="00BA4FDA" w:rsidP="00BA4FD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</w:t>
      </w:r>
    </w:p>
    <w:p w:rsidR="00BA4FDA" w:rsidRDefault="00BA4FDA" w:rsidP="00BA4FD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of disclosure</w:t>
      </w:r>
    </w:p>
    <w:p w:rsidR="00BA4FDA" w:rsidRDefault="00BA4FDA" w:rsidP="00BA4FD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Timeliness</w:t>
      </w:r>
    </w:p>
    <w:p w:rsidR="00BA4FDA" w:rsidRPr="00BA4FDA" w:rsidRDefault="00BA4FDA" w:rsidP="00BA4FD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in Accounting Principles.</w:t>
      </w:r>
      <w:bookmarkStart w:id="0" w:name="_GoBack"/>
      <w:bookmarkEnd w:id="0"/>
    </w:p>
    <w:p w:rsidR="003706C8" w:rsidRPr="003706C8" w:rsidRDefault="003706C8" w:rsidP="003706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706C8" w:rsidRPr="00370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A96"/>
    <w:multiLevelType w:val="hybridMultilevel"/>
    <w:tmpl w:val="65840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6C5"/>
    <w:multiLevelType w:val="hybridMultilevel"/>
    <w:tmpl w:val="22CAE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31A"/>
    <w:multiLevelType w:val="hybridMultilevel"/>
    <w:tmpl w:val="639CD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4F81"/>
    <w:multiLevelType w:val="hybridMultilevel"/>
    <w:tmpl w:val="9334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80D43"/>
    <w:multiLevelType w:val="hybridMultilevel"/>
    <w:tmpl w:val="F0A20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02161"/>
    <w:multiLevelType w:val="hybridMultilevel"/>
    <w:tmpl w:val="90A696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C8"/>
    <w:rsid w:val="003706C8"/>
    <w:rsid w:val="006E49D4"/>
    <w:rsid w:val="00727832"/>
    <w:rsid w:val="00BA4FDA"/>
    <w:rsid w:val="00C04F1C"/>
    <w:rsid w:val="00C5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53E3"/>
  <w15:chartTrackingRefBased/>
  <w15:docId w15:val="{8ED1901B-0AA6-47F5-B042-200DA2D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MD</dc:creator>
  <cp:keywords/>
  <dc:description/>
  <cp:lastModifiedBy>ISA MD</cp:lastModifiedBy>
  <cp:revision>1</cp:revision>
  <dcterms:created xsi:type="dcterms:W3CDTF">2020-04-15T10:25:00Z</dcterms:created>
  <dcterms:modified xsi:type="dcterms:W3CDTF">2020-04-15T11:09:00Z</dcterms:modified>
</cp:coreProperties>
</file>