
<file path=[Content_Types].xml><?xml version="1.0" encoding="utf-8"?>
<Types xmlns="http://schemas.openxmlformats.org/package/2006/content-types">
  <Default Extension="rels" ContentType="application/vnd.openxmlformats-package.relationships+xml"/>
  <Default Extension="xml" ContentType="application/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480" w:lineRule="auto"/>
        <w:ind w:left="30"/>
        <w:rPr>
          <w:rFonts w:ascii="Times New Roman" w:cs="Times New Roman" w:hAnsi="Times New Roman"/>
          <w:b/>
          <w:sz w:val="24"/>
          <w:szCs w:val="24"/>
        </w:rPr>
      </w:pPr>
      <w:r>
        <w:rPr>
          <w:rFonts w:ascii="Times New Roman" w:cs="Times New Roman" w:hAnsi="Times New Roman"/>
          <w:b/>
          <w:sz w:val="24"/>
          <w:szCs w:val="24"/>
        </w:rPr>
        <w:t>NA</w:t>
      </w:r>
      <w:r>
        <w:rPr>
          <w:rFonts w:ascii="Times New Roman" w:cs="Times New Roman" w:hAnsi="Times New Roman"/>
          <w:b/>
          <w:sz w:val="24"/>
          <w:szCs w:val="24"/>
        </w:rPr>
        <w:t xml:space="preserve">ME: </w:t>
      </w:r>
      <w:r>
        <w:rPr>
          <w:rFonts w:ascii="Times New Roman" w:cs="Times New Roman" w:hAnsi="Times New Roman"/>
          <w:b/>
          <w:sz w:val="24"/>
          <w:szCs w:val="24"/>
        </w:rPr>
        <w:t>UCHE</w:t>
      </w:r>
      <w:r>
        <w:rPr>
          <w:rFonts w:ascii="Times New Roman" w:cs="Times New Roman" w:hAnsi="Times New Roman"/>
          <w:b/>
          <w:sz w:val="24"/>
          <w:szCs w:val="24"/>
        </w:rPr>
        <w:t xml:space="preserve"> </w:t>
      </w:r>
      <w:r>
        <w:rPr>
          <w:rFonts w:ascii="Times New Roman" w:cs="Times New Roman" w:hAnsi="Times New Roman"/>
          <w:b/>
          <w:sz w:val="24"/>
          <w:szCs w:val="24"/>
        </w:rPr>
        <w:t>EMMANUEL</w:t>
      </w:r>
    </w:p>
    <w:p>
      <w:pPr>
        <w:spacing w:line="480" w:lineRule="auto"/>
        <w:ind w:left="30"/>
        <w:rPr>
          <w:rFonts w:ascii="Times New Roman" w:cs="Times New Roman" w:hAnsi="Times New Roman"/>
          <w:b/>
          <w:sz w:val="24"/>
          <w:szCs w:val="24"/>
        </w:rPr>
      </w:pPr>
      <w:r>
        <w:rPr>
          <w:rFonts w:ascii="Times New Roman" w:cs="Times New Roman" w:hAnsi="Times New Roman"/>
          <w:b/>
          <w:sz w:val="24"/>
          <w:szCs w:val="24"/>
        </w:rPr>
        <w:t>MATRIC NUMBER: 16/SMS02/054</w:t>
      </w:r>
    </w:p>
    <w:p>
      <w:pPr>
        <w:spacing w:line="480" w:lineRule="auto"/>
        <w:ind w:left="30"/>
        <w:rPr>
          <w:rFonts w:ascii="Times New Roman" w:cs="Times New Roman" w:hAnsi="Times New Roman"/>
          <w:b/>
          <w:sz w:val="24"/>
          <w:szCs w:val="24"/>
        </w:rPr>
      </w:pPr>
      <w:r>
        <w:rPr>
          <w:rFonts w:ascii="Times New Roman" w:cs="Times New Roman" w:hAnsi="Times New Roman"/>
          <w:b/>
          <w:sz w:val="24"/>
          <w:szCs w:val="24"/>
        </w:rPr>
        <w:t>COURSE CODE: ACC406</w:t>
      </w:r>
    </w:p>
    <w:p>
      <w:pPr>
        <w:spacing w:line="480" w:lineRule="auto"/>
        <w:ind w:left="30"/>
        <w:rPr>
          <w:rFonts w:ascii="Times New Roman" w:cs="Times New Roman" w:hAnsi="Times New Roman"/>
          <w:b/>
          <w:sz w:val="24"/>
          <w:szCs w:val="24"/>
        </w:rPr>
      </w:pPr>
      <w:r>
        <w:rPr>
          <w:rFonts w:ascii="Times New Roman" w:cs="Times New Roman" w:hAnsi="Times New Roman"/>
          <w:b/>
          <w:sz w:val="24"/>
          <w:szCs w:val="24"/>
        </w:rPr>
        <w:t>COURSE TITLE: INTERNATIONAL ACCOUNTING</w:t>
      </w:r>
    </w:p>
    <w:p>
      <w:pPr>
        <w:spacing w:line="480" w:lineRule="auto"/>
        <w:rPr>
          <w:rFonts w:ascii="Times New Roman" w:cs="Times New Roman" w:hAnsi="Times New Roman"/>
          <w:b/>
          <w:sz w:val="24"/>
          <w:szCs w:val="24"/>
        </w:rPr>
      </w:pPr>
      <w:r>
        <w:rPr>
          <w:rFonts w:ascii="Times New Roman" w:cs="Times New Roman" w:hAnsi="Times New Roman"/>
          <w:b/>
          <w:sz w:val="24"/>
          <w:szCs w:val="24"/>
        </w:rPr>
        <w:t>ASSIGNMENT: SUMMARY OF FINANCIAL STATEMENT ANALYSIS</w:t>
      </w:r>
    </w:p>
    <w:p>
      <w:pPr>
        <w:spacing w:line="480" w:lineRule="auto"/>
        <w:ind w:left="30"/>
        <w:rPr>
          <w:rFonts w:ascii="Times New Roman" w:cs="Times New Roman" w:hAnsi="Times New Roman"/>
          <w:b/>
          <w:sz w:val="24"/>
          <w:szCs w:val="24"/>
        </w:rPr>
      </w:pPr>
    </w:p>
    <w:p>
      <w:pPr>
        <w:spacing w:line="480" w:lineRule="auto"/>
        <w:ind w:left="30"/>
        <w:rPr>
          <w:rFonts w:ascii="Times New Roman" w:cs="Times New Roman" w:hAnsi="Times New Roman"/>
          <w:b/>
          <w:sz w:val="24"/>
          <w:szCs w:val="24"/>
        </w:rPr>
      </w:pPr>
    </w:p>
    <w:p>
      <w:pPr>
        <w:spacing w:line="480" w:lineRule="auto"/>
        <w:ind w:left="30"/>
        <w:rPr>
          <w:rFonts w:ascii="Times New Roman" w:cs="Times New Roman" w:hAnsi="Times New Roman"/>
          <w:b/>
          <w:sz w:val="24"/>
          <w:szCs w:val="24"/>
        </w:rPr>
      </w:pPr>
    </w:p>
    <w:p>
      <w:pPr>
        <w:spacing w:line="480" w:lineRule="auto"/>
        <w:rPr>
          <w:rFonts w:ascii="Times New Roman" w:cs="Times New Roman" w:hAnsi="Times New Roman"/>
          <w:sz w:val="24"/>
          <w:szCs w:val="24"/>
        </w:rPr>
      </w:pPr>
      <w:r>
        <w:rPr>
          <w:rFonts w:ascii="Times New Roman" w:cs="Times New Roman" w:hAnsi="Times New Roman"/>
          <w:sz w:val="24"/>
          <w:szCs w:val="24"/>
        </w:rPr>
        <w:t>Financial statement analysis is a part of business analysis.  Business analysis is the evaluation of a company’s business environment, strategies, financial position, and performance to be able to make decisions with respect to that company. Financial statements are an important source of information for conducting business analysis.</w:t>
      </w:r>
    </w:p>
    <w:p>
      <w:pPr>
        <w:spacing w:line="480" w:lineRule="auto"/>
        <w:ind w:left="30"/>
        <w:rPr>
          <w:rFonts w:ascii="Times New Roman" w:cs="Times New Roman" w:hAnsi="Times New Roman"/>
          <w:sz w:val="24"/>
          <w:szCs w:val="24"/>
        </w:rPr>
      </w:pPr>
      <w:r>
        <w:rPr>
          <w:rFonts w:ascii="Times New Roman" w:cs="Times New Roman" w:hAnsi="Times New Roman"/>
          <w:sz w:val="24"/>
          <w:szCs w:val="24"/>
        </w:rPr>
        <w:t>Financial statement analysis consists of the following steps:</w:t>
      </w:r>
    </w:p>
    <w:p>
      <w:pPr>
        <w:pStyle w:val="ListParagraph"/>
        <w:numPr>
          <w:ilvl w:val="0"/>
          <w:numId w:val="4"/>
        </w:numPr>
        <w:spacing w:line="480" w:lineRule="auto"/>
        <w:rPr>
          <w:rFonts w:ascii="Times New Roman" w:cs="Times New Roman" w:hAnsi="Times New Roman"/>
          <w:b/>
          <w:sz w:val="24"/>
          <w:szCs w:val="24"/>
        </w:rPr>
      </w:pPr>
      <w:r>
        <w:rPr>
          <w:rFonts w:ascii="Times New Roman" w:cs="Times New Roman" w:hAnsi="Times New Roman"/>
          <w:b/>
          <w:sz w:val="24"/>
          <w:szCs w:val="24"/>
        </w:rPr>
        <w:t>Accounting analysis:</w:t>
      </w:r>
      <w:r>
        <w:rPr>
          <w:rFonts w:ascii="Times New Roman" w:cs="Times New Roman" w:hAnsi="Times New Roman"/>
          <w:b/>
          <w:sz w:val="24"/>
          <w:szCs w:val="24"/>
        </w:rPr>
        <w:t xml:space="preserve"> </w:t>
      </w:r>
      <w:r>
        <w:rPr>
          <w:rFonts w:ascii="Times New Roman" w:cs="Times New Roman" w:hAnsi="Times New Roman"/>
          <w:sz w:val="24"/>
          <w:szCs w:val="24"/>
        </w:rPr>
        <w:t>It  begins</w:t>
      </w:r>
      <w:r>
        <w:rPr>
          <w:rFonts w:ascii="Times New Roman" w:cs="Times New Roman" w:hAnsi="Times New Roman"/>
          <w:sz w:val="24"/>
          <w:szCs w:val="24"/>
        </w:rPr>
        <w:t xml:space="preserve"> with an evaluation of the extent to which a company’s financial statements reflect economic reality. There are three common sources of distortion in financial statements: </w:t>
      </w:r>
    </w:p>
    <w:p>
      <w:pPr>
        <w:pStyle w:val="ListParagraph"/>
        <w:numPr>
          <w:ilvl w:val="0"/>
          <w:numId w:val="5"/>
        </w:numPr>
        <w:spacing w:line="480" w:lineRule="auto"/>
        <w:rPr>
          <w:rFonts w:ascii="Times New Roman" w:cs="Times New Roman" w:hAnsi="Times New Roman"/>
          <w:sz w:val="24"/>
          <w:szCs w:val="24"/>
        </w:rPr>
      </w:pPr>
      <w:r>
        <w:rPr>
          <w:rFonts w:ascii="Times New Roman" w:cs="Times New Roman" w:hAnsi="Times New Roman"/>
          <w:sz w:val="24"/>
          <w:szCs w:val="24"/>
        </w:rPr>
        <w:t xml:space="preserve">Accounting standards that are inconsistent with economic reality  </w:t>
      </w:r>
    </w:p>
    <w:p>
      <w:pPr>
        <w:pStyle w:val="ListParagraph"/>
        <w:numPr>
          <w:ilvl w:val="0"/>
          <w:numId w:val="5"/>
        </w:numPr>
        <w:spacing w:line="480" w:lineRule="auto"/>
        <w:rPr>
          <w:rFonts w:ascii="Times New Roman" w:cs="Times New Roman" w:hAnsi="Times New Roman"/>
          <w:sz w:val="24"/>
          <w:szCs w:val="24"/>
        </w:rPr>
      </w:pPr>
      <w:r>
        <w:rPr>
          <w:rFonts w:ascii="Times New Roman" w:cs="Times New Roman" w:hAnsi="Times New Roman"/>
          <w:sz w:val="24"/>
          <w:szCs w:val="24"/>
        </w:rPr>
        <w:t>Estimation errors made by managers in applying accounting standards.</w:t>
      </w:r>
    </w:p>
    <w:p>
      <w:pPr>
        <w:pStyle w:val="ListParagraph"/>
        <w:numPr>
          <w:ilvl w:val="0"/>
          <w:numId w:val="5"/>
        </w:numPr>
        <w:spacing w:line="480" w:lineRule="auto"/>
        <w:rPr>
          <w:rFonts w:ascii="Times New Roman" w:cs="Times New Roman" w:hAnsi="Times New Roman"/>
          <w:sz w:val="24"/>
          <w:szCs w:val="24"/>
        </w:rPr>
      </w:pPr>
      <w:r>
        <w:rPr>
          <w:rFonts w:ascii="Times New Roman" w:cs="Times New Roman" w:hAnsi="Times New Roman"/>
          <w:sz w:val="24"/>
          <w:szCs w:val="24"/>
        </w:rPr>
        <w:t>The intentional manipulation of financial statements by managers; often referred to as earnings management.</w:t>
      </w:r>
    </w:p>
    <w:p>
      <w:pPr>
        <w:pStyle w:val="ListParagraph"/>
        <w:numPr>
          <w:ilvl w:val="0"/>
          <w:numId w:val="4"/>
        </w:numPr>
        <w:spacing w:line="480" w:lineRule="auto"/>
        <w:rPr>
          <w:rFonts w:ascii="Times New Roman" w:cs="Times New Roman" w:hAnsi="Times New Roman"/>
          <w:sz w:val="24"/>
          <w:szCs w:val="24"/>
        </w:rPr>
      </w:pPr>
      <w:r>
        <w:rPr>
          <w:rFonts w:ascii="Times New Roman" w:cs="Times New Roman" w:hAnsi="Times New Roman"/>
          <w:b/>
          <w:sz w:val="24"/>
          <w:szCs w:val="24"/>
        </w:rPr>
        <w:t xml:space="preserve">Financial Analysis: </w:t>
      </w:r>
      <w:r>
        <w:rPr>
          <w:rFonts w:ascii="Times New Roman" w:cs="Times New Roman" w:hAnsi="Times New Roman"/>
          <w:sz w:val="24"/>
          <w:szCs w:val="24"/>
        </w:rPr>
        <w:t>it involves the use of adjusted financial sta</w:t>
      </w:r>
      <w:r>
        <w:rPr>
          <w:rFonts w:ascii="Times New Roman" w:cs="Times New Roman" w:hAnsi="Times New Roman"/>
          <w:sz w:val="24"/>
          <w:szCs w:val="24"/>
        </w:rPr>
        <w:t xml:space="preserve">t information to conduct: </w:t>
      </w:r>
    </w:p>
    <w:p>
      <w:pPr>
        <w:pStyle w:val="ListParagraph"/>
        <w:numPr>
          <w:ilvl w:val="0"/>
          <w:numId w:val="6"/>
        </w:numPr>
        <w:spacing w:line="480" w:lineRule="auto"/>
        <w:rPr>
          <w:rFonts w:ascii="Times New Roman" w:cs="Times New Roman" w:hAnsi="Times New Roman"/>
          <w:sz w:val="24"/>
          <w:szCs w:val="24"/>
        </w:rPr>
      </w:pPr>
      <w:r>
        <w:rPr>
          <w:rFonts w:ascii="Times New Roman" w:cs="Times New Roman" w:hAnsi="Times New Roman"/>
          <w:sz w:val="24"/>
          <w:szCs w:val="24"/>
        </w:rPr>
        <w:t>Cash flow analysis: the analysis of how a company generates and uses cash.</w:t>
      </w:r>
    </w:p>
    <w:p>
      <w:pPr>
        <w:pStyle w:val="ListParagraph"/>
        <w:numPr>
          <w:ilvl w:val="0"/>
          <w:numId w:val="6"/>
        </w:numPr>
        <w:spacing w:line="480" w:lineRule="auto"/>
        <w:rPr>
          <w:rFonts w:ascii="Times New Roman" w:cs="Times New Roman" w:hAnsi="Times New Roman"/>
          <w:sz w:val="24"/>
          <w:szCs w:val="24"/>
        </w:rPr>
      </w:pPr>
      <w:r>
        <w:rPr>
          <w:rFonts w:ascii="Times New Roman" w:cs="Times New Roman" w:hAnsi="Times New Roman"/>
          <w:sz w:val="24"/>
          <w:szCs w:val="24"/>
        </w:rPr>
        <w:t xml:space="preserve"> Profitability analysis: with a focus on return on invested capital. </w:t>
      </w:r>
    </w:p>
    <w:p>
      <w:pPr>
        <w:pStyle w:val="ListParagraph"/>
        <w:numPr>
          <w:ilvl w:val="0"/>
          <w:numId w:val="6"/>
        </w:numPr>
        <w:spacing w:line="480" w:lineRule="auto"/>
        <w:rPr>
          <w:rFonts w:ascii="Times New Roman" w:cs="Times New Roman" w:hAnsi="Times New Roman"/>
          <w:sz w:val="24"/>
          <w:szCs w:val="24"/>
        </w:rPr>
      </w:pPr>
      <w:r>
        <w:rPr>
          <w:rFonts w:ascii="Times New Roman" w:cs="Times New Roman" w:hAnsi="Times New Roman"/>
          <w:sz w:val="24"/>
          <w:szCs w:val="24"/>
        </w:rPr>
        <w:t xml:space="preserve">Risk analysis: including an evaluation of liquidity and solvency to assess a company’s ability to meet its obligations. </w:t>
      </w:r>
    </w:p>
    <w:p>
      <w:pPr>
        <w:pStyle w:val="ListParagraph"/>
        <w:numPr>
          <w:ilvl w:val="0"/>
          <w:numId w:val="4"/>
        </w:numPr>
        <w:spacing w:line="480" w:lineRule="auto"/>
        <w:rPr>
          <w:rFonts w:ascii="Times New Roman" w:cs="Times New Roman" w:hAnsi="Times New Roman"/>
          <w:b/>
          <w:sz w:val="24"/>
          <w:szCs w:val="24"/>
        </w:rPr>
      </w:pPr>
      <w:r>
        <w:rPr>
          <w:rFonts w:ascii="Times New Roman" w:cs="Times New Roman" w:hAnsi="Times New Roman"/>
          <w:b/>
          <w:sz w:val="24"/>
          <w:szCs w:val="24"/>
        </w:rPr>
        <w:t>Prospective Analysis</w:t>
      </w:r>
      <w:r>
        <w:rPr>
          <w:rFonts w:ascii="Times New Roman" w:cs="Times New Roman" w:hAnsi="Times New Roman"/>
          <w:sz w:val="24"/>
          <w:szCs w:val="24"/>
        </w:rPr>
        <w:t>: it involves combining the results of accounting analysis and financial analysis, along with an analysis of the business environment and company strategy, to forecast future financial statement information, especially cash flows and income. Preparing forecasted future financial statements</w:t>
      </w:r>
      <w:r>
        <w:rPr>
          <w:rFonts w:ascii="Times New Roman" w:cs="Times New Roman" w:hAnsi="Times New Roman"/>
          <w:sz w:val="24"/>
          <w:szCs w:val="24"/>
        </w:rPr>
        <w:t>.</w:t>
      </w:r>
    </w:p>
    <w:p>
      <w:pPr>
        <w:spacing w:line="480" w:lineRule="auto"/>
        <w:ind w:left="30"/>
        <w:rPr>
          <w:rFonts w:ascii="Times New Roman" w:cs="Times New Roman" w:hAnsi="Times New Roman"/>
          <w:b/>
          <w:sz w:val="24"/>
          <w:szCs w:val="24"/>
        </w:rPr>
      </w:pPr>
      <w:r>
        <w:rPr>
          <w:rFonts w:ascii="Times New Roman" w:cs="Times New Roman" w:hAnsi="Times New Roman"/>
          <w:b/>
          <w:sz w:val="24"/>
          <w:szCs w:val="24"/>
        </w:rPr>
        <w:t xml:space="preserve">The </w:t>
      </w:r>
      <w:r>
        <w:rPr>
          <w:rFonts w:ascii="Times New Roman" w:cs="Times New Roman" w:hAnsi="Times New Roman"/>
          <w:b/>
          <w:sz w:val="24"/>
          <w:szCs w:val="24"/>
        </w:rPr>
        <w:t xml:space="preserve">Reasons to </w:t>
      </w:r>
      <w:r>
        <w:rPr>
          <w:rFonts w:ascii="Times New Roman" w:cs="Times New Roman" w:hAnsi="Times New Roman"/>
          <w:b/>
          <w:sz w:val="24"/>
          <w:szCs w:val="24"/>
        </w:rPr>
        <w:t>Analyse</w:t>
      </w:r>
      <w:r>
        <w:rPr>
          <w:rFonts w:ascii="Times New Roman" w:cs="Times New Roman" w:hAnsi="Times New Roman"/>
          <w:b/>
          <w:sz w:val="24"/>
          <w:szCs w:val="24"/>
        </w:rPr>
        <w:t xml:space="preserve"> Foreign Financial Statements</w:t>
      </w:r>
    </w:p>
    <w:p>
      <w:pPr>
        <w:pStyle w:val="ListParagraph"/>
        <w:numPr>
          <w:ilvl w:val="0"/>
          <w:numId w:val="7"/>
        </w:numPr>
        <w:spacing w:line="480" w:lineRule="auto"/>
        <w:rPr>
          <w:rFonts w:ascii="Times New Roman" w:cs="Times New Roman" w:hAnsi="Times New Roman"/>
          <w:b/>
          <w:sz w:val="24"/>
          <w:szCs w:val="24"/>
        </w:rPr>
      </w:pPr>
      <w:r>
        <w:rPr>
          <w:rFonts w:ascii="Times New Roman" w:cs="Times New Roman" w:hAnsi="Times New Roman"/>
          <w:sz w:val="24"/>
          <w:szCs w:val="24"/>
        </w:rPr>
        <w:t xml:space="preserve">Foreign Portfolio Investment </w:t>
      </w:r>
    </w:p>
    <w:p>
      <w:pPr>
        <w:pStyle w:val="ListParagraph"/>
        <w:numPr>
          <w:ilvl w:val="0"/>
          <w:numId w:val="7"/>
        </w:numPr>
        <w:spacing w:line="480" w:lineRule="auto"/>
        <w:rPr>
          <w:rFonts w:ascii="Times New Roman" w:cs="Times New Roman" w:hAnsi="Times New Roman"/>
          <w:sz w:val="24"/>
          <w:szCs w:val="24"/>
        </w:rPr>
      </w:pPr>
      <w:r>
        <w:rPr>
          <w:rFonts w:ascii="Times New Roman" w:cs="Times New Roman" w:hAnsi="Times New Roman"/>
          <w:sz w:val="24"/>
          <w:szCs w:val="24"/>
        </w:rPr>
        <w:t xml:space="preserve"> Internationa</w:t>
      </w:r>
      <w:r>
        <w:rPr>
          <w:rFonts w:ascii="Times New Roman" w:cs="Times New Roman" w:hAnsi="Times New Roman"/>
          <w:sz w:val="24"/>
          <w:szCs w:val="24"/>
        </w:rPr>
        <w:t xml:space="preserve">l Mergers and Acquisitions </w:t>
      </w:r>
    </w:p>
    <w:p>
      <w:pPr>
        <w:pStyle w:val="ListParagraph"/>
        <w:numPr>
          <w:ilvl w:val="0"/>
          <w:numId w:val="7"/>
        </w:numPr>
        <w:spacing w:line="480" w:lineRule="auto"/>
        <w:rPr>
          <w:rFonts w:ascii="Times New Roman" w:cs="Times New Roman" w:hAnsi="Times New Roman"/>
          <w:sz w:val="24"/>
          <w:szCs w:val="24"/>
        </w:rPr>
      </w:pPr>
      <w:r>
        <w:rPr>
          <w:rFonts w:ascii="Times New Roman" w:cs="Times New Roman" w:hAnsi="Times New Roman"/>
          <w:sz w:val="24"/>
          <w:szCs w:val="24"/>
        </w:rPr>
        <w:t>Making credit decisio</w:t>
      </w:r>
      <w:r>
        <w:rPr>
          <w:rFonts w:ascii="Times New Roman" w:cs="Times New Roman" w:hAnsi="Times New Roman"/>
          <w:sz w:val="24"/>
          <w:szCs w:val="24"/>
        </w:rPr>
        <w:t>ns about foreign customers.</w:t>
      </w:r>
    </w:p>
    <w:p>
      <w:pPr>
        <w:pStyle w:val="ListParagraph"/>
        <w:numPr>
          <w:ilvl w:val="0"/>
          <w:numId w:val="7"/>
        </w:numPr>
        <w:spacing w:line="480" w:lineRule="auto"/>
        <w:rPr>
          <w:rFonts w:ascii="Times New Roman" w:cs="Times New Roman" w:hAnsi="Times New Roman"/>
          <w:sz w:val="24"/>
          <w:szCs w:val="24"/>
        </w:rPr>
      </w:pPr>
      <w:r>
        <w:rPr>
          <w:rFonts w:ascii="Times New Roman" w:cs="Times New Roman" w:hAnsi="Times New Roman"/>
          <w:sz w:val="24"/>
          <w:szCs w:val="24"/>
        </w:rPr>
        <w:t xml:space="preserve">Evaluating the financial </w:t>
      </w:r>
      <w:r>
        <w:rPr>
          <w:rFonts w:ascii="Times New Roman" w:cs="Times New Roman" w:hAnsi="Times New Roman"/>
          <w:sz w:val="24"/>
          <w:szCs w:val="24"/>
        </w:rPr>
        <w:t>health of foreign suppliers.</w:t>
      </w:r>
    </w:p>
    <w:p>
      <w:pPr>
        <w:pStyle w:val="ListParagraph"/>
        <w:numPr>
          <w:ilvl w:val="0"/>
          <w:numId w:val="7"/>
        </w:numPr>
        <w:spacing w:line="480" w:lineRule="auto"/>
        <w:rPr>
          <w:rFonts w:ascii="Times New Roman" w:cs="Times New Roman" w:hAnsi="Times New Roman"/>
          <w:sz w:val="24"/>
          <w:szCs w:val="24"/>
        </w:rPr>
      </w:pPr>
      <w:r>
        <w:rPr>
          <w:rFonts w:ascii="Times New Roman" w:cs="Times New Roman" w:hAnsi="Times New Roman"/>
          <w:sz w:val="24"/>
          <w:szCs w:val="24"/>
        </w:rPr>
        <w:t xml:space="preserve">Benchmarking against global competitors. </w:t>
      </w:r>
    </w:p>
    <w:p>
      <w:pPr>
        <w:spacing w:line="480" w:lineRule="auto"/>
        <w:rPr>
          <w:rFonts w:ascii="Times New Roman" w:cs="Times New Roman" w:hAnsi="Times New Roman"/>
          <w:sz w:val="24"/>
          <w:szCs w:val="24"/>
        </w:rPr>
      </w:pPr>
      <w:r>
        <w:rPr>
          <w:rFonts w:ascii="Times New Roman" w:cs="Times New Roman" w:hAnsi="Times New Roman"/>
          <w:b/>
          <w:sz w:val="24"/>
          <w:szCs w:val="24"/>
        </w:rPr>
        <w:t xml:space="preserve">The </w:t>
      </w:r>
      <w:r>
        <w:rPr>
          <w:rFonts w:ascii="Times New Roman" w:cs="Times New Roman" w:hAnsi="Times New Roman"/>
          <w:b/>
          <w:sz w:val="24"/>
          <w:szCs w:val="24"/>
        </w:rPr>
        <w:t xml:space="preserve">Potential Problems in </w:t>
      </w:r>
      <w:r>
        <w:rPr>
          <w:rFonts w:ascii="Times New Roman" w:cs="Times New Roman" w:hAnsi="Times New Roman"/>
          <w:b/>
          <w:sz w:val="24"/>
          <w:szCs w:val="24"/>
        </w:rPr>
        <w:t>Analysing</w:t>
      </w:r>
      <w:r>
        <w:rPr>
          <w:rFonts w:ascii="Times New Roman" w:cs="Times New Roman" w:hAnsi="Times New Roman"/>
          <w:b/>
          <w:sz w:val="24"/>
          <w:szCs w:val="24"/>
        </w:rPr>
        <w:t xml:space="preserve"> Foreign Financial Statements</w:t>
      </w:r>
      <w:r>
        <w:rPr>
          <w:rFonts w:ascii="Times New Roman" w:cs="Times New Roman" w:hAnsi="Times New Roman"/>
          <w:sz w:val="24"/>
          <w:szCs w:val="24"/>
        </w:rPr>
        <w:t xml:space="preserve"> </w:t>
      </w:r>
    </w:p>
    <w:p>
      <w:pPr>
        <w:pStyle w:val="ListParagraph"/>
        <w:numPr>
          <w:ilvl w:val="0"/>
          <w:numId w:val="8"/>
        </w:numPr>
        <w:spacing w:line="480" w:lineRule="auto"/>
        <w:rPr>
          <w:rFonts w:ascii="Times New Roman" w:cs="Times New Roman" w:hAnsi="Times New Roman"/>
          <w:sz w:val="24"/>
          <w:szCs w:val="24"/>
        </w:rPr>
      </w:pPr>
      <w:r>
        <w:rPr>
          <w:rFonts w:ascii="Times New Roman" w:cs="Times New Roman" w:hAnsi="Times New Roman"/>
          <w:sz w:val="24"/>
          <w:szCs w:val="24"/>
        </w:rPr>
        <w:t xml:space="preserve">Data Accessibility </w:t>
      </w:r>
    </w:p>
    <w:p>
      <w:pPr>
        <w:pStyle w:val="ListParagraph"/>
        <w:numPr>
          <w:ilvl w:val="0"/>
          <w:numId w:val="8"/>
        </w:numPr>
        <w:spacing w:line="480" w:lineRule="auto"/>
        <w:rPr>
          <w:rFonts w:ascii="Times New Roman" w:cs="Times New Roman" w:hAnsi="Times New Roman"/>
          <w:sz w:val="24"/>
          <w:szCs w:val="24"/>
        </w:rPr>
      </w:pPr>
      <w:r>
        <w:rPr>
          <w:rFonts w:ascii="Times New Roman" w:cs="Times New Roman" w:hAnsi="Times New Roman"/>
          <w:sz w:val="24"/>
          <w:szCs w:val="24"/>
        </w:rPr>
        <w:t xml:space="preserve"> Language </w:t>
      </w:r>
    </w:p>
    <w:p>
      <w:pPr>
        <w:pStyle w:val="ListParagraph"/>
        <w:numPr>
          <w:ilvl w:val="0"/>
          <w:numId w:val="8"/>
        </w:numPr>
        <w:spacing w:line="480" w:lineRule="auto"/>
        <w:rPr>
          <w:rFonts w:ascii="Times New Roman" w:cs="Times New Roman" w:hAnsi="Times New Roman"/>
          <w:sz w:val="24"/>
          <w:szCs w:val="24"/>
        </w:rPr>
      </w:pPr>
      <w:r>
        <w:rPr>
          <w:rFonts w:ascii="Times New Roman" w:cs="Times New Roman" w:hAnsi="Times New Roman"/>
          <w:sz w:val="24"/>
          <w:szCs w:val="24"/>
        </w:rPr>
        <w:t xml:space="preserve"> Format </w:t>
      </w:r>
    </w:p>
    <w:p>
      <w:pPr>
        <w:pStyle w:val="ListParagraph"/>
        <w:numPr>
          <w:ilvl w:val="0"/>
          <w:numId w:val="8"/>
        </w:numPr>
        <w:spacing w:line="480" w:lineRule="auto"/>
        <w:rPr>
          <w:rFonts w:ascii="Times New Roman" w:cs="Times New Roman" w:hAnsi="Times New Roman"/>
          <w:sz w:val="24"/>
          <w:szCs w:val="24"/>
        </w:rPr>
      </w:pPr>
      <w:r>
        <w:rPr>
          <w:rFonts w:ascii="Times New Roman" w:cs="Times New Roman" w:hAnsi="Times New Roman"/>
          <w:sz w:val="24"/>
          <w:szCs w:val="24"/>
        </w:rPr>
        <w:t xml:space="preserve"> Timeliness</w:t>
      </w:r>
    </w:p>
    <w:p>
      <w:pPr>
        <w:pStyle w:val="ListParagraph"/>
        <w:numPr>
          <w:ilvl w:val="0"/>
          <w:numId w:val="8"/>
        </w:numPr>
        <w:spacing w:line="480" w:lineRule="auto"/>
        <w:rPr>
          <w:rFonts w:ascii="Times New Roman" w:cs="Times New Roman" w:hAnsi="Times New Roman"/>
          <w:sz w:val="24"/>
          <w:szCs w:val="24"/>
        </w:rPr>
      </w:pPr>
      <w:r>
        <w:rPr>
          <w:rFonts w:ascii="Times New Roman" w:cs="Times New Roman" w:hAnsi="Times New Roman"/>
          <w:sz w:val="24"/>
          <w:szCs w:val="24"/>
        </w:rPr>
        <w:t xml:space="preserve"> Differences in Accounting Principles</w:t>
      </w:r>
    </w:p>
    <w:sectPr>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lowerRoman"/>
      <w:lvlText w:val="%1."/>
      <w:lvlJc w:val="left"/>
      <w:pPr>
        <w:ind w:left="1080" w:hanging="72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multiLevelType w:val="hybridMultilevel"/>
    <w:lvl w:ilvl="0">
      <w:start w:val="1"/>
      <w:numFmt w:val="lowerRoman"/>
      <w:lvlText w:val="%1."/>
      <w:lvlJc w:val="left"/>
      <w:pPr>
        <w:ind w:left="750" w:hanging="720"/>
      </w:pPr>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2">
    <w:multiLevelType w:val="hybridMultilevel"/>
    <w:lvl w:ilvl="0">
      <w:start w:val="1"/>
      <w:numFmt w:val="bullet"/>
      <w:lvlText w:val=""/>
      <w:lvlJc w:val="left"/>
      <w:pPr>
        <w:ind w:left="750" w:hanging="720"/>
      </w:pPr>
      <w:rPr>
        <w:rFonts w:ascii="Symbol" w:hAnsi="Symbol"/>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3">
    <w:multiLevelType w:val="hybridMultilevel"/>
    <w:lvl w:ilvl="0">
      <w:start w:val="1"/>
      <w:numFmt w:val="bullet"/>
      <w:lvlText w:val=""/>
      <w:lvlJc w:val="left"/>
      <w:pPr>
        <w:ind w:left="720" w:hanging="720"/>
      </w:pPr>
      <w:rPr>
        <w:rFonts w:ascii="Symbol" w:hAnsi="Symbol"/>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4">
    <w:multiLevelType w:val="hybridMultilevel"/>
    <w:lvl w:ilvl="0">
      <w:start w:val="1"/>
      <w:numFmt w:val="bullet"/>
      <w:lvlText w:val=""/>
      <w:lvlJc w:val="left"/>
      <w:pPr>
        <w:ind w:left="750" w:hanging="720"/>
      </w:pPr>
      <w:rPr>
        <w:rFonts w:ascii="Symbol" w:hAnsi="Symbol"/>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5">
    <w:multiLevelType w:val="hybridMultilevel"/>
    <w:lvl w:ilvl="0">
      <w:start w:val="1"/>
      <w:numFmt w:val="lowerRoman"/>
      <w:lvlText w:val="%1."/>
      <w:lvlJc w:val="left"/>
      <w:pPr>
        <w:ind w:left="750" w:hanging="720"/>
      </w:pPr>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6">
    <w:multiLevelType w:val="hybridMultilevel"/>
    <w:lvl w:ilvl="0">
      <w:start w:val="1"/>
      <w:numFmt w:val="decimal"/>
      <w:lvlText w:val="%1."/>
      <w:lvlJc w:val="left"/>
      <w:pPr>
        <w:ind w:left="390" w:hanging="360"/>
      </w:pPr>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7">
    <w:multiLevelType w:val="hybridMultilevel"/>
    <w:lvl w:ilvl="0">
      <w:start w:val="1"/>
      <w:numFmt w:val="bullet"/>
      <w:lvlText w:val=""/>
      <w:lvlJc w:val="left"/>
      <w:pPr>
        <w:ind w:left="750" w:hanging="720"/>
      </w:pPr>
      <w:rPr>
        <w:rFonts w:ascii="Symbol" w:hAnsi="Symbol"/>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endnotePr/>
  <w:compat/>
  <w:rsids>
    <w:rsidRoot w:val="003E235E"/>
    <w:rsid w:val="000A13E2"/>
    <w:rsid w:val="002B7263"/>
    <w:rsid w:val="003A2B51"/>
    <w:rsid w:val="003E235E"/>
    <w:rsid w:val="008063C3"/>
    <w:rsid w:val="00863968"/>
    <w:rsid w:val="008F73D1"/>
    <w:rsid w:val="00F67E5A"/>
    <w:rsid w:val="00FF0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en-US" w:bidi="ar-SA" w:eastAsia="en-US"/>
      </w:rPr>
    </w:rPrDefault>
    <w:pPrDefault>
      <w:pPr>
        <w:spacing w:after="200" w:line="276" w:lineRule="auto"/>
      </w:pPr>
    </w:pPrDefault>
  </w:docDefaults>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ListParagraph">
    <w:name w:val="List Paragraph"/>
    <w:basedOn w:val="Normal"/>
    <w:uiPriority w:val="34"/>
    <w:qFormat w:val="on"/>
    <w:pPr>
      <w:ind w:left="720"/>
      <w:contextualSpacing w:val="on"/>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unknown</cp:lastModifiedBy>
</cp:coreProperties>
</file>