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opperplate Gothic Bold" w:hAnsi="Copperplate Gothic Bold"/>
          <w:b/>
          <w:sz w:val="44"/>
          <w:szCs w:val="44"/>
          <w:lang w:val="en-GB"/>
        </w:rPr>
      </w:pPr>
      <w:r>
        <w:rPr>
          <w:rFonts w:ascii="Copperplate Gothic Bold" w:hAnsi="Copperplate Gothic Bold"/>
          <w:b/>
          <w:sz w:val="44"/>
          <w:szCs w:val="44"/>
          <w:lang w:val="en-GB"/>
        </w:rPr>
        <w:t>NAME:</w:t>
      </w:r>
      <w:r>
        <w:rPr>
          <w:rFonts w:ascii="Copperplate Gothic Bold" w:hAnsi="Copperplate Gothic Bold"/>
          <w:b/>
          <w:sz w:val="44"/>
          <w:szCs w:val="44"/>
          <w:lang w:val="en-US"/>
        </w:rPr>
        <w:t>Taiwo Damilola</w:t>
      </w:r>
    </w:p>
    <w:p>
      <w:pPr>
        <w:rPr>
          <w:rFonts w:ascii="Copperplate Gothic Bold" w:hAnsi="Copperplate Gothic Bold"/>
          <w:b/>
          <w:sz w:val="44"/>
          <w:szCs w:val="44"/>
          <w:lang w:val="en-GB"/>
        </w:rPr>
      </w:pPr>
      <w:r>
        <w:rPr>
          <w:rFonts w:ascii="Copperplate Gothic Bold" w:hAnsi="Copperplate Gothic Bold"/>
          <w:b/>
          <w:sz w:val="44"/>
          <w:szCs w:val="44"/>
          <w:lang w:val="en-GB"/>
        </w:rPr>
        <w:t>MATRIC NO: 18/ENG05/0</w:t>
      </w:r>
      <w:r>
        <w:rPr>
          <w:rFonts w:ascii="Copperplate Gothic Bold" w:hAnsi="Copperplate Gothic Bold"/>
          <w:b/>
          <w:sz w:val="44"/>
          <w:szCs w:val="44"/>
          <w:lang w:val="en-US"/>
        </w:rPr>
        <w:t>58</w:t>
      </w:r>
    </w:p>
    <w:p>
      <w:pPr>
        <w:rPr>
          <w:rFonts w:ascii="Copperplate Gothic Bold" w:hAnsi="Copperplate Gothic Bold"/>
          <w:b/>
          <w:sz w:val="44"/>
          <w:szCs w:val="44"/>
          <w:lang w:val="en-GB"/>
        </w:rPr>
      </w:pPr>
      <w:r>
        <w:rPr>
          <w:rFonts w:ascii="Copperplate Gothic Bold" w:hAnsi="Copperplate Gothic Bold"/>
          <w:b/>
          <w:sz w:val="44"/>
          <w:szCs w:val="44"/>
          <w:lang w:val="en-GB"/>
        </w:rPr>
        <w:t>DEPARTMENT: MECHATRONICS</w:t>
      </w:r>
    </w:p>
    <w:p>
      <w:pPr>
        <w:rPr>
          <w:rFonts w:ascii="Copperplate Gothic Bold" w:hAnsi="Copperplate Gothic Bold"/>
          <w:b/>
          <w:sz w:val="44"/>
          <w:szCs w:val="44"/>
          <w:lang w:val="en-GB"/>
        </w:rPr>
      </w:pPr>
      <w:r>
        <w:rPr>
          <w:rFonts w:ascii="Copperplate Gothic Bold" w:hAnsi="Copperplate Gothic Bold"/>
          <w:b/>
          <w:sz w:val="44"/>
          <w:szCs w:val="44"/>
          <w:lang w:val="en-GB"/>
        </w:rPr>
        <w:t xml:space="preserve">COURSE CODE: ENG 284 </w:t>
      </w:r>
    </w:p>
    <w:p>
      <w:pPr>
        <w:rPr>
          <w:rFonts w:ascii="Copperplate Gothic Bold" w:hAnsi="Copperplate Gothic Bold"/>
          <w:b/>
          <w:sz w:val="44"/>
          <w:szCs w:val="44"/>
          <w:lang w:val="en-GB"/>
        </w:rPr>
      </w:pPr>
      <w:r>
        <w:rPr>
          <w:rFonts w:ascii="Copperplate Gothic Bold" w:hAnsi="Copperplate Gothic Bold"/>
          <w:b/>
          <w:sz w:val="44"/>
          <w:szCs w:val="44"/>
          <w:lang w:val="en-GB"/>
        </w:rPr>
        <w:t>COURSE TITLE: ENGINEER - IN- SOCIETY.</w:t>
      </w:r>
    </w:p>
    <w:p>
      <w:pPr>
        <w:rPr>
          <w:rFonts w:ascii="Copperplate Gothic Bold" w:hAnsi="Copperplate Gothic Bold"/>
          <w:b/>
          <w:sz w:val="44"/>
          <w:szCs w:val="44"/>
          <w:lang w:val="en-GB"/>
        </w:rPr>
      </w:pPr>
    </w:p>
    <w:p>
      <w:pPr>
        <w:rPr>
          <w:rFonts w:ascii="Copperplate Gothic Bold" w:hAnsi="Copperplate Gothic Bold"/>
          <w:b/>
          <w:sz w:val="44"/>
          <w:szCs w:val="44"/>
          <w:lang w:val="en-GB"/>
        </w:rPr>
      </w:pPr>
      <w:r>
        <w:rPr>
          <w:rFonts w:ascii="Copperplate Gothic Bold" w:hAnsi="Copperplate Gothic Bold"/>
          <w:b/>
          <w:sz w:val="44"/>
          <w:szCs w:val="44"/>
          <w:lang w:val="en-GB"/>
        </w:rPr>
        <w:br w:type="page"/>
      </w:r>
      <w:bookmarkStart w:id="0" w:name="_GoBack"/>
      <w:bookmarkEnd w:id="0"/>
    </w:p>
    <w:p>
      <w:pPr>
        <w:jc w:val="center"/>
        <w:rPr>
          <w:rFonts w:ascii="Copperplate Gothic Bold" w:hAnsi="Copperplate Gothic Bold"/>
          <w:b/>
          <w:sz w:val="44"/>
          <w:szCs w:val="44"/>
          <w:lang w:val="en-GB"/>
        </w:rPr>
      </w:pPr>
      <w:r>
        <w:rPr>
          <w:rFonts w:ascii="Copperplate Gothic Bold" w:hAnsi="Copperplate Gothic Bold"/>
          <w:b/>
          <w:sz w:val="44"/>
          <w:szCs w:val="44"/>
          <w:lang w:val="en-GB"/>
        </w:rPr>
        <w:t>AL</w:t>
      </w:r>
      <w:r>
        <w:rPr>
          <w:rFonts w:ascii="Copperplate Gothic Bold" w:hAnsi="Copperplate Gothic Bold"/>
          <w:b/>
          <w:sz w:val="44"/>
          <w:szCs w:val="44"/>
          <w:lang w:val="en-US"/>
        </w:rPr>
        <w:t>FA</w:t>
      </w:r>
      <w:r>
        <w:rPr>
          <w:rFonts w:ascii="Copperplate Gothic Bold" w:hAnsi="Copperplate Gothic Bold"/>
          <w:b/>
          <w:sz w:val="44"/>
          <w:szCs w:val="44"/>
          <w:lang w:val="en-GB"/>
        </w:rPr>
        <w:t xml:space="preserve"> BEGORE REHABILITATION PROJECT </w:t>
      </w:r>
      <w:r>
        <w:rPr>
          <w:rFonts w:ascii="Copperplate Gothic Bold" w:hAnsi="Copperplate Gothic Bold"/>
          <w:b/>
          <w:sz w:val="44"/>
          <w:szCs w:val="44"/>
          <w:lang w:val="en-US"/>
        </w:rPr>
        <w:t>AT</w:t>
      </w:r>
      <w:r>
        <w:rPr>
          <w:rFonts w:ascii="Copperplate Gothic Bold" w:hAnsi="Copperplate Gothic Bold"/>
          <w:b/>
          <w:sz w:val="44"/>
          <w:szCs w:val="44"/>
          <w:lang w:val="en-GB"/>
        </w:rPr>
        <w:t xml:space="preserve"> AFE BABALOLA UNIVERSITY, ADO EKITI</w:t>
      </w:r>
    </w:p>
    <w:p>
      <w:pPr>
        <w:rPr>
          <w:rFonts w:ascii="Times New Roman" w:hAnsi="Times New Roman" w:cs="Times New Roman"/>
          <w:sz w:val="28"/>
          <w:szCs w:val="28"/>
          <w:lang w:val="en-GB"/>
        </w:rPr>
      </w:pPr>
      <w:r>
        <w:rPr>
          <w:rFonts w:ascii="Times New Roman" w:hAnsi="Times New Roman" w:cs="Times New Roman"/>
          <w:sz w:val="28"/>
          <w:szCs w:val="28"/>
          <w:lang w:val="en-GB"/>
        </w:rPr>
        <w:t>The</w:t>
      </w:r>
      <w:r>
        <w:rPr>
          <w:rFonts w:ascii="Times New Roman" w:hAnsi="Times New Roman" w:cs="Times New Roman"/>
          <w:sz w:val="28"/>
          <w:szCs w:val="28"/>
          <w:lang w:val="en-US"/>
        </w:rPr>
        <w:t xml:space="preserve"> r</w:t>
      </w:r>
      <w:r>
        <w:rPr>
          <w:rFonts w:ascii="Times New Roman" w:hAnsi="Times New Roman" w:cs="Times New Roman"/>
          <w:sz w:val="28"/>
          <w:szCs w:val="28"/>
          <w:lang w:val="en-GB"/>
        </w:rPr>
        <w:t>emodelling of the Al</w:t>
      </w:r>
      <w:r>
        <w:rPr>
          <w:rFonts w:ascii="Times New Roman" w:hAnsi="Times New Roman" w:cs="Times New Roman"/>
          <w:sz w:val="28"/>
          <w:szCs w:val="28"/>
          <w:lang w:val="en-US"/>
        </w:rPr>
        <w:t>f</w:t>
      </w:r>
      <w:r>
        <w:rPr>
          <w:rFonts w:ascii="Times New Roman" w:hAnsi="Times New Roman" w:cs="Times New Roman"/>
          <w:sz w:val="28"/>
          <w:szCs w:val="28"/>
          <w:lang w:val="en-GB"/>
        </w:rPr>
        <w:t>a Belgore hall at Afe Babalola Universit</w:t>
      </w:r>
      <w:r>
        <w:rPr>
          <w:rFonts w:ascii="Times New Roman" w:hAnsi="Times New Roman" w:cs="Times New Roman"/>
          <w:sz w:val="28"/>
          <w:szCs w:val="28"/>
          <w:lang w:val="en-US"/>
        </w:rPr>
        <w:t>y</w:t>
      </w:r>
      <w:r>
        <w:rPr>
          <w:rFonts w:ascii="Times New Roman" w:hAnsi="Times New Roman" w:cs="Times New Roman"/>
          <w:sz w:val="28"/>
          <w:szCs w:val="28"/>
          <w:lang w:val="en-GB"/>
        </w:rPr>
        <w:t xml:space="preserve"> which is located in Ado-Ekiti  is due to the following reasons;</w:t>
      </w:r>
    </w:p>
    <w:p>
      <w:pPr>
        <w:pStyle w:val="7"/>
        <w:numPr>
          <w:ilvl w:val="0"/>
          <w:numId w:val="1"/>
        </w:numPr>
        <w:rPr>
          <w:rFonts w:ascii="Times New Roman" w:hAnsi="Times New Roman" w:cs="Times New Roman"/>
          <w:sz w:val="28"/>
          <w:szCs w:val="28"/>
          <w:lang w:val="en-GB"/>
        </w:rPr>
      </w:pPr>
      <w:r>
        <w:rPr>
          <w:rFonts w:ascii="Times New Roman" w:hAnsi="Times New Roman" w:cs="Times New Roman"/>
          <w:sz w:val="28"/>
          <w:szCs w:val="28"/>
          <w:lang w:val="en-GB"/>
        </w:rPr>
        <w:t>The need for more space to accommodate more people there</w:t>
      </w:r>
    </w:p>
    <w:p>
      <w:pPr>
        <w:pStyle w:val="7"/>
        <w:numPr>
          <w:ilvl w:val="0"/>
          <w:numId w:val="1"/>
        </w:numPr>
        <w:rPr>
          <w:rFonts w:ascii="Times New Roman" w:hAnsi="Times New Roman" w:cs="Times New Roman"/>
          <w:sz w:val="28"/>
          <w:szCs w:val="28"/>
          <w:lang w:val="en-GB"/>
        </w:rPr>
      </w:pPr>
      <w:r>
        <w:rPr>
          <w:rFonts w:ascii="Times New Roman" w:hAnsi="Times New Roman" w:cs="Times New Roman"/>
          <w:sz w:val="28"/>
          <w:szCs w:val="28"/>
          <w:lang w:val="en-GB"/>
        </w:rPr>
        <w:t>Safety concerns due to age of the building and fear of the integrity of the building</w:t>
      </w:r>
    </w:p>
    <w:p>
      <w:pPr>
        <w:pStyle w:val="7"/>
        <w:numPr>
          <w:ilvl w:val="0"/>
          <w:numId w:val="1"/>
        </w:numPr>
        <w:rPr>
          <w:rFonts w:ascii="Times New Roman" w:hAnsi="Times New Roman" w:cs="Times New Roman"/>
          <w:sz w:val="28"/>
          <w:szCs w:val="28"/>
          <w:lang w:val="en-GB"/>
        </w:rPr>
      </w:pPr>
      <w:r>
        <w:rPr>
          <w:rFonts w:ascii="Times New Roman" w:hAnsi="Times New Roman" w:cs="Times New Roman"/>
          <w:sz w:val="28"/>
          <w:szCs w:val="28"/>
          <w:lang w:val="en-GB"/>
        </w:rPr>
        <w:t xml:space="preserve">The need to improve </w:t>
      </w:r>
      <w:r>
        <w:rPr>
          <w:rFonts w:ascii="Times New Roman" w:hAnsi="Times New Roman" w:cs="Times New Roman"/>
          <w:sz w:val="28"/>
          <w:szCs w:val="28"/>
          <w:lang w:val="en-US"/>
        </w:rPr>
        <w:t xml:space="preserve"> and update t</w:t>
      </w:r>
      <w:r>
        <w:rPr>
          <w:rFonts w:ascii="Times New Roman" w:hAnsi="Times New Roman" w:cs="Times New Roman"/>
          <w:sz w:val="28"/>
          <w:szCs w:val="28"/>
          <w:lang w:val="en-GB"/>
        </w:rPr>
        <w:t>he hall and provide it with modern days facilities as it is a centre piece in the schoo</w:t>
      </w:r>
      <w:r>
        <w:rPr>
          <w:rFonts w:ascii="Times New Roman" w:hAnsi="Times New Roman" w:cs="Times New Roman"/>
          <w:sz w:val="28"/>
          <w:szCs w:val="28"/>
          <w:lang w:val="en-US"/>
        </w:rPr>
        <w:t>l</w:t>
      </w:r>
    </w:p>
    <w:p>
      <w:pPr>
        <w:rPr>
          <w:rFonts w:ascii="Times New Roman" w:hAnsi="Times New Roman" w:cs="Times New Roman"/>
          <w:sz w:val="28"/>
          <w:szCs w:val="28"/>
          <w:lang w:val="en-GB"/>
        </w:rPr>
      </w:pPr>
      <w:r>
        <w:rPr>
          <w:rFonts w:ascii="Times New Roman" w:hAnsi="Times New Roman" w:cs="Times New Roman"/>
          <w:sz w:val="28"/>
          <w:szCs w:val="28"/>
          <w:lang w:val="en-GB"/>
        </w:rPr>
        <w:t>The procedure of the rehabilitation would be done in stages and the following staged are stated and explained below;</w:t>
      </w:r>
    </w:p>
    <w:p>
      <w:pPr>
        <w:ind w:left="360"/>
        <w:rPr>
          <w:rFonts w:ascii="Algerian" w:hAnsi="Algerian" w:cs="Times New Roman"/>
          <w:sz w:val="32"/>
          <w:szCs w:val="32"/>
          <w:lang w:val="en-GB"/>
        </w:rPr>
      </w:pPr>
      <w:r>
        <w:rPr>
          <w:rFonts w:ascii="Algerian" w:hAnsi="Algerian" w:cs="Times New Roman"/>
          <w:b/>
          <w:sz w:val="32"/>
          <w:szCs w:val="32"/>
          <w:u w:val="single"/>
          <w:lang w:val="en-GB"/>
        </w:rPr>
        <w:t>THE CLEARING</w:t>
      </w:r>
    </w:p>
    <w:p>
      <w:pPr>
        <w:ind w:left="360"/>
        <w:rPr>
          <w:rFonts w:ascii="Times New Roman" w:hAnsi="Times New Roman" w:cs="Times New Roman"/>
          <w:sz w:val="28"/>
          <w:szCs w:val="28"/>
          <w:lang w:val="en-GB"/>
        </w:rPr>
      </w:pPr>
      <w:r>
        <w:rPr>
          <w:rFonts w:ascii="Times New Roman" w:hAnsi="Times New Roman" w:cs="Times New Roman"/>
          <w:sz w:val="28"/>
          <w:szCs w:val="28"/>
          <w:lang w:val="en-GB"/>
        </w:rPr>
        <w:t>At this stage which is the first stage the building would be evacuated for work to beginning on.</w:t>
      </w:r>
    </w:p>
    <w:p>
      <w:pPr>
        <w:ind w:left="360"/>
        <w:rPr>
          <w:rFonts w:ascii="Times New Roman" w:hAnsi="Times New Roman" w:cs="Times New Roman"/>
          <w:sz w:val="28"/>
          <w:szCs w:val="28"/>
          <w:lang w:val="en-GB"/>
        </w:rPr>
      </w:pPr>
      <w:r>
        <w:rPr>
          <w:rFonts w:ascii="Times New Roman" w:hAnsi="Times New Roman" w:cs="Times New Roman"/>
          <w:sz w:val="28"/>
          <w:szCs w:val="28"/>
          <w:lang w:val="en-GB"/>
        </w:rPr>
        <w:t>The building would be cleared and all the furniture would be taken out and moved to a secured and safe place. Facilities would also be removed and safely stored in the ware house till after the project. Businesses which where there or close (e.g. ICT centre and bookshop) would be located to another site temporarily, so they can continue to carry out their activities while their permanent site would still be under construction.</w:t>
      </w:r>
    </w:p>
    <w:p>
      <w:pPr>
        <w:ind w:left="360"/>
        <w:rPr>
          <w:rFonts w:ascii="Times New Roman" w:hAnsi="Times New Roman" w:cs="Times New Roman"/>
          <w:sz w:val="28"/>
          <w:szCs w:val="28"/>
          <w:lang w:val="en-GB"/>
        </w:rPr>
      </w:pPr>
      <w:r>
        <w:rPr>
          <w:rFonts w:ascii="Times New Roman" w:hAnsi="Times New Roman" w:cs="Times New Roman"/>
          <w:sz w:val="28"/>
          <w:szCs w:val="28"/>
          <w:lang w:val="en-GB"/>
        </w:rPr>
        <w:t xml:space="preserve">The clearing stage is estimated to be completed in </w:t>
      </w:r>
      <w:r>
        <w:rPr>
          <w:rFonts w:ascii="Times New Roman" w:hAnsi="Times New Roman" w:cs="Times New Roman"/>
          <w:sz w:val="28"/>
          <w:szCs w:val="28"/>
          <w:lang w:val="en-US"/>
        </w:rPr>
        <w:t xml:space="preserve"> about  2</w:t>
      </w:r>
      <w:r>
        <w:rPr>
          <w:rFonts w:ascii="Times New Roman" w:hAnsi="Times New Roman" w:cs="Times New Roman"/>
          <w:sz w:val="28"/>
          <w:szCs w:val="28"/>
          <w:lang w:val="en-GB"/>
        </w:rPr>
        <w:t>1days (3 weeks).</w:t>
      </w:r>
    </w:p>
    <w:p>
      <w:pPr>
        <w:ind w:left="360"/>
        <w:rPr>
          <w:rFonts w:ascii="Times New Roman" w:hAnsi="Times New Roman" w:cs="Times New Roman"/>
          <w:sz w:val="28"/>
          <w:szCs w:val="28"/>
          <w:lang w:val="en-GB"/>
        </w:rPr>
      </w:pPr>
    </w:p>
    <w:p>
      <w:pPr>
        <w:ind w:left="360"/>
        <w:rPr>
          <w:rFonts w:ascii="Algerian" w:hAnsi="Algerian" w:cs="Times New Roman"/>
          <w:b/>
          <w:sz w:val="32"/>
          <w:szCs w:val="32"/>
          <w:u w:val="single"/>
          <w:lang w:val="en-GB"/>
        </w:rPr>
      </w:pPr>
    </w:p>
    <w:p>
      <w:pPr>
        <w:ind w:left="360"/>
        <w:rPr>
          <w:rFonts w:ascii="Algerian" w:hAnsi="Algerian" w:cs="Times New Roman"/>
          <w:b/>
          <w:sz w:val="32"/>
          <w:szCs w:val="32"/>
          <w:u w:val="single"/>
          <w:lang w:val="en-GB"/>
        </w:rPr>
      </w:pPr>
    </w:p>
    <w:p>
      <w:pPr>
        <w:ind w:left="360"/>
        <w:rPr>
          <w:rFonts w:ascii="Algerian" w:hAnsi="Algerian" w:cs="Times New Roman"/>
          <w:b/>
          <w:sz w:val="32"/>
          <w:szCs w:val="32"/>
          <w:u w:val="single"/>
          <w:lang w:val="en-GB"/>
        </w:rPr>
      </w:pPr>
    </w:p>
    <w:p>
      <w:pPr>
        <w:ind w:left="360"/>
        <w:rPr>
          <w:rFonts w:ascii="Algerian" w:hAnsi="Algerian" w:cs="Times New Roman"/>
          <w:b/>
          <w:sz w:val="32"/>
          <w:szCs w:val="32"/>
          <w:u w:val="single"/>
          <w:lang w:val="en-GB"/>
        </w:rPr>
      </w:pPr>
      <w:r>
        <w:rPr>
          <w:rFonts w:ascii="Algerian" w:hAnsi="Algerian" w:cs="Times New Roman"/>
          <w:b/>
          <w:sz w:val="32"/>
          <w:szCs w:val="32"/>
          <w:u w:val="single"/>
          <w:lang w:val="en-GB"/>
        </w:rPr>
        <w:t>SECURING THE SITE</w:t>
      </w:r>
    </w:p>
    <w:p>
      <w:pPr>
        <w:ind w:left="360"/>
        <w:rPr>
          <w:rFonts w:ascii="Times New Roman" w:hAnsi="Times New Roman" w:cs="Times New Roman"/>
          <w:sz w:val="28"/>
          <w:szCs w:val="28"/>
          <w:lang w:val="en-GB"/>
        </w:rPr>
      </w:pPr>
      <w:r>
        <w:rPr>
          <w:rFonts w:ascii="Times New Roman" w:hAnsi="Times New Roman" w:cs="Times New Roman"/>
          <w:sz w:val="28"/>
          <w:szCs w:val="28"/>
          <w:lang w:val="en-GB"/>
        </w:rPr>
        <w:t xml:space="preserve">At this stage after evacuation and removal of furniture and other important facilities and vacation of other businesses around that premises, the stage would be commenced immediately. </w:t>
      </w:r>
    </w:p>
    <w:p>
      <w:pPr>
        <w:ind w:left="360"/>
        <w:rPr>
          <w:rFonts w:ascii="Times New Roman" w:hAnsi="Times New Roman" w:cs="Times New Roman"/>
          <w:sz w:val="28"/>
          <w:szCs w:val="28"/>
          <w:lang w:val="en-GB"/>
        </w:rPr>
      </w:pPr>
      <w:r>
        <w:rPr>
          <w:rFonts w:ascii="Times New Roman" w:hAnsi="Times New Roman" w:cs="Times New Roman"/>
          <w:sz w:val="28"/>
          <w:szCs w:val="28"/>
          <w:lang w:val="en-GB"/>
        </w:rPr>
        <w:t>At this stage a barrier made of roofing sheets would be used to secure the site. This is necessary so as to ensure no one would be able to enter and leave the site at will. The only set of people with access to the site would be authorised personnel, official personnel, workers and official members of the school board (owners of the project) to inspect. This would restrict access to the site for students and those who are not mentioned above. This would be in order to prevent unnecessary accidents and limit to movement on site and also secure the equipments used on site as no one would be allowed access once the gate is locked and work for the day has finished.</w:t>
      </w:r>
    </w:p>
    <w:p>
      <w:pPr>
        <w:ind w:left="360"/>
        <w:rPr>
          <w:rFonts w:ascii="Times New Roman" w:hAnsi="Times New Roman" w:cs="Times New Roman"/>
          <w:sz w:val="28"/>
          <w:szCs w:val="28"/>
          <w:lang w:val="en-GB"/>
        </w:rPr>
      </w:pPr>
      <w:r>
        <w:rPr>
          <w:rFonts w:ascii="Times New Roman" w:hAnsi="Times New Roman" w:cs="Times New Roman"/>
          <w:sz w:val="28"/>
          <w:szCs w:val="28"/>
          <w:lang w:val="en-GB"/>
        </w:rPr>
        <w:t>It would take an estimated number of 2 weeks to complete.</w:t>
      </w:r>
    </w:p>
    <w:p>
      <w:pPr>
        <w:ind w:left="360"/>
        <w:rPr>
          <w:rFonts w:ascii="Algerian" w:hAnsi="Algerian" w:cs="Times New Roman"/>
          <w:b/>
          <w:sz w:val="32"/>
          <w:szCs w:val="32"/>
          <w:u w:val="single"/>
          <w:lang w:val="en-GB"/>
        </w:rPr>
      </w:pPr>
      <w:r>
        <w:rPr>
          <w:rFonts w:ascii="Algerian" w:hAnsi="Algerian" w:cs="Times New Roman"/>
          <w:b/>
          <w:sz w:val="32"/>
          <w:szCs w:val="32"/>
          <w:u w:val="single"/>
          <w:lang w:val="en-GB"/>
        </w:rPr>
        <w:t xml:space="preserve">REMODELLING Works </w:t>
      </w:r>
    </w:p>
    <w:p>
      <w:pPr>
        <w:ind w:left="360"/>
        <w:rPr>
          <w:rFonts w:ascii="Times New Roman" w:hAnsi="Times New Roman" w:cs="Times New Roman"/>
          <w:sz w:val="28"/>
          <w:szCs w:val="28"/>
          <w:lang w:val="en-GB"/>
        </w:rPr>
      </w:pPr>
      <w:r>
        <w:rPr>
          <w:rFonts w:ascii="Times New Roman" w:hAnsi="Times New Roman" w:cs="Times New Roman"/>
          <w:sz w:val="28"/>
          <w:szCs w:val="28"/>
          <w:lang w:val="en-GB"/>
        </w:rPr>
        <w:t xml:space="preserve">This is when the main work begins; we will start by removing the roof of the building. After that we will then beginning other re modelling work on the building. The main aim for this work is to expand the building so it can accommodate more people for social events, programs and other activities the schools comes up with. At the end of the project, the building is going to have more space, more facilities and more modern day touch in other to represent they school name better. </w:t>
      </w:r>
    </w:p>
    <w:p>
      <w:pPr>
        <w:ind w:left="360"/>
        <w:rPr>
          <w:rFonts w:ascii="Times New Roman" w:hAnsi="Times New Roman" w:cs="Times New Roman"/>
          <w:sz w:val="28"/>
          <w:szCs w:val="28"/>
          <w:lang w:val="en-GB"/>
        </w:rPr>
      </w:pPr>
      <w:r>
        <w:rPr>
          <w:rFonts w:ascii="Times New Roman" w:hAnsi="Times New Roman" w:cs="Times New Roman"/>
          <w:sz w:val="28"/>
          <w:szCs w:val="28"/>
          <w:lang w:val="en-GB"/>
        </w:rPr>
        <w:t>The estimated duration of this stage is 2-3 months (6-8 weeks).</w:t>
      </w:r>
    </w:p>
    <w:p>
      <w:pPr>
        <w:ind w:left="360"/>
        <w:rPr>
          <w:rFonts w:ascii="Algerian" w:hAnsi="Algerian" w:cs="Times New Roman"/>
          <w:b/>
          <w:sz w:val="32"/>
          <w:szCs w:val="32"/>
          <w:u w:val="single"/>
          <w:lang w:val="en-GB"/>
        </w:rPr>
      </w:pPr>
      <w:r>
        <w:rPr>
          <w:rFonts w:ascii="Algerian" w:hAnsi="Algerian" w:cs="Times New Roman"/>
          <w:b/>
          <w:sz w:val="32"/>
          <w:szCs w:val="32"/>
          <w:u w:val="single"/>
          <w:lang w:val="en-GB"/>
        </w:rPr>
        <w:t>Clean up</w:t>
      </w:r>
    </w:p>
    <w:p>
      <w:pPr>
        <w:ind w:left="360"/>
        <w:rPr>
          <w:rFonts w:ascii="Times New Roman" w:hAnsi="Times New Roman" w:cs="Times New Roman"/>
          <w:sz w:val="28"/>
          <w:szCs w:val="28"/>
          <w:lang w:val="en-GB"/>
        </w:rPr>
      </w:pPr>
      <w:r>
        <w:rPr>
          <w:rFonts w:ascii="Times New Roman" w:hAnsi="Times New Roman" w:cs="Times New Roman"/>
          <w:sz w:val="28"/>
          <w:szCs w:val="28"/>
          <w:lang w:val="en-GB"/>
        </w:rPr>
        <w:t xml:space="preserve">This is the final stage of the project, where all the materials, the tools, equipments used and the heavy duty machines would be returned. The roofing sheets would also be cleared and also the left over material. So that the place would be okay and ready for use and if the need be; to be re-commissioned. </w:t>
      </w:r>
    </w:p>
    <w:p>
      <w:pPr>
        <w:ind w:left="360"/>
        <w:rPr>
          <w:rFonts w:ascii="Times New Roman" w:hAnsi="Times New Roman" w:cs="Times New Roman"/>
          <w:sz w:val="28"/>
          <w:szCs w:val="28"/>
          <w:lang w:val="en-GB"/>
        </w:rPr>
      </w:pPr>
      <w:r>
        <w:rPr>
          <w:rFonts w:ascii="Times New Roman" w:hAnsi="Times New Roman" w:cs="Times New Roman"/>
          <w:sz w:val="28"/>
          <w:szCs w:val="28"/>
          <w:lang w:val="en-GB"/>
        </w:rPr>
        <w:t>The operation would take an estimated amount of 4-5 weeks.</w:t>
      </w:r>
    </w:p>
    <w:p>
      <w:pPr>
        <w:ind w:left="360"/>
        <w:rPr>
          <w:rFonts w:ascii="Algerian" w:hAnsi="Algerian" w:cs="Times New Roman"/>
          <w:b/>
          <w:sz w:val="32"/>
          <w:szCs w:val="32"/>
          <w:u w:val="single"/>
          <w:lang w:val="en-GB"/>
        </w:rPr>
      </w:pPr>
    </w:p>
    <w:p>
      <w:pPr>
        <w:ind w:left="1440"/>
        <w:jc w:val="center"/>
        <w:rPr>
          <w:rFonts w:ascii="Algerian" w:hAnsi="Algerian" w:cs="Times New Roman"/>
          <w:b/>
          <w:sz w:val="32"/>
          <w:szCs w:val="32"/>
          <w:u w:val="single"/>
          <w:lang w:val="en-GB"/>
        </w:rPr>
      </w:pPr>
      <w:r>
        <w:rPr>
          <w:rFonts w:ascii="Algerian" w:hAnsi="Algerian" w:cs="Times New Roman"/>
          <w:b/>
          <w:sz w:val="32"/>
          <w:szCs w:val="32"/>
          <w:u w:val="single"/>
          <w:lang w:val="en-GB"/>
        </w:rPr>
        <w:t>GNATT CHART</w:t>
      </w:r>
    </w:p>
    <w:p>
      <w:pPr>
        <w:rPr>
          <w:rFonts w:ascii="Algerian" w:hAnsi="Algerian" w:cs="Times New Roman"/>
          <w:b/>
          <w:sz w:val="32"/>
          <w:szCs w:val="32"/>
          <w:u w:val="single"/>
          <w:lang w:val="en-GB"/>
        </w:rPr>
      </w:pPr>
      <w:r>
        <w:rPr>
          <w:rFonts w:ascii="Algerian" w:hAnsi="Algerian" w:cs="Times New Roman"/>
          <w:b/>
          <w:sz w:val="32"/>
          <w:szCs w:val="32"/>
          <w:u w:val="single"/>
        </w:rPr>
        <w:drawing>
          <wp:inline distT="0" distB="0" distL="0" distR="0">
            <wp:extent cx="5943600" cy="210312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rPr>
          <w:rFonts w:ascii="Algerian" w:hAnsi="Algerian" w:cs="Times New Roman"/>
          <w:b/>
          <w:sz w:val="32"/>
          <w:szCs w:val="32"/>
          <w:u w:val="single"/>
          <w:lang w:val="en-GB"/>
        </w:rPr>
      </w:pPr>
    </w:p>
    <w:p>
      <w:pPr>
        <w:rPr>
          <w:rFonts w:ascii="Algerian" w:hAnsi="Algerian" w:cs="Times New Roman"/>
          <w:b/>
          <w:sz w:val="32"/>
          <w:szCs w:val="32"/>
          <w:u w:val="single"/>
          <w:lang w:val="en-GB"/>
        </w:rPr>
      </w:pPr>
      <w:r>
        <w:rPr>
          <w:rFonts w:ascii="Algerian" w:hAnsi="Algerian" w:cs="Times New Roman"/>
          <w:b/>
          <w:sz w:val="32"/>
          <w:szCs w:val="32"/>
          <w:u w:val="single"/>
          <w:lang w:val="en-GB"/>
        </w:rPr>
        <w:t>HUMAN RESOURCES NEEDED AND THE PROJECT TEAM</w:t>
      </w:r>
    </w:p>
    <w:p>
      <w:pPr>
        <w:rPr>
          <w:rFonts w:ascii="Times New Roman" w:hAnsi="Times New Roman" w:cs="Times New Roman"/>
          <w:sz w:val="28"/>
          <w:szCs w:val="28"/>
          <w:lang w:val="en-GB"/>
        </w:rPr>
      </w:pPr>
      <w:r>
        <w:rPr>
          <w:rFonts w:ascii="Times New Roman" w:hAnsi="Times New Roman" w:cs="Times New Roman"/>
          <w:sz w:val="28"/>
          <w:szCs w:val="28"/>
          <w:lang w:val="en-GB"/>
        </w:rPr>
        <w:t>For the project to be successful and to be accomplished within the time given, a workforce of 30-40 men would be needed for the whole project if the project is to follow the estimated time given to it which is approximately 126 days to complete.</w:t>
      </w:r>
    </w:p>
    <w:p>
      <w:pPr>
        <w:rPr>
          <w:rFonts w:ascii="Times New Roman" w:hAnsi="Times New Roman" w:cs="Times New Roman"/>
          <w:sz w:val="28"/>
          <w:szCs w:val="28"/>
          <w:lang w:val="en-GB"/>
        </w:rPr>
      </w:pPr>
      <w:r>
        <w:rPr>
          <w:rFonts w:ascii="Times New Roman" w:hAnsi="Times New Roman" w:cs="Times New Roman"/>
          <w:sz w:val="28"/>
          <w:szCs w:val="28"/>
          <w:lang w:val="en-GB"/>
        </w:rPr>
        <w:t>The project team would consist of following professional members;</w:t>
      </w:r>
    </w:p>
    <w:p>
      <w:pPr>
        <w:pStyle w:val="7"/>
        <w:numPr>
          <w:ilvl w:val="0"/>
          <w:numId w:val="2"/>
        </w:numPr>
        <w:rPr>
          <w:rFonts w:ascii="Times New Roman" w:hAnsi="Times New Roman" w:cs="Times New Roman"/>
          <w:sz w:val="28"/>
          <w:szCs w:val="28"/>
          <w:lang w:val="en-GB"/>
        </w:rPr>
      </w:pPr>
      <w:r>
        <w:rPr>
          <w:rFonts w:ascii="Times New Roman" w:hAnsi="Times New Roman" w:cs="Times New Roman"/>
          <w:sz w:val="28"/>
          <w:szCs w:val="28"/>
          <w:lang w:val="en-GB"/>
        </w:rPr>
        <w:t>Quantity surveyors who will ensure that all the materials used for the project are of good quality and can used and also to ensure that the materials are in good shape.</w:t>
      </w:r>
    </w:p>
    <w:p>
      <w:pPr>
        <w:pStyle w:val="7"/>
        <w:numPr>
          <w:ilvl w:val="0"/>
          <w:numId w:val="2"/>
        </w:numPr>
        <w:rPr>
          <w:rFonts w:ascii="Times New Roman" w:hAnsi="Times New Roman" w:cs="Times New Roman"/>
          <w:sz w:val="28"/>
          <w:szCs w:val="28"/>
          <w:lang w:val="en-GB"/>
        </w:rPr>
      </w:pPr>
      <w:r>
        <w:rPr>
          <w:rFonts w:ascii="Times New Roman" w:hAnsi="Times New Roman" w:cs="Times New Roman"/>
          <w:sz w:val="28"/>
          <w:szCs w:val="28"/>
          <w:lang w:val="en-GB"/>
        </w:rPr>
        <w:t>An electrical engineering that will ensure that all the electrical connections are correct and the electrical are installed correctly.</w:t>
      </w:r>
    </w:p>
    <w:p>
      <w:pPr>
        <w:pStyle w:val="7"/>
        <w:numPr>
          <w:ilvl w:val="0"/>
          <w:numId w:val="2"/>
        </w:numPr>
        <w:rPr>
          <w:rFonts w:ascii="Times New Roman" w:hAnsi="Times New Roman" w:cs="Times New Roman"/>
          <w:sz w:val="28"/>
          <w:szCs w:val="28"/>
          <w:lang w:val="en-GB"/>
        </w:rPr>
      </w:pPr>
      <w:r>
        <w:rPr>
          <w:rFonts w:ascii="Times New Roman" w:hAnsi="Times New Roman" w:cs="Times New Roman"/>
          <w:sz w:val="28"/>
          <w:szCs w:val="28"/>
          <w:lang w:val="en-GB"/>
        </w:rPr>
        <w:t>An Architect who will design the new structure.</w:t>
      </w:r>
    </w:p>
    <w:p>
      <w:pPr>
        <w:pStyle w:val="7"/>
        <w:numPr>
          <w:ilvl w:val="0"/>
          <w:numId w:val="2"/>
        </w:numPr>
        <w:rPr>
          <w:rFonts w:ascii="Times New Roman" w:hAnsi="Times New Roman" w:cs="Times New Roman"/>
          <w:sz w:val="28"/>
          <w:szCs w:val="28"/>
          <w:lang w:val="en-GB"/>
        </w:rPr>
      </w:pPr>
      <w:r>
        <w:rPr>
          <w:rFonts w:ascii="Times New Roman" w:hAnsi="Times New Roman" w:cs="Times New Roman"/>
          <w:sz w:val="28"/>
          <w:szCs w:val="28"/>
          <w:lang w:val="en-GB"/>
        </w:rPr>
        <w:t>A Structural Engineer that will ensure that the new structure can hold and can live up to its expectation.</w:t>
      </w:r>
    </w:p>
    <w:p>
      <w:pPr>
        <w:pStyle w:val="7"/>
        <w:numPr>
          <w:ilvl w:val="0"/>
          <w:numId w:val="2"/>
        </w:numPr>
        <w:rPr>
          <w:rFonts w:ascii="Times New Roman" w:hAnsi="Times New Roman" w:cs="Times New Roman"/>
          <w:sz w:val="28"/>
          <w:szCs w:val="28"/>
          <w:lang w:val="en-GB"/>
        </w:rPr>
      </w:pPr>
      <w:r>
        <w:rPr>
          <w:rFonts w:ascii="Times New Roman" w:hAnsi="Times New Roman" w:cs="Times New Roman"/>
          <w:sz w:val="28"/>
          <w:szCs w:val="28"/>
          <w:lang w:val="en-GB"/>
        </w:rPr>
        <w:t>Water works engineer who will ensure that the water facilities are in good order, especially in the toilet.</w:t>
      </w:r>
    </w:p>
    <w:p>
      <w:pPr>
        <w:pStyle w:val="7"/>
        <w:numPr>
          <w:ilvl w:val="0"/>
          <w:numId w:val="2"/>
        </w:numPr>
        <w:rPr>
          <w:rFonts w:ascii="Times New Roman" w:hAnsi="Times New Roman" w:cs="Times New Roman"/>
          <w:sz w:val="28"/>
          <w:szCs w:val="28"/>
          <w:lang w:val="en-GB"/>
        </w:rPr>
      </w:pPr>
      <w:r>
        <w:rPr>
          <w:rFonts w:ascii="Times New Roman" w:hAnsi="Times New Roman" w:cs="Times New Roman"/>
          <w:sz w:val="28"/>
          <w:szCs w:val="28"/>
          <w:lang w:val="en-GB"/>
        </w:rPr>
        <w:t>The will also be a group of consultants who will advice the best way that the project will move. The Lead Consultants will be Angry Pro Wara Samuel.</w:t>
      </w:r>
    </w:p>
    <w:p>
      <w:pPr>
        <w:rPr>
          <w:rFonts w:ascii="Algerian" w:hAnsi="Algerian" w:cs="Times New Roman"/>
          <w:b/>
          <w:sz w:val="32"/>
          <w:szCs w:val="32"/>
          <w:u w:val="single"/>
          <w:lang w:val="en-GB"/>
        </w:rPr>
      </w:pPr>
    </w:p>
    <w:p>
      <w:pPr>
        <w:rPr>
          <w:rFonts w:ascii="Algerian" w:hAnsi="Algerian" w:cs="Times New Roman"/>
          <w:b/>
          <w:sz w:val="32"/>
          <w:szCs w:val="32"/>
          <w:u w:val="single"/>
          <w:lang w:val="en-GB"/>
        </w:rPr>
      </w:pPr>
    </w:p>
    <w:p>
      <w:pPr>
        <w:rPr>
          <w:rFonts w:ascii="Algerian" w:hAnsi="Algerian" w:cs="Times New Roman"/>
          <w:b/>
          <w:sz w:val="32"/>
          <w:szCs w:val="32"/>
          <w:u w:val="single"/>
          <w:lang w:val="en-GB"/>
        </w:rPr>
      </w:pPr>
      <w:r>
        <w:rPr>
          <w:rFonts w:ascii="Algerian" w:hAnsi="Algerian" w:cs="Times New Roman"/>
          <w:b/>
          <w:sz w:val="32"/>
          <w:szCs w:val="32"/>
          <w:u w:val="single"/>
          <w:lang w:val="en-GB"/>
        </w:rPr>
        <w:t>REASON WHY THE HAS TO BE SECURED</w:t>
      </w:r>
    </w:p>
    <w:p>
      <w:pPr>
        <w:rPr>
          <w:rFonts w:ascii="Times New Roman" w:hAnsi="Times New Roman" w:cs="Times New Roman"/>
          <w:sz w:val="28"/>
          <w:szCs w:val="28"/>
          <w:lang w:val="en-GB"/>
        </w:rPr>
      </w:pPr>
      <w:r>
        <w:rPr>
          <w:rFonts w:ascii="Times New Roman" w:hAnsi="Times New Roman" w:cs="Times New Roman"/>
          <w:sz w:val="28"/>
          <w:szCs w:val="28"/>
          <w:lang w:val="en-GB"/>
        </w:rPr>
        <w:t>The site would be secured with roofing sheets</w:t>
      </w:r>
      <w:r>
        <w:rPr>
          <w:rFonts w:ascii="Times New Roman" w:hAnsi="Times New Roman" w:cs="Times New Roman"/>
          <w:sz w:val="28"/>
          <w:szCs w:val="28"/>
          <w:lang w:val="en-US"/>
        </w:rPr>
        <w:t xml:space="preserve"> or any form of cover</w:t>
      </w:r>
      <w:r>
        <w:rPr>
          <w:rFonts w:ascii="Times New Roman" w:hAnsi="Times New Roman" w:cs="Times New Roman"/>
          <w:sz w:val="28"/>
          <w:szCs w:val="28"/>
          <w:lang w:val="en-GB"/>
        </w:rPr>
        <w:t xml:space="preserve"> and the only entrance would have chains and padlock when the work for the day is over. </w:t>
      </w:r>
    </w:p>
    <w:p>
      <w:pPr>
        <w:rPr>
          <w:rFonts w:ascii="Times New Roman" w:hAnsi="Times New Roman" w:cs="Times New Roman"/>
          <w:sz w:val="28"/>
          <w:szCs w:val="28"/>
          <w:lang w:val="en-GB"/>
        </w:rPr>
      </w:pPr>
      <w:r>
        <w:rPr>
          <w:rFonts w:ascii="Times New Roman" w:hAnsi="Times New Roman" w:cs="Times New Roman"/>
          <w:sz w:val="28"/>
          <w:szCs w:val="28"/>
          <w:lang w:val="en-GB"/>
        </w:rPr>
        <w:t>This to limit the number of people to have access to the site during working hours, so as to avoid accidents during work hours. So it would only be workers and officials on the site during working hours. After working hours the gate would be closed, so as to avoid anyone to be able to enter and steal any material from the site.</w:t>
      </w:r>
    </w:p>
    <w:p>
      <w:pPr>
        <w:rPr>
          <w:rFonts w:ascii="Times New Roman" w:hAnsi="Times New Roman" w:cs="Times New Roman"/>
          <w:sz w:val="28"/>
          <w:szCs w:val="28"/>
          <w:lang w:val="en-GB"/>
        </w:rPr>
      </w:pPr>
      <w:r>
        <w:rPr>
          <w:rFonts w:ascii="Times New Roman" w:hAnsi="Times New Roman" w:cs="Times New Roman"/>
          <w:sz w:val="28"/>
          <w:szCs w:val="28"/>
          <w:lang w:val="en-GB"/>
        </w:rPr>
        <w:t>So generally the site is secured to avoid accident due to ignorance and theft.</w:t>
      </w:r>
    </w:p>
    <w:p>
      <w:pPr>
        <w:rPr>
          <w:rFonts w:ascii="Times New Roman" w:hAnsi="Times New Roman" w:cs="Times New Roman"/>
          <w:sz w:val="28"/>
          <w:szCs w:val="28"/>
          <w:lang w:val="en-GB"/>
        </w:rPr>
      </w:pPr>
    </w:p>
    <w:p>
      <w:pPr>
        <w:rPr>
          <w:rFonts w:ascii="Times New Roman" w:hAnsi="Times New Roman" w:cs="Times New Roman"/>
          <w:sz w:val="28"/>
          <w:szCs w:val="28"/>
          <w:lang w:val="en-GB"/>
        </w:rPr>
      </w:pPr>
      <w:r>
        <w:rPr>
          <w:rFonts w:ascii="Times New Roman" w:hAnsi="Times New Roman" w:cs="Times New Roman"/>
          <w:sz w:val="28"/>
          <w:szCs w:val="28"/>
          <w:lang w:val="en-GB"/>
        </w:rPr>
        <w:br w:type="page"/>
      </w:r>
    </w:p>
    <w:p>
      <w:pPr>
        <w:rPr>
          <w:rFonts w:ascii="Times New Roman" w:hAnsi="Times New Roman" w:cs="Times New Roman"/>
          <w:sz w:val="28"/>
          <w:szCs w:val="28"/>
          <w:lang w:val="en-GB"/>
        </w:rPr>
      </w:pPr>
      <w:r>
        <w:rPr>
          <w:rFonts w:ascii="Times New Roman" w:hAnsi="Times New Roman" w:cs="Times New Roman"/>
          <w:sz w:val="28"/>
          <w:szCs w:val="28"/>
          <w:lang w:val="en-GB"/>
        </w:rPr>
        <w:t>BILL OF ENGINEERING MEASUREMENT AND EVALUATION (BEME)</w:t>
      </w:r>
    </w:p>
    <w:tbl>
      <w:tblPr>
        <w:tblStyle w:val="6"/>
        <w:tblW w:w="9796" w:type="dxa"/>
        <w:tblInd w:w="93" w:type="dxa"/>
        <w:tblLayout w:type="fixed"/>
        <w:tblCellMar>
          <w:top w:w="0" w:type="dxa"/>
          <w:left w:w="108" w:type="dxa"/>
          <w:bottom w:w="0" w:type="dxa"/>
          <w:right w:w="108" w:type="dxa"/>
        </w:tblCellMar>
      </w:tblPr>
      <w:tblGrid>
        <w:gridCol w:w="900"/>
        <w:gridCol w:w="3520"/>
        <w:gridCol w:w="1152"/>
        <w:gridCol w:w="1814"/>
        <w:gridCol w:w="2410"/>
      </w:tblGrid>
      <w:tr>
        <w:tblPrEx>
          <w:tblLayout w:type="fixed"/>
          <w:tblCellMar>
            <w:top w:w="0" w:type="dxa"/>
            <w:left w:w="108" w:type="dxa"/>
            <w:bottom w:w="0" w:type="dxa"/>
            <w:right w:w="108" w:type="dxa"/>
          </w:tblCellMar>
        </w:tblPrEx>
        <w:trPr>
          <w:trHeight w:val="300" w:hRule="atLeast"/>
        </w:trPr>
        <w:tc>
          <w:tcPr>
            <w:tcW w:w="900" w:type="dxa"/>
            <w:tcBorders>
              <w:top w:val="single" w:color="auto" w:sz="4" w:space="0"/>
              <w:left w:val="single" w:color="auto" w:sz="4" w:space="0"/>
              <w:bottom w:val="single" w:color="auto" w:sz="4" w:space="0"/>
              <w:right w:val="single" w:color="auto" w:sz="4" w:space="0"/>
            </w:tcBorders>
            <w:shd w:val="clear" w:color="000000" w:fill="BFBFBF"/>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ITEM NO</w:t>
            </w:r>
          </w:p>
        </w:tc>
        <w:tc>
          <w:tcPr>
            <w:tcW w:w="3520" w:type="dxa"/>
            <w:tcBorders>
              <w:top w:val="single" w:color="auto" w:sz="4" w:space="0"/>
              <w:left w:val="nil"/>
              <w:bottom w:val="single" w:color="auto" w:sz="4" w:space="0"/>
              <w:right w:val="single" w:color="auto" w:sz="4" w:space="0"/>
            </w:tcBorders>
            <w:shd w:val="clear" w:color="000000" w:fill="BFBFBF"/>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DESCRIPTON</w:t>
            </w:r>
          </w:p>
        </w:tc>
        <w:tc>
          <w:tcPr>
            <w:tcW w:w="1152" w:type="dxa"/>
            <w:tcBorders>
              <w:top w:val="single" w:color="auto" w:sz="4" w:space="0"/>
              <w:left w:val="nil"/>
              <w:bottom w:val="single" w:color="auto" w:sz="4" w:space="0"/>
              <w:right w:val="single" w:color="auto" w:sz="4" w:space="0"/>
            </w:tcBorders>
            <w:shd w:val="clear" w:color="000000" w:fill="BFBFBF"/>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QUANTITY</w:t>
            </w:r>
          </w:p>
        </w:tc>
        <w:tc>
          <w:tcPr>
            <w:tcW w:w="1814" w:type="dxa"/>
            <w:tcBorders>
              <w:top w:val="single" w:color="auto" w:sz="4" w:space="0"/>
              <w:left w:val="nil"/>
              <w:bottom w:val="single" w:color="auto" w:sz="4" w:space="0"/>
              <w:right w:val="single" w:color="auto" w:sz="4" w:space="0"/>
            </w:tcBorders>
            <w:shd w:val="clear" w:color="000000" w:fill="BFBFBF"/>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UNIT COST </w:t>
            </w:r>
          </w:p>
        </w:tc>
        <w:tc>
          <w:tcPr>
            <w:tcW w:w="2410" w:type="dxa"/>
            <w:tcBorders>
              <w:top w:val="single" w:color="auto" w:sz="4" w:space="0"/>
              <w:left w:val="nil"/>
              <w:bottom w:val="single" w:color="auto" w:sz="4" w:space="0"/>
              <w:right w:val="single" w:color="auto" w:sz="4" w:space="0"/>
            </w:tcBorders>
            <w:shd w:val="clear" w:color="000000" w:fill="BFBFBF"/>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TOTAL COST </w:t>
            </w:r>
          </w:p>
        </w:tc>
      </w:tr>
      <w:tr>
        <w:tblPrEx>
          <w:tblLayout w:type="fixed"/>
          <w:tblCellMar>
            <w:top w:w="0" w:type="dxa"/>
            <w:left w:w="108" w:type="dxa"/>
            <w:bottom w:w="0" w:type="dxa"/>
            <w:right w:w="108" w:type="dxa"/>
          </w:tblCellMar>
        </w:tblPrEx>
        <w:trPr>
          <w:trHeight w:val="300" w:hRule="atLeast"/>
        </w:trPr>
        <w:tc>
          <w:tcPr>
            <w:tcW w:w="90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w:t>
            </w:r>
          </w:p>
        </w:tc>
        <w:tc>
          <w:tcPr>
            <w:tcW w:w="352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Roofing sheet</w:t>
            </w:r>
          </w:p>
        </w:tc>
        <w:tc>
          <w:tcPr>
            <w:tcW w:w="115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100</w:t>
            </w:r>
          </w:p>
        </w:tc>
        <w:tc>
          <w:tcPr>
            <w:tcW w:w="1814"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1,400.00 </w:t>
            </w:r>
          </w:p>
        </w:tc>
        <w:tc>
          <w:tcPr>
            <w:tcW w:w="241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140,000.00 </w:t>
            </w:r>
          </w:p>
        </w:tc>
      </w:tr>
      <w:tr>
        <w:tblPrEx>
          <w:tblLayout w:type="fixed"/>
          <w:tblCellMar>
            <w:top w:w="0" w:type="dxa"/>
            <w:left w:w="108" w:type="dxa"/>
            <w:bottom w:w="0" w:type="dxa"/>
            <w:right w:w="108" w:type="dxa"/>
          </w:tblCellMar>
        </w:tblPrEx>
        <w:trPr>
          <w:trHeight w:val="300" w:hRule="atLeast"/>
        </w:trPr>
        <w:tc>
          <w:tcPr>
            <w:tcW w:w="90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2</w:t>
            </w:r>
          </w:p>
        </w:tc>
        <w:tc>
          <w:tcPr>
            <w:tcW w:w="352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cement bags </w:t>
            </w:r>
          </w:p>
        </w:tc>
        <w:tc>
          <w:tcPr>
            <w:tcW w:w="115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500</w:t>
            </w:r>
          </w:p>
        </w:tc>
        <w:tc>
          <w:tcPr>
            <w:tcW w:w="1814"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180,000.00 </w:t>
            </w:r>
          </w:p>
        </w:tc>
        <w:tc>
          <w:tcPr>
            <w:tcW w:w="241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90,000,000.00 </w:t>
            </w:r>
          </w:p>
        </w:tc>
      </w:tr>
      <w:tr>
        <w:tblPrEx>
          <w:tblLayout w:type="fixed"/>
          <w:tblCellMar>
            <w:top w:w="0" w:type="dxa"/>
            <w:left w:w="108" w:type="dxa"/>
            <w:bottom w:w="0" w:type="dxa"/>
            <w:right w:w="108" w:type="dxa"/>
          </w:tblCellMar>
        </w:tblPrEx>
        <w:trPr>
          <w:trHeight w:val="300" w:hRule="atLeast"/>
        </w:trPr>
        <w:tc>
          <w:tcPr>
            <w:tcW w:w="90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3</w:t>
            </w:r>
          </w:p>
        </w:tc>
        <w:tc>
          <w:tcPr>
            <w:tcW w:w="352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Trucks of gravel</w:t>
            </w:r>
          </w:p>
        </w:tc>
        <w:tc>
          <w:tcPr>
            <w:tcW w:w="115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12</w:t>
            </w:r>
          </w:p>
        </w:tc>
        <w:tc>
          <w:tcPr>
            <w:tcW w:w="1814"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35,000.00 </w:t>
            </w:r>
          </w:p>
        </w:tc>
        <w:tc>
          <w:tcPr>
            <w:tcW w:w="241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420,000.00 </w:t>
            </w:r>
          </w:p>
        </w:tc>
      </w:tr>
      <w:tr>
        <w:tblPrEx>
          <w:tblLayout w:type="fixed"/>
          <w:tblCellMar>
            <w:top w:w="0" w:type="dxa"/>
            <w:left w:w="108" w:type="dxa"/>
            <w:bottom w:w="0" w:type="dxa"/>
            <w:right w:w="108" w:type="dxa"/>
          </w:tblCellMar>
        </w:tblPrEx>
        <w:trPr>
          <w:trHeight w:val="300" w:hRule="atLeast"/>
        </w:trPr>
        <w:tc>
          <w:tcPr>
            <w:tcW w:w="90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4</w:t>
            </w:r>
          </w:p>
        </w:tc>
        <w:tc>
          <w:tcPr>
            <w:tcW w:w="352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Trucks of sand  </w:t>
            </w:r>
          </w:p>
        </w:tc>
        <w:tc>
          <w:tcPr>
            <w:tcW w:w="115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13</w:t>
            </w:r>
          </w:p>
        </w:tc>
        <w:tc>
          <w:tcPr>
            <w:tcW w:w="1814"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45,000.00 </w:t>
            </w:r>
          </w:p>
        </w:tc>
        <w:tc>
          <w:tcPr>
            <w:tcW w:w="241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585,000.00 </w:t>
            </w:r>
          </w:p>
        </w:tc>
      </w:tr>
      <w:tr>
        <w:tblPrEx>
          <w:tblLayout w:type="fixed"/>
          <w:tblCellMar>
            <w:top w:w="0" w:type="dxa"/>
            <w:left w:w="108" w:type="dxa"/>
            <w:bottom w:w="0" w:type="dxa"/>
            <w:right w:w="108" w:type="dxa"/>
          </w:tblCellMar>
        </w:tblPrEx>
        <w:trPr>
          <w:trHeight w:val="300" w:hRule="atLeast"/>
        </w:trPr>
        <w:tc>
          <w:tcPr>
            <w:tcW w:w="90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5</w:t>
            </w:r>
          </w:p>
        </w:tc>
        <w:tc>
          <w:tcPr>
            <w:tcW w:w="352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Glass which will be brought as 12x12</w:t>
            </w:r>
          </w:p>
        </w:tc>
        <w:tc>
          <w:tcPr>
            <w:tcW w:w="115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10</w:t>
            </w:r>
          </w:p>
        </w:tc>
        <w:tc>
          <w:tcPr>
            <w:tcW w:w="1814"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50,000.00 </w:t>
            </w:r>
          </w:p>
        </w:tc>
        <w:tc>
          <w:tcPr>
            <w:tcW w:w="241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500,000.00 </w:t>
            </w:r>
          </w:p>
        </w:tc>
      </w:tr>
      <w:tr>
        <w:tblPrEx>
          <w:tblLayout w:type="fixed"/>
          <w:tblCellMar>
            <w:top w:w="0" w:type="dxa"/>
            <w:left w:w="108" w:type="dxa"/>
            <w:bottom w:w="0" w:type="dxa"/>
            <w:right w:w="108" w:type="dxa"/>
          </w:tblCellMar>
        </w:tblPrEx>
        <w:trPr>
          <w:trHeight w:val="300" w:hRule="atLeast"/>
        </w:trPr>
        <w:tc>
          <w:tcPr>
            <w:tcW w:w="90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6</w:t>
            </w:r>
          </w:p>
        </w:tc>
        <w:tc>
          <w:tcPr>
            <w:tcW w:w="352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Light bulbs fittings</w:t>
            </w:r>
          </w:p>
        </w:tc>
        <w:tc>
          <w:tcPr>
            <w:tcW w:w="115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40</w:t>
            </w:r>
          </w:p>
        </w:tc>
        <w:tc>
          <w:tcPr>
            <w:tcW w:w="1814"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8,000.00 </w:t>
            </w:r>
          </w:p>
        </w:tc>
        <w:tc>
          <w:tcPr>
            <w:tcW w:w="241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320,000.00 </w:t>
            </w:r>
          </w:p>
        </w:tc>
      </w:tr>
      <w:tr>
        <w:tblPrEx>
          <w:tblLayout w:type="fixed"/>
          <w:tblCellMar>
            <w:top w:w="0" w:type="dxa"/>
            <w:left w:w="108" w:type="dxa"/>
            <w:bottom w:w="0" w:type="dxa"/>
            <w:right w:w="108" w:type="dxa"/>
          </w:tblCellMar>
        </w:tblPrEx>
        <w:trPr>
          <w:trHeight w:val="300" w:hRule="atLeast"/>
        </w:trPr>
        <w:tc>
          <w:tcPr>
            <w:tcW w:w="90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7</w:t>
            </w:r>
          </w:p>
        </w:tc>
        <w:tc>
          <w:tcPr>
            <w:tcW w:w="352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Light bulbs</w:t>
            </w:r>
          </w:p>
        </w:tc>
        <w:tc>
          <w:tcPr>
            <w:tcW w:w="115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40</w:t>
            </w:r>
          </w:p>
        </w:tc>
        <w:tc>
          <w:tcPr>
            <w:tcW w:w="1814"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2,500.00 </w:t>
            </w:r>
          </w:p>
        </w:tc>
        <w:tc>
          <w:tcPr>
            <w:tcW w:w="241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100,000.00 </w:t>
            </w:r>
          </w:p>
        </w:tc>
      </w:tr>
      <w:tr>
        <w:tblPrEx>
          <w:tblLayout w:type="fixed"/>
          <w:tblCellMar>
            <w:top w:w="0" w:type="dxa"/>
            <w:left w:w="108" w:type="dxa"/>
            <w:bottom w:w="0" w:type="dxa"/>
            <w:right w:w="108" w:type="dxa"/>
          </w:tblCellMar>
        </w:tblPrEx>
        <w:trPr>
          <w:trHeight w:val="300" w:hRule="atLeast"/>
        </w:trPr>
        <w:tc>
          <w:tcPr>
            <w:tcW w:w="90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8</w:t>
            </w:r>
          </w:p>
        </w:tc>
        <w:tc>
          <w:tcPr>
            <w:tcW w:w="352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Copper wires</w:t>
            </w:r>
          </w:p>
        </w:tc>
        <w:tc>
          <w:tcPr>
            <w:tcW w:w="115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60</w:t>
            </w:r>
          </w:p>
        </w:tc>
        <w:tc>
          <w:tcPr>
            <w:tcW w:w="1814"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2,000.00 </w:t>
            </w:r>
          </w:p>
        </w:tc>
        <w:tc>
          <w:tcPr>
            <w:tcW w:w="241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120,000.00 </w:t>
            </w:r>
          </w:p>
        </w:tc>
      </w:tr>
      <w:tr>
        <w:tblPrEx>
          <w:tblLayout w:type="fixed"/>
          <w:tblCellMar>
            <w:top w:w="0" w:type="dxa"/>
            <w:left w:w="108" w:type="dxa"/>
            <w:bottom w:w="0" w:type="dxa"/>
            <w:right w:w="108" w:type="dxa"/>
          </w:tblCellMar>
        </w:tblPrEx>
        <w:trPr>
          <w:trHeight w:val="300" w:hRule="atLeast"/>
        </w:trPr>
        <w:tc>
          <w:tcPr>
            <w:tcW w:w="90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9</w:t>
            </w:r>
          </w:p>
        </w:tc>
        <w:tc>
          <w:tcPr>
            <w:tcW w:w="352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Projector</w:t>
            </w:r>
          </w:p>
        </w:tc>
        <w:tc>
          <w:tcPr>
            <w:tcW w:w="115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3</w:t>
            </w:r>
          </w:p>
        </w:tc>
        <w:tc>
          <w:tcPr>
            <w:tcW w:w="1814"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150,000.00 </w:t>
            </w:r>
          </w:p>
        </w:tc>
        <w:tc>
          <w:tcPr>
            <w:tcW w:w="241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450,000.00 </w:t>
            </w:r>
          </w:p>
        </w:tc>
      </w:tr>
      <w:tr>
        <w:tblPrEx>
          <w:tblLayout w:type="fixed"/>
          <w:tblCellMar>
            <w:top w:w="0" w:type="dxa"/>
            <w:left w:w="108" w:type="dxa"/>
            <w:bottom w:w="0" w:type="dxa"/>
            <w:right w:w="108" w:type="dxa"/>
          </w:tblCellMar>
        </w:tblPrEx>
        <w:trPr>
          <w:trHeight w:val="300" w:hRule="atLeast"/>
        </w:trPr>
        <w:tc>
          <w:tcPr>
            <w:tcW w:w="90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10</w:t>
            </w:r>
          </w:p>
        </w:tc>
        <w:tc>
          <w:tcPr>
            <w:tcW w:w="352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T.V</w:t>
            </w:r>
          </w:p>
        </w:tc>
        <w:tc>
          <w:tcPr>
            <w:tcW w:w="115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4</w:t>
            </w:r>
          </w:p>
        </w:tc>
        <w:tc>
          <w:tcPr>
            <w:tcW w:w="1814"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100,000.00 </w:t>
            </w:r>
          </w:p>
        </w:tc>
        <w:tc>
          <w:tcPr>
            <w:tcW w:w="241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400,000.00 </w:t>
            </w:r>
          </w:p>
        </w:tc>
      </w:tr>
      <w:tr>
        <w:tblPrEx>
          <w:tblLayout w:type="fixed"/>
          <w:tblCellMar>
            <w:top w:w="0" w:type="dxa"/>
            <w:left w:w="108" w:type="dxa"/>
            <w:bottom w:w="0" w:type="dxa"/>
            <w:right w:w="108" w:type="dxa"/>
          </w:tblCellMar>
        </w:tblPrEx>
        <w:trPr>
          <w:trHeight w:val="300" w:hRule="atLeast"/>
        </w:trPr>
        <w:tc>
          <w:tcPr>
            <w:tcW w:w="90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11</w:t>
            </w:r>
          </w:p>
        </w:tc>
        <w:tc>
          <w:tcPr>
            <w:tcW w:w="352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Pipes of different sizes</w:t>
            </w:r>
          </w:p>
        </w:tc>
        <w:tc>
          <w:tcPr>
            <w:tcW w:w="115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46</w:t>
            </w:r>
          </w:p>
        </w:tc>
        <w:tc>
          <w:tcPr>
            <w:tcW w:w="1814"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80,000.00 </w:t>
            </w:r>
          </w:p>
        </w:tc>
        <w:tc>
          <w:tcPr>
            <w:tcW w:w="241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3,680,000.00 </w:t>
            </w:r>
          </w:p>
        </w:tc>
      </w:tr>
      <w:tr>
        <w:tblPrEx>
          <w:tblLayout w:type="fixed"/>
          <w:tblCellMar>
            <w:top w:w="0" w:type="dxa"/>
            <w:left w:w="108" w:type="dxa"/>
            <w:bottom w:w="0" w:type="dxa"/>
            <w:right w:w="108" w:type="dxa"/>
          </w:tblCellMar>
        </w:tblPrEx>
        <w:trPr>
          <w:trHeight w:val="300" w:hRule="atLeast"/>
        </w:trPr>
        <w:tc>
          <w:tcPr>
            <w:tcW w:w="90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12</w:t>
            </w:r>
          </w:p>
        </w:tc>
        <w:tc>
          <w:tcPr>
            <w:tcW w:w="352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Window </w:t>
            </w:r>
          </w:p>
        </w:tc>
        <w:tc>
          <w:tcPr>
            <w:tcW w:w="115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13</w:t>
            </w:r>
          </w:p>
        </w:tc>
        <w:tc>
          <w:tcPr>
            <w:tcW w:w="1814"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450,000.00 </w:t>
            </w:r>
          </w:p>
        </w:tc>
        <w:tc>
          <w:tcPr>
            <w:tcW w:w="241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5,850,000.00 </w:t>
            </w:r>
          </w:p>
        </w:tc>
      </w:tr>
      <w:tr>
        <w:tblPrEx>
          <w:tblLayout w:type="fixed"/>
          <w:tblCellMar>
            <w:top w:w="0" w:type="dxa"/>
            <w:left w:w="108" w:type="dxa"/>
            <w:bottom w:w="0" w:type="dxa"/>
            <w:right w:w="108" w:type="dxa"/>
          </w:tblCellMar>
        </w:tblPrEx>
        <w:trPr>
          <w:trHeight w:val="300" w:hRule="atLeast"/>
        </w:trPr>
        <w:tc>
          <w:tcPr>
            <w:tcW w:w="90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13</w:t>
            </w:r>
          </w:p>
        </w:tc>
        <w:tc>
          <w:tcPr>
            <w:tcW w:w="352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CCTV cameras for security</w:t>
            </w:r>
          </w:p>
        </w:tc>
        <w:tc>
          <w:tcPr>
            <w:tcW w:w="115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12</w:t>
            </w:r>
          </w:p>
        </w:tc>
        <w:tc>
          <w:tcPr>
            <w:tcW w:w="1814"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25,000.00 </w:t>
            </w:r>
          </w:p>
        </w:tc>
        <w:tc>
          <w:tcPr>
            <w:tcW w:w="241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300,000.00 </w:t>
            </w:r>
          </w:p>
        </w:tc>
      </w:tr>
      <w:tr>
        <w:tblPrEx>
          <w:tblLayout w:type="fixed"/>
          <w:tblCellMar>
            <w:top w:w="0" w:type="dxa"/>
            <w:left w:w="108" w:type="dxa"/>
            <w:bottom w:w="0" w:type="dxa"/>
            <w:right w:w="108" w:type="dxa"/>
          </w:tblCellMar>
        </w:tblPrEx>
        <w:trPr>
          <w:trHeight w:val="300" w:hRule="atLeast"/>
        </w:trPr>
        <w:tc>
          <w:tcPr>
            <w:tcW w:w="90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14</w:t>
            </w:r>
          </w:p>
        </w:tc>
        <w:tc>
          <w:tcPr>
            <w:tcW w:w="352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CCTV system</w:t>
            </w:r>
          </w:p>
        </w:tc>
        <w:tc>
          <w:tcPr>
            <w:tcW w:w="1152"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w:t>
            </w:r>
          </w:p>
        </w:tc>
        <w:tc>
          <w:tcPr>
            <w:tcW w:w="1814"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50,000.00 </w:t>
            </w:r>
          </w:p>
        </w:tc>
        <w:tc>
          <w:tcPr>
            <w:tcW w:w="241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50,000.00 </w:t>
            </w:r>
          </w:p>
        </w:tc>
      </w:tr>
      <w:tr>
        <w:tblPrEx>
          <w:tblLayout w:type="fixed"/>
          <w:tblCellMar>
            <w:top w:w="0" w:type="dxa"/>
            <w:left w:w="108" w:type="dxa"/>
            <w:bottom w:w="0" w:type="dxa"/>
            <w:right w:w="108" w:type="dxa"/>
          </w:tblCellMar>
        </w:tblPrEx>
        <w:trPr>
          <w:trHeight w:val="300" w:hRule="atLeast"/>
        </w:trPr>
        <w:tc>
          <w:tcPr>
            <w:tcW w:w="90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15</w:t>
            </w:r>
          </w:p>
        </w:tc>
        <w:tc>
          <w:tcPr>
            <w:tcW w:w="6486" w:type="dxa"/>
            <w:gridSpan w:val="3"/>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Total estimated cost</w:t>
            </w:r>
          </w:p>
        </w:tc>
        <w:tc>
          <w:tcPr>
            <w:tcW w:w="241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102,915,000.00 </w:t>
            </w:r>
          </w:p>
        </w:tc>
      </w:tr>
      <w:tr>
        <w:tblPrEx>
          <w:tblLayout w:type="fixed"/>
          <w:tblCellMar>
            <w:top w:w="0" w:type="dxa"/>
            <w:left w:w="108" w:type="dxa"/>
            <w:bottom w:w="0" w:type="dxa"/>
            <w:right w:w="108" w:type="dxa"/>
          </w:tblCellMar>
        </w:tblPrEx>
        <w:trPr>
          <w:trHeight w:val="300" w:hRule="atLeast"/>
        </w:trPr>
        <w:tc>
          <w:tcPr>
            <w:tcW w:w="90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16</w:t>
            </w:r>
          </w:p>
        </w:tc>
        <w:tc>
          <w:tcPr>
            <w:tcW w:w="6486" w:type="dxa"/>
            <w:gridSpan w:val="3"/>
            <w:tcBorders>
              <w:top w:val="single" w:color="auto" w:sz="4" w:space="0"/>
              <w:left w:val="nil"/>
              <w:bottom w:val="single" w:color="auto" w:sz="4" w:space="0"/>
              <w:right w:val="single" w:color="000000"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Miscellaneous (10%)</w:t>
            </w:r>
          </w:p>
        </w:tc>
        <w:tc>
          <w:tcPr>
            <w:tcW w:w="241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10,291,500.00 </w:t>
            </w:r>
          </w:p>
        </w:tc>
      </w:tr>
      <w:tr>
        <w:tblPrEx>
          <w:tblLayout w:type="fixed"/>
          <w:tblCellMar>
            <w:top w:w="0" w:type="dxa"/>
            <w:left w:w="108" w:type="dxa"/>
            <w:bottom w:w="0" w:type="dxa"/>
            <w:right w:w="108" w:type="dxa"/>
          </w:tblCellMar>
        </w:tblPrEx>
        <w:trPr>
          <w:trHeight w:val="300" w:hRule="atLeast"/>
        </w:trPr>
        <w:tc>
          <w:tcPr>
            <w:tcW w:w="90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17</w:t>
            </w:r>
          </w:p>
        </w:tc>
        <w:tc>
          <w:tcPr>
            <w:tcW w:w="6486" w:type="dxa"/>
            <w:gridSpan w:val="3"/>
            <w:tcBorders>
              <w:top w:val="single" w:color="auto" w:sz="4" w:space="0"/>
              <w:left w:val="nil"/>
              <w:bottom w:val="single" w:color="auto" w:sz="4" w:space="0"/>
              <w:right w:val="single" w:color="000000"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Consultancy Fee (15%)</w:t>
            </w:r>
          </w:p>
        </w:tc>
        <w:tc>
          <w:tcPr>
            <w:tcW w:w="241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15,437,250.00 </w:t>
            </w:r>
          </w:p>
        </w:tc>
      </w:tr>
      <w:tr>
        <w:tblPrEx>
          <w:tblLayout w:type="fixed"/>
          <w:tblCellMar>
            <w:top w:w="0" w:type="dxa"/>
            <w:left w:w="108" w:type="dxa"/>
            <w:bottom w:w="0" w:type="dxa"/>
            <w:right w:w="108" w:type="dxa"/>
          </w:tblCellMar>
        </w:tblPrEx>
        <w:trPr>
          <w:trHeight w:val="300" w:hRule="atLeast"/>
        </w:trPr>
        <w:tc>
          <w:tcPr>
            <w:tcW w:w="90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18</w:t>
            </w:r>
          </w:p>
        </w:tc>
        <w:tc>
          <w:tcPr>
            <w:tcW w:w="6486" w:type="dxa"/>
            <w:gridSpan w:val="3"/>
            <w:tcBorders>
              <w:top w:val="single" w:color="auto" w:sz="4" w:space="0"/>
              <w:left w:val="nil"/>
              <w:bottom w:val="single" w:color="auto" w:sz="4" w:space="0"/>
              <w:right w:val="single" w:color="000000"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Site preparations and clearing after completion (5%)</w:t>
            </w:r>
          </w:p>
        </w:tc>
        <w:tc>
          <w:tcPr>
            <w:tcW w:w="241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5,145,750.00 </w:t>
            </w:r>
          </w:p>
        </w:tc>
      </w:tr>
      <w:tr>
        <w:tblPrEx>
          <w:tblLayout w:type="fixed"/>
          <w:tblCellMar>
            <w:top w:w="0" w:type="dxa"/>
            <w:left w:w="108" w:type="dxa"/>
            <w:bottom w:w="0" w:type="dxa"/>
            <w:right w:w="108" w:type="dxa"/>
          </w:tblCellMar>
        </w:tblPrEx>
        <w:trPr>
          <w:trHeight w:val="300" w:hRule="atLeast"/>
        </w:trPr>
        <w:tc>
          <w:tcPr>
            <w:tcW w:w="90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19</w:t>
            </w:r>
          </w:p>
        </w:tc>
        <w:tc>
          <w:tcPr>
            <w:tcW w:w="6486" w:type="dxa"/>
            <w:gridSpan w:val="3"/>
            <w:tcBorders>
              <w:top w:val="single" w:color="auto" w:sz="4" w:space="0"/>
              <w:left w:val="nil"/>
              <w:bottom w:val="single" w:color="auto" w:sz="4" w:space="0"/>
              <w:right w:val="single" w:color="000000"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Transportation (12%)</w:t>
            </w:r>
          </w:p>
        </w:tc>
        <w:tc>
          <w:tcPr>
            <w:tcW w:w="241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12,349,800.00 </w:t>
            </w:r>
          </w:p>
        </w:tc>
      </w:tr>
      <w:tr>
        <w:tblPrEx>
          <w:tblLayout w:type="fixed"/>
          <w:tblCellMar>
            <w:top w:w="0" w:type="dxa"/>
            <w:left w:w="108" w:type="dxa"/>
            <w:bottom w:w="0" w:type="dxa"/>
            <w:right w:w="108" w:type="dxa"/>
          </w:tblCellMar>
        </w:tblPrEx>
        <w:trPr>
          <w:trHeight w:val="300" w:hRule="atLeast"/>
        </w:trPr>
        <w:tc>
          <w:tcPr>
            <w:tcW w:w="90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Calibri" w:hAnsi="Calibri" w:eastAsia="Times New Roman" w:cs="Calibri"/>
                <w:color w:val="000000"/>
              </w:rPr>
            </w:pPr>
            <w:r>
              <w:rPr>
                <w:rFonts w:ascii="Calibri" w:hAnsi="Calibri" w:eastAsia="Times New Roman" w:cs="Calibri"/>
                <w:color w:val="000000"/>
              </w:rPr>
              <w:t>20</w:t>
            </w:r>
          </w:p>
        </w:tc>
        <w:tc>
          <w:tcPr>
            <w:tcW w:w="6486" w:type="dxa"/>
            <w:gridSpan w:val="3"/>
            <w:tcBorders>
              <w:top w:val="single" w:color="auto" w:sz="4" w:space="0"/>
              <w:left w:val="nil"/>
              <w:bottom w:val="single" w:color="auto" w:sz="4" w:space="0"/>
              <w:right w:val="single" w:color="000000"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Profit (20%)</w:t>
            </w:r>
          </w:p>
        </w:tc>
        <w:tc>
          <w:tcPr>
            <w:tcW w:w="2410"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 xml:space="preserve"> ₦      20,583,000.00 </w:t>
            </w:r>
          </w:p>
        </w:tc>
      </w:tr>
    </w:tbl>
    <w:p>
      <w:pPr>
        <w:rPr>
          <w:rFonts w:ascii="Times New Roman" w:hAnsi="Times New Roman" w:cs="Times New Roman"/>
          <w:sz w:val="28"/>
          <w:szCs w:val="28"/>
          <w:lang w:val="en-GB"/>
        </w:rPr>
      </w:pPr>
    </w:p>
    <w:p>
      <w:pPr>
        <w:rPr>
          <w:rFonts w:ascii="Algerian" w:hAnsi="Algerian" w:cs="Times New Roman"/>
          <w:b/>
          <w:sz w:val="32"/>
          <w:szCs w:val="32"/>
          <w:u w:val="single"/>
          <w:lang w:val="en-GB"/>
        </w:rPr>
      </w:pPr>
      <w:r>
        <w:rPr>
          <w:rFonts w:ascii="Algerian" w:hAnsi="Algerian" w:cs="Times New Roman"/>
          <w:b/>
          <w:sz w:val="32"/>
          <w:szCs w:val="32"/>
          <w:u w:val="single"/>
          <w:lang w:val="en-GB"/>
        </w:rPr>
        <w:t>PAYMENT SCHEDULE</w:t>
      </w:r>
    </w:p>
    <w:p>
      <w:pPr>
        <w:pStyle w:val="7"/>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 xml:space="preserve">30% of  Total Estimated cost for </w:t>
      </w:r>
      <w:r>
        <w:rPr>
          <w:rFonts w:ascii="Times New Roman" w:hAnsi="Times New Roman" w:cs="Times New Roman"/>
          <w:sz w:val="28"/>
          <w:szCs w:val="28"/>
          <w:lang w:val="en-US"/>
        </w:rPr>
        <w:t>Mobilizations</w:t>
      </w:r>
    </w:p>
    <w:p>
      <w:pPr>
        <w:pStyle w:val="7"/>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 xml:space="preserve">30 % of  Total Estimated cost </w:t>
      </w:r>
    </w:p>
    <w:p>
      <w:pPr>
        <w:pStyle w:val="7"/>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50% of  Total Estimated cost for completion</w:t>
      </w:r>
    </w:p>
    <w:p>
      <w:pPr>
        <w:pStyle w:val="7"/>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Finally payment of 40% of Total Estimated cost at completion and hand over</w:t>
      </w:r>
    </w:p>
    <w:p>
      <w:pPr>
        <w:pStyle w:val="7"/>
        <w:numPr>
          <w:ilvl w:val="0"/>
          <w:numId w:val="3"/>
        </w:numPr>
        <w:rPr>
          <w:rFonts w:ascii="Times New Roman" w:hAnsi="Times New Roman" w:cs="Times New Roman"/>
          <w:sz w:val="28"/>
          <w:szCs w:val="28"/>
          <w:lang w:val="en-GB"/>
        </w:rPr>
      </w:pPr>
      <w:r>
        <w:rPr>
          <w:rFonts w:ascii="Times New Roman" w:hAnsi="Times New Roman" w:cs="Times New Roman"/>
          <w:sz w:val="28"/>
          <w:szCs w:val="28"/>
          <w:lang w:val="en-GB"/>
        </w:rPr>
        <w:t>Retain 10% of Total Estimated cost for a 6 months defect liability period.</w:t>
      </w:r>
    </w:p>
    <w:p>
      <w:pPr>
        <w:pStyle w:val="7"/>
        <w:rPr>
          <w:rFonts w:ascii="Times New Roman" w:hAnsi="Times New Roman" w:cs="Times New Roman"/>
          <w:sz w:val="28"/>
          <w:szCs w:val="28"/>
          <w:lang w:val="en-GB"/>
        </w:rPr>
      </w:pPr>
    </w:p>
    <w:p>
      <w:pPr>
        <w:pStyle w:val="7"/>
        <w:rPr>
          <w:rFonts w:ascii="Times New Roman" w:hAnsi="Times New Roman" w:cs="Times New Roman"/>
          <w:sz w:val="28"/>
          <w:szCs w:val="28"/>
          <w:lang w:val="en-GB"/>
        </w:rPr>
      </w:pPr>
    </w:p>
    <w:p>
      <w:pPr>
        <w:rPr>
          <w:rFonts w:ascii="Times New Roman" w:hAnsi="Times New Roman" w:cs="Times New Roman"/>
          <w:sz w:val="28"/>
          <w:szCs w:val="28"/>
          <w:lang w:val="en-GB"/>
        </w:rPr>
      </w:pPr>
      <w:r>
        <w:rPr>
          <w:rFonts w:ascii="Times New Roman" w:hAnsi="Times New Roman" w:cs="Times New Roman"/>
          <w:sz w:val="28"/>
          <w:szCs w:val="28"/>
          <w:lang w:val="en-GB"/>
        </w:rPr>
        <w:br w:type="page"/>
      </w:r>
    </w:p>
    <w:p>
      <w:pPr>
        <w:pStyle w:val="7"/>
        <w:rPr>
          <w:rFonts w:ascii="Times New Roman" w:hAnsi="Times New Roman" w:cs="Times New Roman"/>
          <w:sz w:val="28"/>
          <w:szCs w:val="28"/>
          <w:u w:val="single"/>
          <w:lang w:val="en-GB"/>
        </w:rPr>
      </w:pPr>
      <w:r>
        <w:rPr>
          <w:rFonts w:ascii="Times New Roman" w:hAnsi="Times New Roman" w:cs="Times New Roman"/>
          <w:sz w:val="28"/>
          <w:szCs w:val="28"/>
          <w:u w:val="single"/>
          <w:lang w:val="en-GB"/>
        </w:rPr>
        <w:t>Bill of Engineering Measurement and Evaluation (BEME)</w:t>
      </w:r>
    </w:p>
    <w:p>
      <w:pPr>
        <w:pStyle w:val="7"/>
        <w:rPr>
          <w:rStyle w:val="9"/>
        </w:rPr>
      </w:pPr>
      <w:r>
        <w:rPr>
          <w:rFonts w:ascii="Times New Roman" w:hAnsi="Times New Roman" w:cs="Times New Roman"/>
          <w:sz w:val="28"/>
          <w:szCs w:val="28"/>
          <w:lang w:val="en-GB"/>
        </w:rPr>
        <w:t>For all engineering works, it is required to know beforehand the probable cost of construction known as estimated cost. Bill of Engineering Measurement and Evaluation (BEME) also referred to as 'Bill'; is a tool used before, during and post-construction to assess and value the cost of construction works. This includes the cost of materials, labor, equipment and all/any other resource(s) required for the success of any construction endeavor based on a pre-determined scope and specification</w:t>
      </w:r>
      <w:r>
        <w:rPr>
          <w:rStyle w:val="9"/>
        </w:rPr>
        <w:t>.</w:t>
      </w:r>
    </w:p>
    <w:p>
      <w:pPr>
        <w:pStyle w:val="7"/>
        <w:rPr>
          <w:rFonts w:ascii="Times New Roman" w:hAnsi="Times New Roman" w:cs="Times New Roman"/>
          <w:sz w:val="28"/>
          <w:szCs w:val="28"/>
          <w:u w:val="single"/>
          <w:lang w:val="en-GB"/>
        </w:rPr>
      </w:pPr>
    </w:p>
    <w:p>
      <w:pPr>
        <w:pStyle w:val="7"/>
        <w:rPr>
          <w:rFonts w:ascii="Times New Roman" w:hAnsi="Times New Roman" w:cs="Times New Roman"/>
          <w:sz w:val="28"/>
          <w:szCs w:val="28"/>
          <w:u w:val="single"/>
          <w:lang w:val="en-GB"/>
        </w:rPr>
      </w:pPr>
      <w:r>
        <w:rPr>
          <w:rFonts w:ascii="Times New Roman" w:hAnsi="Times New Roman" w:cs="Times New Roman"/>
          <w:sz w:val="28"/>
          <w:szCs w:val="28"/>
          <w:u w:val="single"/>
          <w:lang w:val="en-GB"/>
        </w:rPr>
        <w:t>Defect Liability Period</w:t>
      </w:r>
    </w:p>
    <w:p>
      <w:pPr>
        <w:pStyle w:val="7"/>
        <w:rPr>
          <w:rFonts w:ascii="Times New Roman" w:hAnsi="Times New Roman" w:cs="Times New Roman"/>
          <w:bCs/>
          <w:sz w:val="28"/>
          <w:szCs w:val="28"/>
          <w:lang w:val="en-GB"/>
        </w:rPr>
      </w:pPr>
      <w:r>
        <w:rPr>
          <w:rFonts w:ascii="Times New Roman" w:hAnsi="Times New Roman" w:cs="Times New Roman"/>
          <w:bCs/>
          <w:sz w:val="28"/>
          <w:szCs w:val="28"/>
          <w:lang w:val="en-GB"/>
        </w:rPr>
        <w:t>The defects liability period (or 'DLP') is a fixed period of time, starting from the date of practical completion, during which the contractor has an express contractual right to return to the site to rectify defects. </w:t>
      </w:r>
    </w:p>
    <w:p>
      <w:pPr>
        <w:pStyle w:val="7"/>
        <w:rPr>
          <w:rFonts w:ascii="Times New Roman" w:hAnsi="Times New Roman" w:cs="Times New Roman"/>
          <w:sz w:val="28"/>
          <w:szCs w:val="28"/>
          <w:lang w:val="en-GB"/>
        </w:rPr>
      </w:pPr>
    </w:p>
    <w:p>
      <w:pPr>
        <w:pStyle w:val="7"/>
        <w:rPr>
          <w:rFonts w:ascii="Times New Roman" w:hAnsi="Times New Roman" w:cs="Times New Roman"/>
          <w:sz w:val="28"/>
          <w:szCs w:val="28"/>
          <w:u w:val="single"/>
          <w:lang w:val="en-GB"/>
        </w:rPr>
      </w:pPr>
      <w:r>
        <w:rPr>
          <w:rFonts w:ascii="Times New Roman" w:hAnsi="Times New Roman" w:cs="Times New Roman"/>
          <w:sz w:val="28"/>
          <w:szCs w:val="28"/>
          <w:u w:val="single"/>
          <w:lang w:val="en-GB"/>
        </w:rPr>
        <w:t>Lead Consultant</w:t>
      </w:r>
    </w:p>
    <w:p>
      <w:pPr>
        <w:pStyle w:val="7"/>
        <w:rPr>
          <w:rFonts w:ascii="Times New Roman" w:hAnsi="Times New Roman" w:cs="Times New Roman"/>
          <w:bCs/>
          <w:sz w:val="28"/>
          <w:szCs w:val="28"/>
          <w:lang w:val="en-GB"/>
        </w:rPr>
      </w:pPr>
      <w:r>
        <w:rPr>
          <w:rFonts w:ascii="Times New Roman" w:hAnsi="Times New Roman" w:cs="Times New Roman"/>
          <w:bCs/>
          <w:sz w:val="28"/>
          <w:szCs w:val="28"/>
          <w:lang w:val="en-GB"/>
        </w:rPr>
        <w:t xml:space="preserve">The </w:t>
      </w:r>
      <w:r>
        <w:fldChar w:fldCharType="begin"/>
      </w:r>
      <w:r>
        <w:instrText xml:space="preserve"> HYPERLINK "https://www.designingbuildings.co.uk/wiki/Lead_consultant" \o "Lead consultant" </w:instrText>
      </w:r>
      <w:r>
        <w:fldChar w:fldCharType="separate"/>
      </w:r>
      <w:r>
        <w:rPr>
          <w:rFonts w:ascii="Times New Roman" w:hAnsi="Times New Roman" w:cs="Times New Roman"/>
          <w:bCs/>
          <w:sz w:val="28"/>
          <w:szCs w:val="28"/>
          <w:lang w:val="en-GB"/>
        </w:rPr>
        <w:t>lead consultant</w:t>
      </w:r>
      <w:r>
        <w:rPr>
          <w:rFonts w:ascii="Times New Roman" w:hAnsi="Times New Roman" w:cs="Times New Roman"/>
          <w:bCs/>
          <w:sz w:val="28"/>
          <w:szCs w:val="28"/>
          <w:lang w:val="en-GB"/>
        </w:rPr>
        <w:fldChar w:fldCharType="end"/>
      </w:r>
      <w:r>
        <w:rPr>
          <w:rFonts w:ascii="Times New Roman" w:hAnsi="Times New Roman" w:cs="Times New Roman"/>
          <w:bCs/>
          <w:sz w:val="28"/>
          <w:szCs w:val="28"/>
          <w:lang w:val="en-GB"/>
        </w:rPr>
        <w:t xml:space="preserve"> is the </w:t>
      </w:r>
      <w:r>
        <w:fldChar w:fldCharType="begin"/>
      </w:r>
      <w:r>
        <w:instrText xml:space="preserve"> HYPERLINK "https://www.designingbuildings.co.uk/wiki/Consultants" \o "Consultants" </w:instrText>
      </w:r>
      <w:r>
        <w:fldChar w:fldCharType="separate"/>
      </w:r>
      <w:r>
        <w:rPr>
          <w:rFonts w:ascii="Times New Roman" w:hAnsi="Times New Roman" w:cs="Times New Roman"/>
          <w:bCs/>
          <w:sz w:val="28"/>
          <w:szCs w:val="28"/>
          <w:lang w:val="en-GB"/>
        </w:rPr>
        <w:t>consultant</w:t>
      </w:r>
      <w:r>
        <w:rPr>
          <w:rFonts w:ascii="Times New Roman" w:hAnsi="Times New Roman" w:cs="Times New Roman"/>
          <w:bCs/>
          <w:sz w:val="28"/>
          <w:szCs w:val="28"/>
          <w:lang w:val="en-GB"/>
        </w:rPr>
        <w:fldChar w:fldCharType="end"/>
      </w:r>
      <w:r>
        <w:rPr>
          <w:rFonts w:ascii="Times New Roman" w:hAnsi="Times New Roman" w:cs="Times New Roman"/>
          <w:bCs/>
          <w:sz w:val="28"/>
          <w:szCs w:val="28"/>
          <w:lang w:val="en-GB"/>
        </w:rPr>
        <w:t xml:space="preserve"> that directs the </w:t>
      </w:r>
      <w:r>
        <w:fldChar w:fldCharType="begin"/>
      </w:r>
      <w:r>
        <w:instrText xml:space="preserve"> HYPERLINK "https://www.designingbuildings.co.uk/wiki/Works" \o "Works" </w:instrText>
      </w:r>
      <w:r>
        <w:fldChar w:fldCharType="separate"/>
      </w:r>
      <w:r>
        <w:rPr>
          <w:rFonts w:ascii="Times New Roman" w:hAnsi="Times New Roman" w:cs="Times New Roman"/>
          <w:bCs/>
          <w:sz w:val="28"/>
          <w:szCs w:val="28"/>
          <w:lang w:val="en-GB"/>
        </w:rPr>
        <w:t>work</w:t>
      </w:r>
      <w:r>
        <w:rPr>
          <w:rFonts w:ascii="Times New Roman" w:hAnsi="Times New Roman" w:cs="Times New Roman"/>
          <w:bCs/>
          <w:sz w:val="28"/>
          <w:szCs w:val="28"/>
          <w:lang w:val="en-GB"/>
        </w:rPr>
        <w:fldChar w:fldCharType="end"/>
      </w:r>
      <w:r>
        <w:rPr>
          <w:rFonts w:ascii="Times New Roman" w:hAnsi="Times New Roman" w:cs="Times New Roman"/>
          <w:bCs/>
          <w:sz w:val="28"/>
          <w:szCs w:val="28"/>
          <w:lang w:val="en-GB"/>
        </w:rPr>
        <w:t xml:space="preserve"> of the </w:t>
      </w:r>
      <w:r>
        <w:fldChar w:fldCharType="begin"/>
      </w:r>
      <w:r>
        <w:instrText xml:space="preserve"> HYPERLINK "https://www.designingbuildings.co.uk/wiki/Consultant_team" \o "Consultant team" </w:instrText>
      </w:r>
      <w:r>
        <w:fldChar w:fldCharType="separate"/>
      </w:r>
      <w:r>
        <w:rPr>
          <w:rFonts w:ascii="Times New Roman" w:hAnsi="Times New Roman" w:cs="Times New Roman"/>
          <w:bCs/>
          <w:sz w:val="28"/>
          <w:szCs w:val="28"/>
          <w:lang w:val="en-GB"/>
        </w:rPr>
        <w:t>consultant team</w:t>
      </w:r>
      <w:r>
        <w:rPr>
          <w:rFonts w:ascii="Times New Roman" w:hAnsi="Times New Roman" w:cs="Times New Roman"/>
          <w:bCs/>
          <w:sz w:val="28"/>
          <w:szCs w:val="28"/>
          <w:lang w:val="en-GB"/>
        </w:rPr>
        <w:fldChar w:fldCharType="end"/>
      </w:r>
      <w:r>
        <w:rPr>
          <w:rFonts w:ascii="Times New Roman" w:hAnsi="Times New Roman" w:cs="Times New Roman"/>
          <w:bCs/>
          <w:sz w:val="28"/>
          <w:szCs w:val="28"/>
          <w:lang w:val="en-GB"/>
        </w:rPr>
        <w:t xml:space="preserve"> and is the main </w:t>
      </w:r>
      <w:r>
        <w:fldChar w:fldCharType="begin"/>
      </w:r>
      <w:r>
        <w:instrText xml:space="preserve"> HYPERLINK "https://www.designingbuildings.co.uk/wiki/Points" \o "Points" </w:instrText>
      </w:r>
      <w:r>
        <w:fldChar w:fldCharType="separate"/>
      </w:r>
      <w:r>
        <w:rPr>
          <w:rFonts w:ascii="Times New Roman" w:hAnsi="Times New Roman" w:cs="Times New Roman"/>
          <w:bCs/>
          <w:sz w:val="28"/>
          <w:szCs w:val="28"/>
          <w:lang w:val="en-GB"/>
        </w:rPr>
        <w:t>point</w:t>
      </w:r>
      <w:r>
        <w:rPr>
          <w:rFonts w:ascii="Times New Roman" w:hAnsi="Times New Roman" w:cs="Times New Roman"/>
          <w:bCs/>
          <w:sz w:val="28"/>
          <w:szCs w:val="28"/>
          <w:lang w:val="en-GB"/>
        </w:rPr>
        <w:fldChar w:fldCharType="end"/>
      </w:r>
      <w:r>
        <w:rPr>
          <w:rFonts w:ascii="Times New Roman" w:hAnsi="Times New Roman" w:cs="Times New Roman"/>
          <w:bCs/>
          <w:sz w:val="28"/>
          <w:szCs w:val="28"/>
          <w:lang w:val="en-GB"/>
        </w:rPr>
        <w:t xml:space="preserve"> of contact for communication between the </w:t>
      </w:r>
      <w:r>
        <w:fldChar w:fldCharType="begin"/>
      </w:r>
      <w:r>
        <w:instrText xml:space="preserve"> HYPERLINK "https://www.designingbuildings.co.uk/wiki/Clients" \o "Clients" </w:instrText>
      </w:r>
      <w:r>
        <w:fldChar w:fldCharType="separate"/>
      </w:r>
      <w:r>
        <w:rPr>
          <w:rFonts w:ascii="Times New Roman" w:hAnsi="Times New Roman" w:cs="Times New Roman"/>
          <w:bCs/>
          <w:sz w:val="28"/>
          <w:szCs w:val="28"/>
          <w:lang w:val="en-GB"/>
        </w:rPr>
        <w:t>client</w:t>
      </w:r>
      <w:r>
        <w:rPr>
          <w:rFonts w:ascii="Times New Roman" w:hAnsi="Times New Roman" w:cs="Times New Roman"/>
          <w:bCs/>
          <w:sz w:val="28"/>
          <w:szCs w:val="28"/>
          <w:lang w:val="en-GB"/>
        </w:rPr>
        <w:fldChar w:fldCharType="end"/>
      </w:r>
      <w:r>
        <w:rPr>
          <w:rFonts w:ascii="Times New Roman" w:hAnsi="Times New Roman" w:cs="Times New Roman"/>
          <w:bCs/>
          <w:sz w:val="28"/>
          <w:szCs w:val="28"/>
          <w:lang w:val="en-GB"/>
        </w:rPr>
        <w:t xml:space="preserve"> and the </w:t>
      </w:r>
      <w:r>
        <w:fldChar w:fldCharType="begin"/>
      </w:r>
      <w:r>
        <w:instrText xml:space="preserve"> HYPERLINK "https://www.designingbuildings.co.uk/wiki/Consultant_team" \o "Consultant team" </w:instrText>
      </w:r>
      <w:r>
        <w:fldChar w:fldCharType="separate"/>
      </w:r>
      <w:r>
        <w:rPr>
          <w:rFonts w:ascii="Times New Roman" w:hAnsi="Times New Roman" w:cs="Times New Roman"/>
          <w:bCs/>
          <w:sz w:val="28"/>
          <w:szCs w:val="28"/>
          <w:lang w:val="en-GB"/>
        </w:rPr>
        <w:t>consultant team</w:t>
      </w:r>
      <w:r>
        <w:rPr>
          <w:rFonts w:ascii="Times New Roman" w:hAnsi="Times New Roman" w:cs="Times New Roman"/>
          <w:bCs/>
          <w:sz w:val="28"/>
          <w:szCs w:val="28"/>
          <w:lang w:val="en-GB"/>
        </w:rPr>
        <w:fldChar w:fldCharType="end"/>
      </w:r>
      <w:r>
        <w:rPr>
          <w:rFonts w:ascii="Times New Roman" w:hAnsi="Times New Roman" w:cs="Times New Roman"/>
          <w:bCs/>
          <w:sz w:val="28"/>
          <w:szCs w:val="28"/>
          <w:lang w:val="en-GB"/>
        </w:rPr>
        <w:t xml:space="preserve">, except for on significant </w:t>
      </w:r>
      <w:r>
        <w:fldChar w:fldCharType="begin"/>
      </w:r>
      <w:r>
        <w:instrText xml:space="preserve"> HYPERLINK "https://www.designingbuildings.co.uk/wiki/Design" \o "Design" </w:instrText>
      </w:r>
      <w:r>
        <w:fldChar w:fldCharType="separate"/>
      </w:r>
      <w:r>
        <w:rPr>
          <w:rFonts w:ascii="Times New Roman" w:hAnsi="Times New Roman" w:cs="Times New Roman"/>
          <w:bCs/>
          <w:sz w:val="28"/>
          <w:szCs w:val="28"/>
          <w:lang w:val="en-GB"/>
        </w:rPr>
        <w:t>design</w:t>
      </w:r>
      <w:r>
        <w:rPr>
          <w:rFonts w:ascii="Times New Roman" w:hAnsi="Times New Roman" w:cs="Times New Roman"/>
          <w:bCs/>
          <w:sz w:val="28"/>
          <w:szCs w:val="28"/>
          <w:lang w:val="en-GB"/>
        </w:rPr>
        <w:fldChar w:fldCharType="end"/>
      </w:r>
      <w:r>
        <w:rPr>
          <w:rFonts w:ascii="Times New Roman" w:hAnsi="Times New Roman" w:cs="Times New Roman"/>
          <w:bCs/>
          <w:sz w:val="28"/>
          <w:szCs w:val="28"/>
          <w:lang w:val="en-GB"/>
        </w:rPr>
        <w:t xml:space="preserve"> issues where the </w:t>
      </w:r>
      <w:r>
        <w:fldChar w:fldCharType="begin"/>
      </w:r>
      <w:r>
        <w:instrText xml:space="preserve"> HYPERLINK "https://www.designingbuildings.co.uk/wiki/Lead_designer" \o "Lead designer" </w:instrText>
      </w:r>
      <w:r>
        <w:fldChar w:fldCharType="separate"/>
      </w:r>
      <w:r>
        <w:rPr>
          <w:rFonts w:ascii="Times New Roman" w:hAnsi="Times New Roman" w:cs="Times New Roman"/>
          <w:bCs/>
          <w:sz w:val="28"/>
          <w:szCs w:val="28"/>
          <w:lang w:val="en-GB"/>
        </w:rPr>
        <w:t>lead designer</w:t>
      </w:r>
      <w:r>
        <w:rPr>
          <w:rFonts w:ascii="Times New Roman" w:hAnsi="Times New Roman" w:cs="Times New Roman"/>
          <w:bCs/>
          <w:sz w:val="28"/>
          <w:szCs w:val="28"/>
          <w:lang w:val="en-GB"/>
        </w:rPr>
        <w:fldChar w:fldCharType="end"/>
      </w:r>
      <w:r>
        <w:rPr>
          <w:rFonts w:ascii="Times New Roman" w:hAnsi="Times New Roman" w:cs="Times New Roman"/>
          <w:bCs/>
          <w:sz w:val="28"/>
          <w:szCs w:val="28"/>
          <w:lang w:val="en-GB"/>
        </w:rPr>
        <w:t xml:space="preserve"> may become the main </w:t>
      </w:r>
      <w:r>
        <w:fldChar w:fldCharType="begin"/>
      </w:r>
      <w:r>
        <w:instrText xml:space="preserve"> HYPERLINK "https://www.designingbuildings.co.uk/wiki/Points" \o "Points" </w:instrText>
      </w:r>
      <w:r>
        <w:fldChar w:fldCharType="separate"/>
      </w:r>
      <w:r>
        <w:rPr>
          <w:rFonts w:ascii="Times New Roman" w:hAnsi="Times New Roman" w:cs="Times New Roman"/>
          <w:bCs/>
          <w:sz w:val="28"/>
          <w:szCs w:val="28"/>
          <w:lang w:val="en-GB"/>
        </w:rPr>
        <w:t>point</w:t>
      </w:r>
      <w:r>
        <w:rPr>
          <w:rFonts w:ascii="Times New Roman" w:hAnsi="Times New Roman" w:cs="Times New Roman"/>
          <w:bCs/>
          <w:sz w:val="28"/>
          <w:szCs w:val="28"/>
          <w:lang w:val="en-GB"/>
        </w:rPr>
        <w:fldChar w:fldCharType="end"/>
      </w:r>
      <w:r>
        <w:rPr>
          <w:rFonts w:ascii="Times New Roman" w:hAnsi="Times New Roman" w:cs="Times New Roman"/>
          <w:bCs/>
          <w:sz w:val="28"/>
          <w:szCs w:val="28"/>
          <w:lang w:val="en-GB"/>
        </w:rPr>
        <w:t xml:space="preserve"> of contact.</w:t>
      </w:r>
    </w:p>
    <w:p>
      <w:pPr>
        <w:pStyle w:val="7"/>
        <w:rPr>
          <w:rFonts w:ascii="Times New Roman" w:hAnsi="Times New Roman" w:cs="Times New Roman"/>
          <w:b/>
          <w:bCs/>
          <w:sz w:val="28"/>
          <w:szCs w:val="28"/>
          <w:lang w:val="en-GB"/>
        </w:rPr>
      </w:pPr>
    </w:p>
    <w:p>
      <w:pPr>
        <w:pStyle w:val="7"/>
        <w:rPr>
          <w:rFonts w:ascii="Times New Roman" w:hAnsi="Times New Roman" w:cs="Times New Roman"/>
          <w:sz w:val="28"/>
          <w:szCs w:val="28"/>
          <w:u w:val="single"/>
          <w:lang w:val="en-GB"/>
        </w:rPr>
      </w:pPr>
      <w:r>
        <w:rPr>
          <w:rFonts w:ascii="Times New Roman" w:hAnsi="Times New Roman" w:cs="Times New Roman"/>
          <w:sz w:val="28"/>
          <w:szCs w:val="28"/>
          <w:u w:val="single"/>
          <w:lang w:val="en-GB"/>
        </w:rPr>
        <w:t>Project Life Cycle</w:t>
      </w:r>
    </w:p>
    <w:p>
      <w:pPr>
        <w:pStyle w:val="7"/>
        <w:rPr>
          <w:rFonts w:ascii="Times New Roman" w:hAnsi="Times New Roman" w:cs="Times New Roman"/>
          <w:bCs/>
          <w:sz w:val="28"/>
          <w:szCs w:val="28"/>
          <w:lang w:val="en-GB"/>
        </w:rPr>
      </w:pPr>
      <w:r>
        <w:rPr>
          <w:rFonts w:ascii="Times New Roman" w:hAnsi="Times New Roman" w:cs="Times New Roman"/>
          <w:bCs/>
          <w:sz w:val="28"/>
          <w:szCs w:val="28"/>
          <w:lang w:val="en-GB"/>
        </w:rPr>
        <w:t>A project life cycle is the sequence of phases that a project goes through from its initiation to its closure. The number and sequence of the cycle are determined by the management and various other factors like needs of the organization involved in the project, the nature of the project, and its area of application. The phases have a definite start, end, and control point and are constrained by time. The project lifecycle can be defined and modified as per the needs and aspects of the organization. Even though every project has a definite start and end, the particular objectives, deliverables, and activities vary widely. The lifecycle provides the basic foundation of the actions that has to be performed in the project, irrespective of the specific work involved.</w:t>
      </w:r>
    </w:p>
    <w:p>
      <w:pPr>
        <w:pStyle w:val="7"/>
        <w:rPr>
          <w:rFonts w:ascii="Times New Roman" w:hAnsi="Times New Roman" w:cs="Times New Roman"/>
          <w:sz w:val="28"/>
          <w:szCs w:val="28"/>
          <w:u w:val="single"/>
          <w:lang w:val="en-GB"/>
        </w:rPr>
      </w:pPr>
    </w:p>
    <w:p>
      <w:pPr>
        <w:pStyle w:val="7"/>
        <w:rPr>
          <w:rFonts w:ascii="Times New Roman" w:hAnsi="Times New Roman" w:cs="Times New Roman"/>
          <w:sz w:val="28"/>
          <w:szCs w:val="28"/>
          <w:u w:val="single"/>
          <w:lang w:val="en-GB"/>
        </w:rPr>
      </w:pPr>
    </w:p>
    <w:p>
      <w:pPr>
        <w:pStyle w:val="7"/>
        <w:rPr>
          <w:rFonts w:ascii="Times New Roman" w:hAnsi="Times New Roman" w:cs="Times New Roman"/>
          <w:sz w:val="28"/>
          <w:szCs w:val="28"/>
          <w:u w:val="single"/>
          <w:lang w:val="en-GB"/>
        </w:rPr>
      </w:pPr>
    </w:p>
    <w:p>
      <w:pPr>
        <w:pStyle w:val="7"/>
        <w:rPr>
          <w:rFonts w:ascii="Times New Roman" w:hAnsi="Times New Roman" w:cs="Times New Roman"/>
          <w:sz w:val="28"/>
          <w:szCs w:val="28"/>
          <w:u w:val="single"/>
          <w:lang w:val="en-GB"/>
        </w:rPr>
      </w:pPr>
      <w:r>
        <w:rPr>
          <w:rFonts w:ascii="Times New Roman" w:hAnsi="Times New Roman" w:cs="Times New Roman"/>
          <w:sz w:val="28"/>
          <w:szCs w:val="28"/>
          <w:u w:val="single"/>
          <w:lang w:val="en-GB"/>
        </w:rPr>
        <w:t>Environment Impact Assessment (EIA)</w:t>
      </w:r>
    </w:p>
    <w:p>
      <w:pPr>
        <w:pStyle w:val="7"/>
        <w:rPr>
          <w:rFonts w:ascii="Times New Roman" w:hAnsi="Times New Roman" w:cs="Times New Roman"/>
          <w:bCs/>
          <w:sz w:val="28"/>
          <w:szCs w:val="28"/>
          <w:lang w:val="en-GB"/>
        </w:rPr>
      </w:pPr>
      <w:r>
        <w:rPr>
          <w:rFonts w:ascii="Times New Roman" w:hAnsi="Times New Roman" w:cs="Times New Roman"/>
          <w:bCs/>
          <w:sz w:val="28"/>
          <w:szCs w:val="28"/>
          <w:lang w:val="en-GB"/>
        </w:rPr>
        <w:t>The term "environmental impact assessment" (EIA) is usually used when applied to actual projects by individuals or companies and the term "</w:t>
      </w:r>
      <w:r>
        <w:fldChar w:fldCharType="begin"/>
      </w:r>
      <w:r>
        <w:instrText xml:space="preserve"> HYPERLINK "https://en.wikipedia.org/wiki/Strategic_environmental_assessment" \o "Strategic environmental assessment" </w:instrText>
      </w:r>
      <w:r>
        <w:fldChar w:fldCharType="separate"/>
      </w:r>
      <w:r>
        <w:rPr>
          <w:rFonts w:ascii="Times New Roman" w:hAnsi="Times New Roman" w:cs="Times New Roman"/>
          <w:bCs/>
          <w:sz w:val="28"/>
          <w:szCs w:val="28"/>
          <w:lang w:val="en-GB"/>
        </w:rPr>
        <w:t>strategic environmental assessment</w:t>
      </w:r>
      <w:r>
        <w:rPr>
          <w:rFonts w:ascii="Times New Roman" w:hAnsi="Times New Roman" w:cs="Times New Roman"/>
          <w:bCs/>
          <w:sz w:val="28"/>
          <w:szCs w:val="28"/>
          <w:lang w:val="en-GB"/>
        </w:rPr>
        <w:fldChar w:fldCharType="end"/>
      </w:r>
      <w:r>
        <w:rPr>
          <w:rFonts w:ascii="Times New Roman" w:hAnsi="Times New Roman" w:cs="Times New Roman"/>
          <w:bCs/>
          <w:sz w:val="28"/>
          <w:szCs w:val="28"/>
          <w:lang w:val="en-GB"/>
        </w:rPr>
        <w:t xml:space="preserve">" (SEA) applies to policies, plans and programmes most often proposed by organs of state .It is a tool of environmental management forming a part of project approval and decision-making. Environmental assessments may be governed by rules of </w:t>
      </w:r>
      <w:r>
        <w:fldChar w:fldCharType="begin"/>
      </w:r>
      <w:r>
        <w:instrText xml:space="preserve"> HYPERLINK "https://en.wikipedia.org/wiki/Administrative_law" \o "Administrative law" </w:instrText>
      </w:r>
      <w:r>
        <w:fldChar w:fldCharType="separate"/>
      </w:r>
      <w:r>
        <w:rPr>
          <w:rFonts w:ascii="Times New Roman" w:hAnsi="Times New Roman" w:cs="Times New Roman"/>
          <w:bCs/>
          <w:sz w:val="28"/>
          <w:szCs w:val="28"/>
          <w:lang w:val="en-GB"/>
        </w:rPr>
        <w:t>administrative procedure</w:t>
      </w:r>
      <w:r>
        <w:rPr>
          <w:rFonts w:ascii="Times New Roman" w:hAnsi="Times New Roman" w:cs="Times New Roman"/>
          <w:bCs/>
          <w:sz w:val="28"/>
          <w:szCs w:val="28"/>
          <w:lang w:val="en-GB"/>
        </w:rPr>
        <w:fldChar w:fldCharType="end"/>
      </w:r>
      <w:r>
        <w:rPr>
          <w:rFonts w:ascii="Times New Roman" w:hAnsi="Times New Roman" w:cs="Times New Roman"/>
          <w:bCs/>
          <w:sz w:val="28"/>
          <w:szCs w:val="28"/>
          <w:lang w:val="en-GB"/>
        </w:rPr>
        <w:t xml:space="preserve"> regarding public participation and documentation of decision making, and may be subject to judicial review.</w:t>
      </w:r>
    </w:p>
    <w:p>
      <w:pPr>
        <w:pStyle w:val="7"/>
        <w:rPr>
          <w:rFonts w:ascii="Times New Roman" w:hAnsi="Times New Roman" w:cs="Times New Roman"/>
          <w:sz w:val="28"/>
          <w:szCs w:val="28"/>
          <w:u w:val="single"/>
          <w:lang w:val="en-GB"/>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00000000" w:usb1="00000000" w:usb2="00000029" w:usb3="00000000" w:csb0="000101FF" w:csb1="00000000"/>
  </w:font>
  <w:font w:name="Copperplate Gothic Bold">
    <w:panose1 w:val="020E0705020206020404"/>
    <w:charset w:val="00"/>
    <w:family w:val="swiss"/>
    <w:pitch w:val="default"/>
    <w:sig w:usb0="00000000" w:usb1="00000000" w:usb2="00000000" w:usb3="00000000" w:csb0="00000001" w:csb1="00000000"/>
  </w:font>
  <w:font w:name="Algerian">
    <w:panose1 w:val="04020705040A02060702"/>
    <w:charset w:val="00"/>
    <w:family w:val="decorative"/>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A669B"/>
    <w:multiLevelType w:val="multilevel"/>
    <w:tmpl w:val="106A66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13006A2"/>
    <w:multiLevelType w:val="multilevel"/>
    <w:tmpl w:val="113006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C4406E0"/>
    <w:multiLevelType w:val="multilevel"/>
    <w:tmpl w:val="4C4406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nhideWhenUsed/>
    <w:qFormat/>
    <w:uiPriority w:val="99"/>
    <w:pPr>
      <w:spacing w:after="0" w:line="240" w:lineRule="auto"/>
    </w:pPr>
    <w:rPr>
      <w:rFonts w:ascii="Tahoma" w:hAnsi="Tahoma" w:cs="Tahoma"/>
      <w:sz w:val="16"/>
      <w:szCs w:val="16"/>
    </w:rPr>
  </w:style>
  <w:style w:type="character" w:styleId="4">
    <w:name w:val="Hyperlink"/>
    <w:basedOn w:val="3"/>
    <w:unhideWhenUsed/>
    <w:uiPriority w:val="99"/>
    <w:rPr>
      <w:color w:val="0000FF"/>
      <w:u w:val="single"/>
    </w:rPr>
  </w:style>
  <w:style w:type="character" w:styleId="5">
    <w:name w:val="Strong"/>
    <w:basedOn w:val="3"/>
    <w:qFormat/>
    <w:uiPriority w:val="22"/>
    <w:rPr>
      <w:b/>
      <w:bCs/>
    </w:rPr>
  </w:style>
  <w:style w:type="paragraph" w:customStyle="1" w:styleId="7">
    <w:name w:val="List Paragraph"/>
    <w:basedOn w:val="1"/>
    <w:qFormat/>
    <w:uiPriority w:val="34"/>
    <w:pPr>
      <w:ind w:left="720"/>
      <w:contextualSpacing/>
    </w:pPr>
  </w:style>
  <w:style w:type="character" w:customStyle="1" w:styleId="8">
    <w:name w:val="Balloon Text Char"/>
    <w:basedOn w:val="3"/>
    <w:link w:val="2"/>
    <w:semiHidden/>
    <w:uiPriority w:val="99"/>
    <w:rPr>
      <w:rFonts w:ascii="Tahoma" w:hAnsi="Tahoma" w:cs="Tahoma"/>
      <w:sz w:val="16"/>
      <w:szCs w:val="16"/>
    </w:rPr>
  </w:style>
  <w:style w:type="character" w:customStyle="1" w:styleId="9">
    <w:name w:val="a"/>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Start Date</c:v>
                </c:pt>
              </c:strCache>
            </c:strRef>
          </c:tx>
          <c:spPr>
            <a:noFill/>
            <a:ln>
              <a:noFill/>
            </a:ln>
          </c:spPr>
          <c:invertIfNegative val="0"/>
          <c:dLbls>
            <c:delete val="1"/>
          </c:dLbls>
          <c:cat>
            <c:strRef>
              <c:f>Sheet1!$A$2:$A$5</c:f>
              <c:strCache>
                <c:ptCount val="4"/>
                <c:pt idx="0">
                  <c:v>Clearing the site</c:v>
                </c:pt>
                <c:pt idx="1">
                  <c:v>Securing the site</c:v>
                </c:pt>
                <c:pt idx="2">
                  <c:v>Remodelling work</c:v>
                </c:pt>
                <c:pt idx="3">
                  <c:v>Clean up</c:v>
                </c:pt>
              </c:strCache>
            </c:strRef>
          </c:cat>
          <c:val>
            <c:numRef>
              <c:f>Sheet1!$B$2:$B$5</c:f>
              <c:numCache>
                <c:formatCode>[$-409]dd\-mmm\-yy;@</c:formatCode>
                <c:ptCount val="4"/>
                <c:pt idx="0" c:formatCode="[$-409]dd\-mmm\-yy;@">
                  <c:v>43861</c:v>
                </c:pt>
                <c:pt idx="1" c:formatCode="[$-409]dd\-mmm\-yy;@">
                  <c:v>43852</c:v>
                </c:pt>
                <c:pt idx="2" c:formatCode="[$-409]dd\-mmm\-yy;@">
                  <c:v>43866</c:v>
                </c:pt>
                <c:pt idx="3" c:formatCode="[$-409]dd\-mmm\-yy;@">
                  <c:v>43951</c:v>
                </c:pt>
              </c:numCache>
            </c:numRef>
          </c:val>
        </c:ser>
        <c:ser>
          <c:idx val="1"/>
          <c:order val="1"/>
          <c:tx>
            <c:strRef>
              <c:f>Sheet1!$C$1</c:f>
              <c:strCache>
                <c:ptCount val="1"/>
                <c:pt idx="0">
                  <c:v>Duration</c:v>
                </c:pt>
              </c:strCache>
            </c:strRef>
          </c:tx>
          <c:spPr>
            <a:scene3d>
              <a:camera prst="orthographicFront"/>
              <a:lightRig rig="freezing" dir="t"/>
            </a:scene3d>
            <a:sp3d prstMaterial="metal">
              <a:bevelT/>
              <a:bevelB w="165100" prst="coolSlant"/>
            </a:sp3d>
          </c:spPr>
          <c:invertIfNegative val="0"/>
          <c:dLbls>
            <c:delete val="1"/>
          </c:dLbls>
          <c:cat>
            <c:strRef>
              <c:f>Sheet1!$A$2:$A$5</c:f>
              <c:strCache>
                <c:ptCount val="4"/>
                <c:pt idx="0">
                  <c:v>Clearing the site</c:v>
                </c:pt>
                <c:pt idx="1">
                  <c:v>Securing the site</c:v>
                </c:pt>
                <c:pt idx="2">
                  <c:v>Remodelling work</c:v>
                </c:pt>
                <c:pt idx="3">
                  <c:v>Clean up</c:v>
                </c:pt>
              </c:strCache>
            </c:strRef>
          </c:cat>
          <c:val>
            <c:numRef>
              <c:f>Sheet1!$C$2:$C$5</c:f>
              <c:numCache>
                <c:formatCode>General</c:formatCode>
                <c:ptCount val="4"/>
                <c:pt idx="0">
                  <c:v>21</c:v>
                </c:pt>
                <c:pt idx="1">
                  <c:v>14</c:v>
                </c:pt>
                <c:pt idx="2">
                  <c:v>56</c:v>
                </c:pt>
                <c:pt idx="3">
                  <c:v>35</c:v>
                </c:pt>
              </c:numCache>
            </c:numRef>
          </c:val>
        </c:ser>
        <c:dLbls>
          <c:showLegendKey val="0"/>
          <c:showVal val="0"/>
          <c:showCatName val="0"/>
          <c:showSerName val="0"/>
          <c:showPercent val="0"/>
          <c:showBubbleSize val="0"/>
        </c:dLbls>
        <c:gapWidth val="0"/>
        <c:overlap val="100"/>
        <c:axId val="75822592"/>
        <c:axId val="75824512"/>
      </c:barChart>
      <c:catAx>
        <c:axId val="75822592"/>
        <c:scaling>
          <c:orientation val="maxMin"/>
        </c:scaling>
        <c:delete val="0"/>
        <c:axPos val="l"/>
        <c:majorTickMark val="out"/>
        <c:minorTickMark val="none"/>
        <c:tickLblPos val="nextTo"/>
        <c:txPr>
          <a:bodyPr rot="-60000000" spcFirstLastPara="0" vertOverflow="ellipsis" vert="horz" wrap="square" anchor="ctr" anchorCtr="1"/>
          <a:lstStyle/>
          <a:p>
            <a:pPr>
              <a:defRPr lang="x-none" sz="1000" kern="1200">
                <a:solidFill>
                  <a:schemeClr val="tx1"/>
                </a:solidFill>
                <a:latin typeface="+mn-lt"/>
                <a:ea typeface="+mn-ea"/>
                <a:cs typeface="+mn-cs"/>
              </a:defRPr>
            </a:pPr>
          </a:p>
        </c:txPr>
        <c:crossAx val="75824512"/>
        <c:crosses val="autoZero"/>
        <c:auto val="1"/>
        <c:lblAlgn val="ctr"/>
        <c:lblOffset val="100"/>
        <c:noMultiLvlLbl val="0"/>
      </c:catAx>
      <c:valAx>
        <c:axId val="75824512"/>
        <c:scaling>
          <c:orientation val="minMax"/>
          <c:min val="43861"/>
        </c:scaling>
        <c:delete val="0"/>
        <c:axPos val="t"/>
        <c:majorGridlines/>
        <c:numFmt formatCode="[$-409]dd\-mmm\-yy;@" sourceLinked="1"/>
        <c:majorTickMark val="out"/>
        <c:minorTickMark val="none"/>
        <c:tickLblPos val="nextTo"/>
        <c:txPr>
          <a:bodyPr rot="-60000000" spcFirstLastPara="0" vertOverflow="ellipsis" vert="horz" wrap="square" anchor="ctr" anchorCtr="1"/>
          <a:lstStyle/>
          <a:p>
            <a:pPr>
              <a:defRPr lang="x-none" sz="1000" kern="1200">
                <a:solidFill>
                  <a:schemeClr val="tx1"/>
                </a:solidFill>
                <a:latin typeface="+mn-lt"/>
                <a:ea typeface="+mn-ea"/>
                <a:cs typeface="+mn-cs"/>
              </a:defRPr>
            </a:pPr>
          </a:p>
        </c:txPr>
        <c:crossAx val="75822592"/>
        <c:crosses val="autoZero"/>
        <c:crossBetween val="between"/>
        <c:majorUnit val="20"/>
        <c:minorUnit val="4"/>
      </c:valAx>
      <c:spPr>
        <a:noFill/>
      </c:spPr>
    </c:plotArea>
    <c:plotVisOnly val="1"/>
    <c:dispBlanksAs val="gap"/>
    <c:showDLblsOverMax val="0"/>
  </c:chart>
  <c:txPr>
    <a:bodyPr/>
    <a:lstStyle/>
    <a:p>
      <a:pPr>
        <a:defRPr lang="x-none"/>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1514</Words>
  <Characters>8634</Characters>
  <Lines>71</Lines>
  <Paragraphs>20</Paragraphs>
  <TotalTime>0</TotalTime>
  <ScaleCrop>false</ScaleCrop>
  <LinksUpToDate>false</LinksUpToDate>
  <CharactersWithSpaces>10128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2020-04-07T15:11:00Z</dcterms:created>
  <dc:creator>User-PC</dc:creator>
  <cp:lastModifiedBy>Damilola’s iPhone</cp:lastModifiedBy>
  <dcterms:modified xsi:type="dcterms:W3CDTF">2020-04-16T19:30:02Z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