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5D" w:rsidRPr="000771B8" w:rsidRDefault="00E26CAE" w:rsidP="000771B8">
      <w:pPr>
        <w:spacing w:line="480" w:lineRule="auto"/>
        <w:jc w:val="center"/>
        <w:rPr>
          <w:rFonts w:ascii="New times roman" w:hAnsi="New times roman"/>
          <w:b/>
          <w:sz w:val="24"/>
          <w:szCs w:val="24"/>
        </w:rPr>
      </w:pPr>
      <w:r w:rsidRPr="000771B8">
        <w:rPr>
          <w:rFonts w:ascii="New times roman" w:hAnsi="New times roman"/>
          <w:b/>
          <w:sz w:val="24"/>
          <w:szCs w:val="24"/>
        </w:rPr>
        <w:t>International Financial Statement Analysis</w:t>
      </w:r>
    </w:p>
    <w:p w:rsidR="00E26CAE" w:rsidRPr="000771B8" w:rsidRDefault="00E26CAE" w:rsidP="000771B8">
      <w:pPr>
        <w:spacing w:line="480" w:lineRule="auto"/>
        <w:jc w:val="center"/>
        <w:rPr>
          <w:rFonts w:ascii="New times roman" w:hAnsi="New times roman"/>
          <w:b/>
          <w:sz w:val="24"/>
          <w:szCs w:val="24"/>
        </w:rPr>
      </w:pPr>
      <w:r w:rsidRPr="000771B8">
        <w:rPr>
          <w:rFonts w:ascii="New times roman" w:hAnsi="New times roman"/>
          <w:b/>
          <w:sz w:val="24"/>
          <w:szCs w:val="24"/>
        </w:rPr>
        <w:t>Nwaneke Nneka Juliet</w:t>
      </w:r>
    </w:p>
    <w:p w:rsidR="00E26CAE" w:rsidRPr="000771B8" w:rsidRDefault="00E26CAE" w:rsidP="000771B8">
      <w:pPr>
        <w:spacing w:line="480" w:lineRule="auto"/>
        <w:jc w:val="center"/>
        <w:rPr>
          <w:rFonts w:ascii="New times roman" w:hAnsi="New times roman"/>
          <w:b/>
          <w:sz w:val="24"/>
          <w:szCs w:val="24"/>
        </w:rPr>
      </w:pPr>
      <w:r w:rsidRPr="000771B8">
        <w:rPr>
          <w:rFonts w:ascii="New times roman" w:hAnsi="New times roman"/>
          <w:b/>
          <w:sz w:val="24"/>
          <w:szCs w:val="24"/>
        </w:rPr>
        <w:t>16/sms02/042</w:t>
      </w:r>
    </w:p>
    <w:p w:rsidR="00E26CAE" w:rsidRPr="000771B8" w:rsidRDefault="00E26CAE" w:rsidP="000771B8">
      <w:pPr>
        <w:spacing w:line="480" w:lineRule="auto"/>
        <w:jc w:val="center"/>
        <w:rPr>
          <w:rFonts w:ascii="New times roman" w:hAnsi="New times roman"/>
          <w:b/>
          <w:sz w:val="24"/>
          <w:szCs w:val="24"/>
        </w:rPr>
      </w:pPr>
      <w:r w:rsidRPr="000771B8">
        <w:rPr>
          <w:rFonts w:ascii="New times roman" w:hAnsi="New times roman"/>
          <w:b/>
          <w:sz w:val="24"/>
          <w:szCs w:val="24"/>
        </w:rPr>
        <w:t>International Accounting(ACC406)</w:t>
      </w:r>
    </w:p>
    <w:p w:rsidR="00E26CAE" w:rsidRPr="00950321" w:rsidRDefault="00E26CAE" w:rsidP="00950321">
      <w:pPr>
        <w:spacing w:line="480" w:lineRule="auto"/>
        <w:rPr>
          <w:rFonts w:ascii="New times roman" w:hAnsi="New times roman"/>
          <w:sz w:val="24"/>
          <w:szCs w:val="24"/>
        </w:rPr>
      </w:pPr>
    </w:p>
    <w:p w:rsidR="00E26CAE" w:rsidRPr="00950321" w:rsidRDefault="00E26CAE" w:rsidP="00950321">
      <w:pPr>
        <w:spacing w:line="480" w:lineRule="auto"/>
        <w:rPr>
          <w:rFonts w:ascii="New times roman" w:hAnsi="New times roman"/>
          <w:sz w:val="24"/>
          <w:szCs w:val="24"/>
        </w:rPr>
      </w:pPr>
      <w:r w:rsidRPr="00950321">
        <w:rPr>
          <w:rFonts w:ascii="New times roman" w:hAnsi="New times roman"/>
          <w:sz w:val="24"/>
          <w:szCs w:val="24"/>
        </w:rPr>
        <w:br w:type="page"/>
      </w:r>
    </w:p>
    <w:p w:rsidR="00E26CAE" w:rsidRPr="009D797D" w:rsidRDefault="00E26CAE" w:rsidP="009D797D">
      <w:pPr>
        <w:spacing w:line="480" w:lineRule="auto"/>
        <w:jc w:val="both"/>
        <w:rPr>
          <w:rFonts w:ascii="New times roman" w:hAnsi="New times roman"/>
          <w:b/>
          <w:sz w:val="24"/>
          <w:szCs w:val="24"/>
        </w:rPr>
      </w:pPr>
      <w:r w:rsidRPr="009D797D">
        <w:rPr>
          <w:rFonts w:ascii="New times roman" w:hAnsi="New times roman"/>
          <w:b/>
          <w:sz w:val="24"/>
          <w:szCs w:val="24"/>
        </w:rPr>
        <w:lastRenderedPageBreak/>
        <w:t>Summary of international Financial Statement Analysis</w:t>
      </w:r>
    </w:p>
    <w:p w:rsidR="00950321" w:rsidRDefault="00E26CAE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50321">
        <w:rPr>
          <w:rFonts w:ascii="New times roman" w:hAnsi="New times roman"/>
          <w:sz w:val="24"/>
          <w:szCs w:val="24"/>
        </w:rPr>
        <w:t xml:space="preserve">Financial statement analysis is the process of reviewing and analysing a company’s financial statement to make better economic decisions to earn income in the future or for decision making purposes. Business analysis is the evaluation of a </w:t>
      </w:r>
      <w:r w:rsidR="009D74F3" w:rsidRPr="00950321">
        <w:rPr>
          <w:rFonts w:ascii="New times roman" w:hAnsi="New times roman"/>
          <w:sz w:val="24"/>
          <w:szCs w:val="24"/>
        </w:rPr>
        <w:t>company’s business environment,</w:t>
      </w:r>
      <w:r w:rsidRPr="00950321">
        <w:rPr>
          <w:rFonts w:ascii="New times roman" w:hAnsi="New times roman"/>
          <w:sz w:val="24"/>
          <w:szCs w:val="24"/>
        </w:rPr>
        <w:t xml:space="preserve"> performance</w:t>
      </w:r>
      <w:r w:rsidR="009D74F3" w:rsidRPr="00950321">
        <w:rPr>
          <w:rFonts w:ascii="New times roman" w:hAnsi="New times roman"/>
          <w:sz w:val="24"/>
          <w:szCs w:val="24"/>
        </w:rPr>
        <w:t xml:space="preserve"> etc.   to be able to make decisions with respect to that </w:t>
      </w:r>
      <w:r w:rsidRPr="00950321">
        <w:rPr>
          <w:rFonts w:ascii="New times roman" w:hAnsi="New times roman"/>
          <w:sz w:val="24"/>
          <w:szCs w:val="24"/>
        </w:rPr>
        <w:t>company</w:t>
      </w:r>
      <w:r w:rsidR="009D74F3" w:rsidRPr="00950321">
        <w:rPr>
          <w:rFonts w:ascii="New times roman" w:hAnsi="New times roman"/>
          <w:sz w:val="24"/>
          <w:szCs w:val="24"/>
        </w:rPr>
        <w:t>, financial statement analysis involves understanding of an organization’s financial situation by reviewing its financial reports</w:t>
      </w:r>
      <w:r w:rsidRPr="00950321">
        <w:rPr>
          <w:rFonts w:ascii="New times roman" w:hAnsi="New times roman"/>
          <w:sz w:val="24"/>
          <w:szCs w:val="24"/>
        </w:rPr>
        <w:t>.</w:t>
      </w:r>
      <w:r w:rsidR="009D74F3" w:rsidRPr="00950321">
        <w:rPr>
          <w:rFonts w:ascii="New times roman" w:hAnsi="New times roman"/>
          <w:sz w:val="24"/>
          <w:szCs w:val="24"/>
        </w:rPr>
        <w:t xml:space="preserve"> </w:t>
      </w:r>
    </w:p>
    <w:p w:rsidR="009D74F3" w:rsidRPr="00950321" w:rsidRDefault="009D74F3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50321">
        <w:rPr>
          <w:rFonts w:ascii="New times roman" w:hAnsi="New times roman"/>
          <w:sz w:val="24"/>
          <w:szCs w:val="24"/>
        </w:rPr>
        <w:t xml:space="preserve">Financial statement analysis consists of the following steps: </w:t>
      </w:r>
    </w:p>
    <w:p w:rsidR="009D74F3" w:rsidRPr="00950321" w:rsidRDefault="00950321" w:rsidP="009D79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Accounting analysis</w:t>
      </w:r>
      <w:r w:rsidR="009D74F3" w:rsidRPr="00950321">
        <w:rPr>
          <w:rFonts w:ascii="New times roman" w:hAnsi="New times roman"/>
          <w:sz w:val="24"/>
          <w:szCs w:val="24"/>
        </w:rPr>
        <w:t xml:space="preserve"> </w:t>
      </w:r>
    </w:p>
    <w:p w:rsidR="009D74F3" w:rsidRPr="00950321" w:rsidRDefault="00950321" w:rsidP="009D79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Financial analysis</w:t>
      </w:r>
    </w:p>
    <w:p w:rsidR="009D74F3" w:rsidRPr="00950321" w:rsidRDefault="009D74F3" w:rsidP="009D79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50321">
        <w:rPr>
          <w:rFonts w:ascii="New times roman" w:hAnsi="New times roman"/>
          <w:sz w:val="24"/>
          <w:szCs w:val="24"/>
        </w:rPr>
        <w:t>Prospective analysis.</w:t>
      </w:r>
    </w:p>
    <w:p w:rsidR="009D74F3" w:rsidRDefault="009D74F3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50321">
        <w:rPr>
          <w:rFonts w:ascii="New times roman" w:hAnsi="New times roman"/>
          <w:sz w:val="24"/>
          <w:szCs w:val="24"/>
        </w:rPr>
        <w:t xml:space="preserve">Accounting </w:t>
      </w:r>
      <w:r w:rsidR="00950321">
        <w:rPr>
          <w:rFonts w:ascii="New times roman" w:hAnsi="New times roman"/>
          <w:sz w:val="24"/>
          <w:szCs w:val="24"/>
        </w:rPr>
        <w:t>analysis</w:t>
      </w:r>
      <w:r w:rsidR="00950321" w:rsidRPr="00950321">
        <w:rPr>
          <w:rFonts w:ascii="New times roman" w:hAnsi="New times roman"/>
          <w:sz w:val="24"/>
          <w:szCs w:val="24"/>
        </w:rPr>
        <w:t xml:space="preserve"> involves identifying distortions in financial statem</w:t>
      </w:r>
      <w:r w:rsidR="00950321">
        <w:rPr>
          <w:rFonts w:ascii="New times roman" w:hAnsi="New times roman"/>
          <w:sz w:val="24"/>
          <w:szCs w:val="24"/>
        </w:rPr>
        <w:t xml:space="preserve">ents and making adjustments to </w:t>
      </w:r>
      <w:r w:rsidR="00950321" w:rsidRPr="00950321">
        <w:rPr>
          <w:rFonts w:ascii="New times roman" w:hAnsi="New times roman"/>
          <w:sz w:val="24"/>
          <w:szCs w:val="24"/>
        </w:rPr>
        <w:t>the financial statements where possible. The ability to</w:t>
      </w:r>
      <w:r w:rsidR="00950321">
        <w:rPr>
          <w:rFonts w:ascii="New times roman" w:hAnsi="New times roman"/>
          <w:sz w:val="24"/>
          <w:szCs w:val="24"/>
        </w:rPr>
        <w:t xml:space="preserve"> </w:t>
      </w:r>
      <w:r w:rsidR="00950321" w:rsidRPr="00950321">
        <w:rPr>
          <w:rFonts w:ascii="New times roman" w:hAnsi="New times roman"/>
          <w:sz w:val="24"/>
          <w:szCs w:val="24"/>
        </w:rPr>
        <w:t>make adjustments</w:t>
      </w:r>
      <w:r w:rsidR="00950321">
        <w:rPr>
          <w:rFonts w:ascii="New times roman" w:hAnsi="New times roman"/>
          <w:sz w:val="24"/>
          <w:szCs w:val="24"/>
        </w:rPr>
        <w:t xml:space="preserve"> will be determined by whether a</w:t>
      </w:r>
      <w:r w:rsidR="005A3E9A">
        <w:rPr>
          <w:rFonts w:ascii="New times roman" w:hAnsi="New times roman"/>
          <w:sz w:val="24"/>
          <w:szCs w:val="24"/>
        </w:rPr>
        <w:t xml:space="preserve"> company </w:t>
      </w:r>
      <w:r w:rsidR="00950321" w:rsidRPr="00950321">
        <w:rPr>
          <w:rFonts w:ascii="New times roman" w:hAnsi="New times roman"/>
          <w:sz w:val="24"/>
          <w:szCs w:val="24"/>
        </w:rPr>
        <w:t>disclose</w:t>
      </w:r>
      <w:r w:rsidR="005A3E9A">
        <w:rPr>
          <w:rFonts w:ascii="New times roman" w:hAnsi="New times roman"/>
          <w:sz w:val="24"/>
          <w:szCs w:val="24"/>
        </w:rPr>
        <w:t>s adequate information to allow an</w:t>
      </w:r>
      <w:r w:rsidR="00950321" w:rsidRPr="00950321">
        <w:rPr>
          <w:rFonts w:ascii="New times roman" w:hAnsi="New times roman"/>
          <w:sz w:val="24"/>
          <w:szCs w:val="24"/>
        </w:rPr>
        <w:t xml:space="preserve"> </w:t>
      </w:r>
      <w:r w:rsidR="005A3E9A" w:rsidRPr="00950321">
        <w:rPr>
          <w:rFonts w:ascii="New times roman" w:hAnsi="New times roman"/>
          <w:sz w:val="24"/>
          <w:szCs w:val="24"/>
        </w:rPr>
        <w:t>adjustment to</w:t>
      </w:r>
      <w:r w:rsidR="005A3E9A">
        <w:rPr>
          <w:rFonts w:ascii="New times roman" w:hAnsi="New times roman"/>
          <w:sz w:val="24"/>
          <w:szCs w:val="24"/>
        </w:rPr>
        <w:t xml:space="preserve"> be </w:t>
      </w:r>
      <w:r w:rsidR="005A3E9A" w:rsidRPr="00950321">
        <w:rPr>
          <w:rFonts w:ascii="New times roman" w:hAnsi="New times roman"/>
          <w:sz w:val="24"/>
          <w:szCs w:val="24"/>
        </w:rPr>
        <w:t>made.</w:t>
      </w:r>
      <w:r w:rsidR="00950321" w:rsidRPr="00950321">
        <w:rPr>
          <w:rFonts w:ascii="New times roman" w:hAnsi="New times roman"/>
          <w:sz w:val="24"/>
          <w:szCs w:val="24"/>
        </w:rPr>
        <w:t xml:space="preserve"> It begins with an evaluation of the extent to which a company’s financial statements reflect economic reality.</w:t>
      </w:r>
      <w:r w:rsidR="00950321">
        <w:rPr>
          <w:rFonts w:ascii="New times roman" w:hAnsi="New times roman"/>
          <w:sz w:val="24"/>
          <w:szCs w:val="24"/>
        </w:rPr>
        <w:t xml:space="preserve"> Past performance, future performance and comparative performance are the main methods adopted for accounting analysis.</w:t>
      </w:r>
    </w:p>
    <w:p w:rsidR="00950321" w:rsidRDefault="00950321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Financial analysis</w:t>
      </w:r>
      <w:r w:rsidR="00E57174">
        <w:rPr>
          <w:rFonts w:ascii="New times roman" w:hAnsi="New times roman"/>
          <w:sz w:val="24"/>
          <w:szCs w:val="24"/>
        </w:rPr>
        <w:t xml:space="preserve"> </w:t>
      </w:r>
      <w:r w:rsidR="00E57174" w:rsidRPr="00E57174">
        <w:rPr>
          <w:rFonts w:ascii="New times roman" w:hAnsi="New times roman"/>
          <w:sz w:val="24"/>
          <w:szCs w:val="24"/>
        </w:rPr>
        <w:t>involves the use of adjusted financial s</w:t>
      </w:r>
      <w:r w:rsidR="00E57174">
        <w:rPr>
          <w:rFonts w:ascii="New times roman" w:hAnsi="New times roman"/>
          <w:sz w:val="24"/>
          <w:szCs w:val="24"/>
        </w:rPr>
        <w:t>tatement information to conduct c</w:t>
      </w:r>
      <w:r w:rsidR="00E57174" w:rsidRPr="00E57174">
        <w:rPr>
          <w:rFonts w:ascii="New times roman" w:hAnsi="New times roman"/>
          <w:sz w:val="24"/>
          <w:szCs w:val="24"/>
        </w:rPr>
        <w:t xml:space="preserve">ash flow </w:t>
      </w:r>
      <w:r w:rsidR="00E57174" w:rsidRPr="00E57174">
        <w:rPr>
          <w:rFonts w:ascii="New times roman" w:hAnsi="New times roman"/>
          <w:sz w:val="24"/>
          <w:szCs w:val="24"/>
        </w:rPr>
        <w:t>an</w:t>
      </w:r>
      <w:r w:rsidR="00E57174">
        <w:rPr>
          <w:rFonts w:ascii="New times roman" w:hAnsi="New times roman"/>
          <w:sz w:val="24"/>
          <w:szCs w:val="24"/>
        </w:rPr>
        <w:t>alysis,</w:t>
      </w:r>
      <w:r w:rsidR="00E57174" w:rsidRPr="00E57174">
        <w:rPr>
          <w:rFonts w:ascii="New times roman" w:hAnsi="New times roman"/>
          <w:sz w:val="24"/>
          <w:szCs w:val="24"/>
        </w:rPr>
        <w:t xml:space="preserve"> Prof</w:t>
      </w:r>
      <w:r w:rsidR="00E57174">
        <w:rPr>
          <w:rFonts w:ascii="New times roman" w:hAnsi="New times roman"/>
          <w:sz w:val="24"/>
          <w:szCs w:val="24"/>
        </w:rPr>
        <w:t>itability analysis and</w:t>
      </w:r>
      <w:r w:rsidR="00E57174" w:rsidRPr="00E57174">
        <w:rPr>
          <w:rFonts w:ascii="New times roman" w:hAnsi="New times roman"/>
          <w:sz w:val="24"/>
          <w:szCs w:val="24"/>
        </w:rPr>
        <w:t xml:space="preserve"> Risk analysis</w:t>
      </w:r>
      <w:r w:rsidR="00E57174">
        <w:rPr>
          <w:rFonts w:ascii="New times roman" w:hAnsi="New times roman"/>
          <w:sz w:val="24"/>
          <w:szCs w:val="24"/>
        </w:rPr>
        <w:t>. It refers to an assessment of the viability, stability, and profitability of a business, sub-business or project. It is performed by professionals who prepare reports using ratios that make use of information taken from financial statements and other reports.</w:t>
      </w:r>
      <w:r w:rsidR="00E57174" w:rsidRPr="00E57174">
        <w:t xml:space="preserve"> </w:t>
      </w:r>
      <w:r w:rsidR="00D73BDD">
        <w:rPr>
          <w:rFonts w:ascii="New times roman" w:hAnsi="New times roman"/>
          <w:sz w:val="24"/>
          <w:szCs w:val="24"/>
        </w:rPr>
        <w:t xml:space="preserve">Financial ratios are compared within a company over time </w:t>
      </w:r>
      <w:r w:rsidR="00D73BDD" w:rsidRPr="00E57174">
        <w:rPr>
          <w:rFonts w:ascii="New times roman" w:hAnsi="New times roman"/>
          <w:sz w:val="24"/>
          <w:szCs w:val="24"/>
        </w:rPr>
        <w:t>to determine</w:t>
      </w:r>
      <w:r w:rsidR="00D73BDD">
        <w:rPr>
          <w:rFonts w:ascii="New times roman" w:hAnsi="New times roman"/>
          <w:sz w:val="24"/>
          <w:szCs w:val="24"/>
        </w:rPr>
        <w:t xml:space="preserve"> whether </w:t>
      </w:r>
      <w:r w:rsidR="00E57174" w:rsidRPr="00E57174">
        <w:rPr>
          <w:rFonts w:ascii="New times roman" w:hAnsi="New times roman"/>
          <w:sz w:val="24"/>
          <w:szCs w:val="24"/>
        </w:rPr>
        <w:t>the company’s ability to generate cash flows, earn a return on invested capi</w:t>
      </w:r>
      <w:r w:rsidR="00D73BDD">
        <w:rPr>
          <w:rFonts w:ascii="New times roman" w:hAnsi="New times roman"/>
          <w:sz w:val="24"/>
          <w:szCs w:val="24"/>
        </w:rPr>
        <w:t xml:space="preserve">tal, and so on, is improving or </w:t>
      </w:r>
      <w:r w:rsidR="00E57174" w:rsidRPr="00E57174">
        <w:rPr>
          <w:rFonts w:ascii="New times roman" w:hAnsi="New times roman"/>
          <w:sz w:val="24"/>
          <w:szCs w:val="24"/>
        </w:rPr>
        <w:t>deteriorating.</w:t>
      </w:r>
    </w:p>
    <w:p w:rsidR="009D797D" w:rsidRDefault="00D73BDD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Prospective analysis</w:t>
      </w:r>
      <w:r w:rsidRPr="00D73BDD">
        <w:rPr>
          <w:rFonts w:ascii="New times roman" w:hAnsi="New times roman"/>
          <w:sz w:val="24"/>
          <w:szCs w:val="24"/>
        </w:rPr>
        <w:t xml:space="preserve"> involves combining the results of accounting analysis </w:t>
      </w:r>
      <w:r>
        <w:rPr>
          <w:rFonts w:ascii="New times roman" w:hAnsi="New times roman"/>
          <w:sz w:val="24"/>
          <w:szCs w:val="24"/>
        </w:rPr>
        <w:t xml:space="preserve">and financial analysis, along with an analysis of </w:t>
      </w:r>
      <w:r w:rsidR="009D797D">
        <w:rPr>
          <w:rFonts w:ascii="New times roman" w:hAnsi="New times roman"/>
          <w:sz w:val="24"/>
          <w:szCs w:val="24"/>
        </w:rPr>
        <w:t>the business environment and company strategy,</w:t>
      </w:r>
      <w:r w:rsidRPr="00D73BDD">
        <w:rPr>
          <w:rFonts w:ascii="New times roman" w:hAnsi="New times roman"/>
          <w:sz w:val="24"/>
          <w:szCs w:val="24"/>
        </w:rPr>
        <w:t xml:space="preserve"> </w:t>
      </w:r>
      <w:r w:rsidR="009D797D" w:rsidRPr="00D73BDD">
        <w:rPr>
          <w:rFonts w:ascii="New times roman" w:hAnsi="New times roman"/>
          <w:sz w:val="24"/>
          <w:szCs w:val="24"/>
        </w:rPr>
        <w:t>t</w:t>
      </w:r>
      <w:r w:rsidR="009D797D">
        <w:rPr>
          <w:rFonts w:ascii="New times roman" w:hAnsi="New times roman"/>
          <w:sz w:val="24"/>
          <w:szCs w:val="24"/>
        </w:rPr>
        <w:t xml:space="preserve">o forecast future financial statement information, especially cash flows and </w:t>
      </w:r>
      <w:r w:rsidRPr="00D73BDD">
        <w:rPr>
          <w:rFonts w:ascii="New times roman" w:hAnsi="New times roman"/>
          <w:sz w:val="24"/>
          <w:szCs w:val="24"/>
        </w:rPr>
        <w:t>income</w:t>
      </w:r>
      <w:r>
        <w:rPr>
          <w:rFonts w:ascii="New times roman" w:hAnsi="New times roman"/>
          <w:sz w:val="24"/>
          <w:szCs w:val="24"/>
        </w:rPr>
        <w:t xml:space="preserve">. </w:t>
      </w:r>
    </w:p>
    <w:p w:rsidR="009D797D" w:rsidRPr="009D797D" w:rsidRDefault="009D797D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D73BDD">
        <w:rPr>
          <w:rFonts w:ascii="New times roman" w:hAnsi="New times roman"/>
          <w:sz w:val="24"/>
          <w:szCs w:val="24"/>
        </w:rPr>
        <w:t>ome of the reasons of analysing foreign financial statements include:</w:t>
      </w:r>
    </w:p>
    <w:p w:rsidR="009D797D" w:rsidRDefault="009D797D" w:rsidP="009D797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D797D">
        <w:rPr>
          <w:rFonts w:ascii="New times roman" w:hAnsi="New times roman"/>
          <w:sz w:val="24"/>
          <w:szCs w:val="24"/>
        </w:rPr>
        <w:t xml:space="preserve">Foreign Portfolio Investment </w:t>
      </w:r>
    </w:p>
    <w:p w:rsidR="009D797D" w:rsidRDefault="009D797D" w:rsidP="009D797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D797D">
        <w:rPr>
          <w:rFonts w:ascii="New times roman" w:hAnsi="New times roman"/>
          <w:sz w:val="24"/>
          <w:szCs w:val="24"/>
        </w:rPr>
        <w:t xml:space="preserve"> International Mergers and Acquisitions </w:t>
      </w:r>
    </w:p>
    <w:p w:rsidR="009D797D" w:rsidRDefault="009D797D" w:rsidP="009D797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D797D">
        <w:rPr>
          <w:rFonts w:ascii="New times roman" w:hAnsi="New times roman"/>
          <w:sz w:val="24"/>
          <w:szCs w:val="24"/>
        </w:rPr>
        <w:t xml:space="preserve"> Making credit de</w:t>
      </w:r>
      <w:r>
        <w:rPr>
          <w:rFonts w:ascii="New times roman" w:hAnsi="New times roman"/>
          <w:sz w:val="24"/>
          <w:szCs w:val="24"/>
        </w:rPr>
        <w:t>cisions about foreign customers.</w:t>
      </w:r>
    </w:p>
    <w:p w:rsidR="00D73BDD" w:rsidRPr="009D797D" w:rsidRDefault="00D73BDD" w:rsidP="009D797D">
      <w:p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9D797D">
        <w:rPr>
          <w:rFonts w:ascii="New times roman" w:hAnsi="New times roman"/>
          <w:sz w:val="24"/>
          <w:szCs w:val="24"/>
        </w:rPr>
        <w:t xml:space="preserve">Some of the potential problems that may arise in analysing foreign financial statements include: </w:t>
      </w:r>
    </w:p>
    <w:p w:rsidR="00D73BDD" w:rsidRPr="00D73BDD" w:rsidRDefault="00D73BDD" w:rsidP="009D797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D73BDD">
        <w:rPr>
          <w:rFonts w:ascii="New times roman" w:hAnsi="New times roman"/>
          <w:sz w:val="24"/>
          <w:szCs w:val="24"/>
        </w:rPr>
        <w:t xml:space="preserve">Data Accessibility </w:t>
      </w:r>
    </w:p>
    <w:p w:rsidR="00D73BDD" w:rsidRDefault="00D73BDD" w:rsidP="009D797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D73BDD">
        <w:rPr>
          <w:rFonts w:ascii="New times roman" w:hAnsi="New times roman"/>
          <w:sz w:val="24"/>
          <w:szCs w:val="24"/>
        </w:rPr>
        <w:t xml:space="preserve">Language </w:t>
      </w:r>
    </w:p>
    <w:p w:rsidR="00D73BDD" w:rsidRPr="00D73BDD" w:rsidRDefault="00D73BDD" w:rsidP="009D797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New times roman" w:hAnsi="New times roman"/>
          <w:sz w:val="24"/>
          <w:szCs w:val="24"/>
        </w:rPr>
      </w:pPr>
      <w:r w:rsidRPr="00D73BDD">
        <w:rPr>
          <w:rFonts w:ascii="New times roman" w:hAnsi="New times roman"/>
          <w:sz w:val="24"/>
          <w:szCs w:val="24"/>
        </w:rPr>
        <w:t xml:space="preserve"> Terminology</w:t>
      </w:r>
    </w:p>
    <w:p w:rsidR="00D73BDD" w:rsidRPr="00950321" w:rsidRDefault="00D73BDD" w:rsidP="00E57174">
      <w:pPr>
        <w:spacing w:line="480" w:lineRule="auto"/>
        <w:rPr>
          <w:rFonts w:ascii="New times roman" w:hAnsi="New times roman"/>
          <w:sz w:val="24"/>
          <w:szCs w:val="24"/>
        </w:rPr>
      </w:pPr>
      <w:bookmarkStart w:id="0" w:name="_GoBack"/>
      <w:bookmarkEnd w:id="0"/>
    </w:p>
    <w:sectPr w:rsidR="00D73BDD" w:rsidRPr="0095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7066"/>
    <w:multiLevelType w:val="hybridMultilevel"/>
    <w:tmpl w:val="65B0719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D63ACE"/>
    <w:multiLevelType w:val="hybridMultilevel"/>
    <w:tmpl w:val="7C3A5E6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CC044D"/>
    <w:multiLevelType w:val="hybridMultilevel"/>
    <w:tmpl w:val="5948BC3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AE"/>
    <w:rsid w:val="000771B8"/>
    <w:rsid w:val="005A3E9A"/>
    <w:rsid w:val="00623D5D"/>
    <w:rsid w:val="00950321"/>
    <w:rsid w:val="009D74F3"/>
    <w:rsid w:val="009D797D"/>
    <w:rsid w:val="00D73BDD"/>
    <w:rsid w:val="00E26CAE"/>
    <w:rsid w:val="00E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006A"/>
  <w15:chartTrackingRefBased/>
  <w15:docId w15:val="{7689695E-6F49-42A7-AAA5-173B796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NWANEKE</dc:creator>
  <cp:keywords/>
  <dc:description/>
  <cp:lastModifiedBy>NNEKA NWANEKE</cp:lastModifiedBy>
  <cp:revision>4</cp:revision>
  <dcterms:created xsi:type="dcterms:W3CDTF">2020-04-16T13:42:00Z</dcterms:created>
  <dcterms:modified xsi:type="dcterms:W3CDTF">2020-04-16T15:27:00Z</dcterms:modified>
</cp:coreProperties>
</file>