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FB" w:rsidRPr="00B14BFB" w:rsidRDefault="00B14BFB">
      <w:pPr>
        <w:rPr>
          <w:sz w:val="32"/>
          <w:szCs w:val="32"/>
          <w:lang w:val="en-GB"/>
        </w:rPr>
      </w:pPr>
      <w:r w:rsidRPr="00B14BFB">
        <w:rPr>
          <w:sz w:val="32"/>
          <w:szCs w:val="32"/>
          <w:lang w:val="en-GB"/>
        </w:rPr>
        <w:t>NAME: BASSEY JOY ANIETIE</w:t>
      </w:r>
    </w:p>
    <w:p w:rsidR="00B14BFB" w:rsidRPr="00B14BFB" w:rsidRDefault="00B14BFB">
      <w:pPr>
        <w:rPr>
          <w:sz w:val="32"/>
          <w:szCs w:val="32"/>
          <w:lang w:val="en-GB"/>
        </w:rPr>
      </w:pPr>
    </w:p>
    <w:p w:rsidR="00B14BFB" w:rsidRPr="00B14BFB" w:rsidRDefault="00B14BFB">
      <w:pPr>
        <w:rPr>
          <w:sz w:val="32"/>
          <w:szCs w:val="32"/>
          <w:lang w:val="en-GB"/>
        </w:rPr>
      </w:pPr>
      <w:r w:rsidRPr="00B14BFB">
        <w:rPr>
          <w:sz w:val="32"/>
          <w:szCs w:val="32"/>
          <w:lang w:val="en-GB"/>
        </w:rPr>
        <w:t>DEPARTMENT: CHEMICAL ENGINEERING</w:t>
      </w:r>
    </w:p>
    <w:p w:rsidR="00B14BFB" w:rsidRPr="00B14BFB" w:rsidRDefault="00B14BFB">
      <w:pPr>
        <w:rPr>
          <w:sz w:val="32"/>
          <w:szCs w:val="32"/>
          <w:lang w:val="en-GB"/>
        </w:rPr>
      </w:pPr>
    </w:p>
    <w:p w:rsidR="00B14BFB" w:rsidRPr="00B14BFB" w:rsidRDefault="00B14BFB">
      <w:pPr>
        <w:rPr>
          <w:sz w:val="32"/>
          <w:szCs w:val="32"/>
          <w:lang w:val="en-GB"/>
        </w:rPr>
      </w:pPr>
      <w:r w:rsidRPr="00B14BFB">
        <w:rPr>
          <w:sz w:val="32"/>
          <w:szCs w:val="32"/>
          <w:lang w:val="en-GB"/>
        </w:rPr>
        <w:t>MATRIC NO: 18/ENG01/004</w:t>
      </w:r>
    </w:p>
    <w:p w:rsidR="00B14BFB" w:rsidRPr="00B14BFB" w:rsidRDefault="00B14BFB">
      <w:pPr>
        <w:rPr>
          <w:sz w:val="32"/>
          <w:szCs w:val="32"/>
          <w:lang w:val="en-GB"/>
        </w:rPr>
      </w:pPr>
    </w:p>
    <w:p w:rsidR="00B14BFB" w:rsidRPr="00B14BFB" w:rsidRDefault="00B14BFB">
      <w:pPr>
        <w:rPr>
          <w:sz w:val="32"/>
          <w:szCs w:val="32"/>
          <w:lang w:val="en-GB"/>
        </w:rPr>
      </w:pPr>
      <w:r w:rsidRPr="00B14BFB">
        <w:rPr>
          <w:sz w:val="32"/>
          <w:szCs w:val="32"/>
          <w:lang w:val="en-GB"/>
        </w:rPr>
        <w:t>COURSE: ENGINEERING IN THE SOCIETY</w:t>
      </w:r>
    </w:p>
    <w:p w:rsidR="00B14BFB" w:rsidRPr="00B14BFB" w:rsidRDefault="00B14BFB">
      <w:pPr>
        <w:rPr>
          <w:sz w:val="32"/>
          <w:szCs w:val="32"/>
          <w:lang w:val="en-GB"/>
        </w:rPr>
      </w:pPr>
    </w:p>
    <w:p w:rsidR="00B14BFB" w:rsidRPr="00B14BFB" w:rsidRDefault="00B14BFB">
      <w:pPr>
        <w:rPr>
          <w:sz w:val="32"/>
          <w:szCs w:val="32"/>
          <w:lang w:val="en-GB"/>
        </w:rPr>
      </w:pPr>
      <w:r w:rsidRPr="00B14BFB">
        <w:rPr>
          <w:sz w:val="32"/>
          <w:szCs w:val="32"/>
          <w:lang w:val="en-GB"/>
        </w:rPr>
        <w:t>COURSE CODE: ENG 284</w:t>
      </w:r>
    </w:p>
    <w:p w:rsidR="00B14BFB" w:rsidRDefault="00B14BFB">
      <w:pPr>
        <w:rPr>
          <w:sz w:val="24"/>
          <w:szCs w:val="24"/>
          <w:lang w:val="en-GB"/>
        </w:rPr>
      </w:pPr>
    </w:p>
    <w:p w:rsidR="00B14BFB" w:rsidRDefault="00B14BFB">
      <w:pPr>
        <w:rPr>
          <w:sz w:val="24"/>
          <w:szCs w:val="24"/>
          <w:lang w:val="en-GB"/>
        </w:rPr>
      </w:pPr>
    </w:p>
    <w:p w:rsidR="00B14BFB" w:rsidRDefault="00B14BFB">
      <w:pPr>
        <w:rPr>
          <w:sz w:val="24"/>
          <w:szCs w:val="24"/>
          <w:lang w:val="en-GB"/>
        </w:rPr>
      </w:pPr>
    </w:p>
    <w:p w:rsidR="00B14BFB" w:rsidRDefault="00B14BFB">
      <w:pPr>
        <w:rPr>
          <w:sz w:val="24"/>
          <w:szCs w:val="24"/>
          <w:lang w:val="en-GB"/>
        </w:rPr>
      </w:pPr>
    </w:p>
    <w:p w:rsidR="00B14BFB" w:rsidRDefault="00B14BFB">
      <w:pPr>
        <w:rPr>
          <w:sz w:val="24"/>
          <w:szCs w:val="24"/>
          <w:lang w:val="en-GB"/>
        </w:rPr>
      </w:pPr>
    </w:p>
    <w:p w:rsidR="00B14BFB" w:rsidRDefault="00B14BFB">
      <w:pPr>
        <w:rPr>
          <w:sz w:val="24"/>
          <w:szCs w:val="24"/>
          <w:lang w:val="en-GB"/>
        </w:rPr>
      </w:pPr>
    </w:p>
    <w:p w:rsidR="00B14BFB" w:rsidRDefault="00B14BFB">
      <w:pPr>
        <w:rPr>
          <w:sz w:val="24"/>
          <w:szCs w:val="24"/>
          <w:lang w:val="en-GB"/>
        </w:rPr>
      </w:pPr>
    </w:p>
    <w:p w:rsidR="00B14BFB" w:rsidRDefault="00B14BFB">
      <w:pPr>
        <w:rPr>
          <w:sz w:val="24"/>
          <w:szCs w:val="24"/>
          <w:lang w:val="en-GB"/>
        </w:rPr>
      </w:pPr>
    </w:p>
    <w:p w:rsidR="00B14BFB" w:rsidRDefault="00B14BFB">
      <w:pPr>
        <w:rPr>
          <w:sz w:val="24"/>
          <w:szCs w:val="24"/>
          <w:lang w:val="en-GB"/>
        </w:rPr>
      </w:pPr>
    </w:p>
    <w:p w:rsidR="00B14BFB" w:rsidRDefault="00B14BFB">
      <w:pPr>
        <w:rPr>
          <w:sz w:val="24"/>
          <w:szCs w:val="24"/>
          <w:lang w:val="en-GB"/>
        </w:rPr>
      </w:pPr>
    </w:p>
    <w:p w:rsidR="00B14BFB" w:rsidRDefault="00B14BFB">
      <w:pPr>
        <w:rPr>
          <w:sz w:val="24"/>
          <w:szCs w:val="24"/>
          <w:lang w:val="en-GB"/>
        </w:rPr>
      </w:pPr>
    </w:p>
    <w:p w:rsidR="00B14BFB" w:rsidRDefault="00B14BFB">
      <w:pPr>
        <w:rPr>
          <w:sz w:val="24"/>
          <w:szCs w:val="24"/>
          <w:lang w:val="en-GB"/>
        </w:rPr>
      </w:pPr>
    </w:p>
    <w:p w:rsidR="00B14BFB" w:rsidRDefault="00B14BFB">
      <w:pPr>
        <w:rPr>
          <w:sz w:val="24"/>
          <w:szCs w:val="24"/>
          <w:lang w:val="en-GB"/>
        </w:rPr>
      </w:pPr>
    </w:p>
    <w:p w:rsidR="00AF0902" w:rsidRPr="004A1700" w:rsidRDefault="00E51729">
      <w:pPr>
        <w:rPr>
          <w:sz w:val="24"/>
          <w:szCs w:val="24"/>
          <w:lang w:val="en-GB"/>
        </w:rPr>
      </w:pPr>
      <w:r w:rsidRPr="004A1700">
        <w:rPr>
          <w:sz w:val="24"/>
          <w:szCs w:val="24"/>
          <w:lang w:val="en-GB"/>
        </w:rPr>
        <w:lastRenderedPageBreak/>
        <w:t>Scope of work for Alfa Belgore rehabilitation project.</w:t>
      </w:r>
    </w:p>
    <w:p w:rsidR="00E51729" w:rsidRPr="004A1700" w:rsidRDefault="00E51729">
      <w:pPr>
        <w:rPr>
          <w:sz w:val="24"/>
          <w:szCs w:val="24"/>
          <w:lang w:val="en-GB"/>
        </w:rPr>
      </w:pPr>
      <w:r w:rsidRPr="004A1700">
        <w:rPr>
          <w:sz w:val="24"/>
          <w:szCs w:val="24"/>
          <w:lang w:val="en-GB"/>
        </w:rPr>
        <w:t>The Alfa Belgore hall is a multipurpose hall located in Afe Babalola University, Ado-Ekiti. The hall was named after Former Chief Justice of Nigeria, Hon. Justice Alfa Belgore GCON (Retired)</w:t>
      </w:r>
      <w:r w:rsidR="007445E4" w:rsidRPr="004A1700">
        <w:rPr>
          <w:sz w:val="24"/>
          <w:szCs w:val="24"/>
          <w:lang w:val="en-GB"/>
        </w:rPr>
        <w:t>. It was built to accommodate over 500 students.</w:t>
      </w:r>
    </w:p>
    <w:p w:rsidR="007445E4" w:rsidRPr="004A1700" w:rsidRDefault="007445E4">
      <w:pPr>
        <w:rPr>
          <w:sz w:val="24"/>
          <w:szCs w:val="24"/>
          <w:lang w:val="en-GB"/>
        </w:rPr>
      </w:pPr>
    </w:p>
    <w:p w:rsidR="007445E4" w:rsidRPr="004A1700" w:rsidRDefault="007445E4">
      <w:pPr>
        <w:rPr>
          <w:sz w:val="24"/>
          <w:szCs w:val="24"/>
          <w:lang w:val="en-GB"/>
        </w:rPr>
      </w:pPr>
      <w:r w:rsidRPr="004A1700">
        <w:rPr>
          <w:sz w:val="24"/>
          <w:szCs w:val="24"/>
          <w:lang w:val="en-GB"/>
        </w:rPr>
        <w:t>Problem statement</w:t>
      </w:r>
    </w:p>
    <w:p w:rsidR="00823FDC" w:rsidRPr="004A1700" w:rsidRDefault="007445E4">
      <w:pPr>
        <w:rPr>
          <w:sz w:val="24"/>
          <w:szCs w:val="24"/>
          <w:lang w:val="en-GB"/>
        </w:rPr>
      </w:pPr>
      <w:r w:rsidRPr="004A1700">
        <w:rPr>
          <w:sz w:val="24"/>
          <w:szCs w:val="24"/>
          <w:lang w:val="en-GB"/>
        </w:rPr>
        <w:t xml:space="preserve">The hall </w:t>
      </w:r>
      <w:r w:rsidR="00823FDC" w:rsidRPr="004A1700">
        <w:rPr>
          <w:sz w:val="24"/>
          <w:szCs w:val="24"/>
          <w:lang w:val="en-GB"/>
        </w:rPr>
        <w:t>presently</w:t>
      </w:r>
      <w:r w:rsidRPr="004A1700">
        <w:rPr>
          <w:sz w:val="24"/>
          <w:szCs w:val="24"/>
          <w:lang w:val="en-GB"/>
        </w:rPr>
        <w:t xml:space="preserve"> can accommodate up to 500 students but that isn’t enough for the large amount of students currently attending the prestigious university</w:t>
      </w:r>
      <w:r w:rsidR="00823FDC" w:rsidRPr="004A1700">
        <w:rPr>
          <w:sz w:val="24"/>
          <w:szCs w:val="24"/>
          <w:lang w:val="en-GB"/>
        </w:rPr>
        <w:t xml:space="preserve">. The building hasn’t been damaged in any way and is still in good shape. It also has two toilets across each other; female and male. </w:t>
      </w:r>
    </w:p>
    <w:p w:rsidR="007445E4" w:rsidRPr="004A1700" w:rsidRDefault="00823FDC">
      <w:pPr>
        <w:rPr>
          <w:sz w:val="24"/>
          <w:szCs w:val="24"/>
          <w:lang w:val="en-GB"/>
        </w:rPr>
      </w:pPr>
      <w:r w:rsidRPr="004A1700">
        <w:rPr>
          <w:sz w:val="24"/>
          <w:szCs w:val="24"/>
          <w:lang w:val="en-GB"/>
        </w:rPr>
        <w:t xml:space="preserve">The hall needs to be expanded due to the lack of space and the inability to accommodate the desired amount of students. Apart from the space, the hall in general needs to be renovated. </w:t>
      </w:r>
    </w:p>
    <w:p w:rsidR="00823FDC" w:rsidRPr="004A1700" w:rsidRDefault="00823FDC">
      <w:pPr>
        <w:rPr>
          <w:sz w:val="24"/>
          <w:szCs w:val="24"/>
          <w:lang w:val="en-GB"/>
        </w:rPr>
      </w:pPr>
    </w:p>
    <w:p w:rsidR="00823FDC" w:rsidRPr="004A1700" w:rsidRDefault="00823FDC">
      <w:pPr>
        <w:rPr>
          <w:sz w:val="24"/>
          <w:szCs w:val="24"/>
          <w:lang w:val="en-GB"/>
        </w:rPr>
      </w:pPr>
      <w:r w:rsidRPr="004A1700">
        <w:rPr>
          <w:sz w:val="24"/>
          <w:szCs w:val="24"/>
          <w:lang w:val="en-GB"/>
        </w:rPr>
        <w:t>Required works</w:t>
      </w:r>
    </w:p>
    <w:p w:rsidR="00823FDC" w:rsidRPr="004A1700" w:rsidRDefault="00823FDC" w:rsidP="00FF3562">
      <w:pPr>
        <w:rPr>
          <w:sz w:val="24"/>
          <w:szCs w:val="24"/>
          <w:lang w:val="en-GB"/>
        </w:rPr>
      </w:pPr>
      <w:r w:rsidRPr="004A1700">
        <w:rPr>
          <w:sz w:val="24"/>
          <w:szCs w:val="24"/>
          <w:lang w:val="en-GB"/>
        </w:rPr>
        <w:t xml:space="preserve">The </w:t>
      </w:r>
      <w:r w:rsidR="00FF3562" w:rsidRPr="004A1700">
        <w:rPr>
          <w:sz w:val="24"/>
          <w:szCs w:val="24"/>
          <w:lang w:val="en-GB"/>
        </w:rPr>
        <w:t xml:space="preserve">farthest wall of the building needs to be taken down completely in order to extend the building and create more space. The land at that side of the building needs to be cleared and a foundation needs to be built on that particular place to match that of the building presently. Also, the building needs to be totally painted internally and externally and </w:t>
      </w:r>
      <w:r w:rsidR="00913EC4" w:rsidRPr="004A1700">
        <w:rPr>
          <w:sz w:val="24"/>
          <w:szCs w:val="24"/>
          <w:lang w:val="en-GB"/>
        </w:rPr>
        <w:t xml:space="preserve">in addition, </w:t>
      </w:r>
      <w:r w:rsidR="00FF3562" w:rsidRPr="004A1700">
        <w:rPr>
          <w:sz w:val="24"/>
          <w:szCs w:val="24"/>
          <w:lang w:val="en-GB"/>
        </w:rPr>
        <w:t>the metal protection doors need to be either repaired or replaced</w:t>
      </w:r>
      <w:r w:rsidR="00913EC4" w:rsidRPr="004A1700">
        <w:rPr>
          <w:sz w:val="24"/>
          <w:szCs w:val="24"/>
          <w:lang w:val="en-GB"/>
        </w:rPr>
        <w:t>, if need be. The female and male toilets are not in the best shape due to the usage of the students and the writings and markings on the walls and the doors. So, new basins including</w:t>
      </w:r>
      <w:r w:rsidR="00FF3562" w:rsidRPr="004A1700">
        <w:rPr>
          <w:sz w:val="24"/>
          <w:szCs w:val="24"/>
          <w:lang w:val="en-GB"/>
        </w:rPr>
        <w:t xml:space="preserve"> water </w:t>
      </w:r>
      <w:r w:rsidR="009309AB" w:rsidRPr="004A1700">
        <w:rPr>
          <w:sz w:val="24"/>
          <w:szCs w:val="24"/>
          <w:lang w:val="en-GB"/>
        </w:rPr>
        <w:t>mixers</w:t>
      </w:r>
      <w:r w:rsidR="00FF3562" w:rsidRPr="004A1700">
        <w:rPr>
          <w:sz w:val="24"/>
          <w:szCs w:val="24"/>
          <w:lang w:val="en-GB"/>
        </w:rPr>
        <w:t xml:space="preserve"> and toilet seats need to be ins</w:t>
      </w:r>
      <w:r w:rsidR="00913EC4" w:rsidRPr="004A1700">
        <w:rPr>
          <w:sz w:val="24"/>
          <w:szCs w:val="24"/>
          <w:lang w:val="en-GB"/>
        </w:rPr>
        <w:t xml:space="preserve">talled. The walls and doors also need to be painted and worked on. </w:t>
      </w:r>
      <w:r w:rsidR="00FF3562" w:rsidRPr="004A1700">
        <w:rPr>
          <w:sz w:val="24"/>
          <w:szCs w:val="24"/>
          <w:lang w:val="en-GB"/>
        </w:rPr>
        <w:t>The floor and wall ceramic is either demol</w:t>
      </w:r>
      <w:r w:rsidR="00913EC4" w:rsidRPr="004A1700">
        <w:rPr>
          <w:sz w:val="24"/>
          <w:szCs w:val="24"/>
          <w:lang w:val="en-GB"/>
        </w:rPr>
        <w:t xml:space="preserve">ished or cracked and need to be </w:t>
      </w:r>
      <w:r w:rsidR="009309AB" w:rsidRPr="004A1700">
        <w:rPr>
          <w:sz w:val="24"/>
          <w:szCs w:val="24"/>
          <w:lang w:val="en-GB"/>
        </w:rPr>
        <w:t>replaced. Some</w:t>
      </w:r>
      <w:r w:rsidR="00FF3562" w:rsidRPr="004A1700">
        <w:rPr>
          <w:sz w:val="24"/>
          <w:szCs w:val="24"/>
          <w:lang w:val="en-GB"/>
        </w:rPr>
        <w:t xml:space="preserve"> of the lighting fixtures are missing in addition to electrical panel</w:t>
      </w:r>
      <w:r w:rsidR="009309AB" w:rsidRPr="004A1700">
        <w:rPr>
          <w:sz w:val="24"/>
          <w:szCs w:val="24"/>
          <w:lang w:val="en-GB"/>
        </w:rPr>
        <w:t>s and switches which need to be compensated. Installation of more</w:t>
      </w:r>
      <w:r w:rsidR="00FF3562" w:rsidRPr="004A1700">
        <w:rPr>
          <w:sz w:val="24"/>
          <w:szCs w:val="24"/>
          <w:lang w:val="en-GB"/>
        </w:rPr>
        <w:t xml:space="preserve"> air-</w:t>
      </w:r>
      <w:r w:rsidR="009309AB" w:rsidRPr="004A1700">
        <w:rPr>
          <w:sz w:val="24"/>
          <w:szCs w:val="24"/>
          <w:lang w:val="en-GB"/>
        </w:rPr>
        <w:t>cond</w:t>
      </w:r>
      <w:r w:rsidR="0020027E" w:rsidRPr="004A1700">
        <w:rPr>
          <w:sz w:val="24"/>
          <w:szCs w:val="24"/>
          <w:lang w:val="en-GB"/>
        </w:rPr>
        <w:t>itioning is required because of the extension of the hall.</w:t>
      </w:r>
    </w:p>
    <w:p w:rsidR="001E444A" w:rsidRPr="004A1700" w:rsidRDefault="002A7DBA" w:rsidP="002A7DBA">
      <w:pPr>
        <w:rPr>
          <w:sz w:val="24"/>
          <w:szCs w:val="24"/>
          <w:lang w:val="en-GB"/>
        </w:rPr>
      </w:pPr>
      <w:r w:rsidRPr="004A1700">
        <w:rPr>
          <w:sz w:val="24"/>
          <w:szCs w:val="24"/>
          <w:lang w:val="en-GB"/>
        </w:rPr>
        <w:t>Special gadgets may be required to get access to that part of the structure where the work is to be carried out. The access arrangements may be in the form of suspended platforms, scaffoldings, jacking arrang</w:t>
      </w:r>
      <w:r w:rsidR="001E444A" w:rsidRPr="004A1700">
        <w:rPr>
          <w:sz w:val="24"/>
          <w:szCs w:val="24"/>
          <w:lang w:val="en-GB"/>
        </w:rPr>
        <w:t>ements, anchoring systems, etc.</w:t>
      </w:r>
    </w:p>
    <w:p w:rsidR="001E444A" w:rsidRPr="004A1700" w:rsidRDefault="001E444A" w:rsidP="002A7DBA">
      <w:pPr>
        <w:rPr>
          <w:sz w:val="24"/>
          <w:szCs w:val="24"/>
          <w:lang w:val="en-GB"/>
        </w:rPr>
      </w:pPr>
    </w:p>
    <w:p w:rsidR="002A7DBA" w:rsidRPr="004A1700" w:rsidRDefault="002A7DBA" w:rsidP="002A7DBA">
      <w:pPr>
        <w:rPr>
          <w:sz w:val="24"/>
          <w:szCs w:val="24"/>
          <w:lang w:val="en-GB"/>
        </w:rPr>
      </w:pPr>
      <w:r w:rsidRPr="004A1700">
        <w:rPr>
          <w:sz w:val="24"/>
          <w:szCs w:val="24"/>
          <w:lang w:val="en-GB"/>
        </w:rPr>
        <w:t xml:space="preserve">Timely availability of the material, safe handling, adverse effect on the structure, surface preparation </w:t>
      </w:r>
      <w:r w:rsidR="001E444A" w:rsidRPr="004A1700">
        <w:rPr>
          <w:sz w:val="24"/>
          <w:szCs w:val="24"/>
          <w:lang w:val="en-GB"/>
        </w:rPr>
        <w:t>required</w:t>
      </w:r>
      <w:r w:rsidRPr="004A1700">
        <w:rPr>
          <w:sz w:val="24"/>
          <w:szCs w:val="24"/>
          <w:lang w:val="en-GB"/>
        </w:rPr>
        <w:t xml:space="preserve"> availability of the equipment and financial implications.</w:t>
      </w:r>
      <w:r w:rsidR="001E444A" w:rsidRPr="004A1700">
        <w:rPr>
          <w:sz w:val="24"/>
          <w:szCs w:val="24"/>
          <w:lang w:val="en-GB"/>
        </w:rPr>
        <w:t xml:space="preserve"> </w:t>
      </w:r>
      <w:r w:rsidRPr="004A1700">
        <w:rPr>
          <w:sz w:val="24"/>
          <w:szCs w:val="24"/>
          <w:lang w:val="en-GB"/>
        </w:rPr>
        <w:t xml:space="preserve">The process of rehabilitation has to </w:t>
      </w:r>
      <w:r w:rsidR="001E444A" w:rsidRPr="004A1700">
        <w:rPr>
          <w:sz w:val="24"/>
          <w:szCs w:val="24"/>
          <w:lang w:val="en-GB"/>
        </w:rPr>
        <w:t xml:space="preserve">be </w:t>
      </w:r>
      <w:r w:rsidRPr="004A1700">
        <w:rPr>
          <w:sz w:val="24"/>
          <w:szCs w:val="24"/>
          <w:lang w:val="en-GB"/>
        </w:rPr>
        <w:t xml:space="preserve">carried out in such a manner that the safety of the structure is not </w:t>
      </w:r>
      <w:r w:rsidRPr="004A1700">
        <w:rPr>
          <w:sz w:val="24"/>
          <w:szCs w:val="24"/>
          <w:lang w:val="en-GB"/>
        </w:rPr>
        <w:lastRenderedPageBreak/>
        <w:t>jeopardized. Therefore it is necessary</w:t>
      </w:r>
      <w:r w:rsidR="001E444A" w:rsidRPr="004A1700">
        <w:rPr>
          <w:sz w:val="24"/>
          <w:szCs w:val="24"/>
          <w:lang w:val="en-GB"/>
        </w:rPr>
        <w:t xml:space="preserve"> </w:t>
      </w:r>
      <w:r w:rsidRPr="004A1700">
        <w:rPr>
          <w:sz w:val="24"/>
          <w:szCs w:val="24"/>
          <w:lang w:val="en-GB"/>
        </w:rPr>
        <w:t>to plan the operations properly and</w:t>
      </w:r>
      <w:r w:rsidR="001E444A" w:rsidRPr="004A1700">
        <w:rPr>
          <w:sz w:val="24"/>
          <w:szCs w:val="24"/>
          <w:lang w:val="en-GB"/>
        </w:rPr>
        <w:t xml:space="preserve"> then carry out it accordingly. </w:t>
      </w:r>
      <w:r w:rsidRPr="004A1700">
        <w:rPr>
          <w:sz w:val="24"/>
          <w:szCs w:val="24"/>
          <w:lang w:val="en-GB"/>
        </w:rPr>
        <w:t>Due to ageing, structures may get damaged and unless effective steps are taken to renovate, safety may be affected. As such, it is necessary to plan well in advance and take necessary preventive steps.</w:t>
      </w:r>
    </w:p>
    <w:p w:rsidR="002A7DBA" w:rsidRPr="004A1700" w:rsidRDefault="002A7DBA" w:rsidP="002A7DBA">
      <w:pPr>
        <w:rPr>
          <w:sz w:val="24"/>
          <w:szCs w:val="24"/>
          <w:lang w:val="en-GB"/>
        </w:rPr>
      </w:pPr>
    </w:p>
    <w:p w:rsidR="0020027E" w:rsidRPr="004A1700" w:rsidRDefault="0020027E" w:rsidP="00FF3562">
      <w:pPr>
        <w:rPr>
          <w:sz w:val="24"/>
          <w:szCs w:val="24"/>
          <w:lang w:val="en-GB"/>
        </w:rPr>
      </w:pPr>
      <w:r w:rsidRPr="004A1700">
        <w:rPr>
          <w:sz w:val="24"/>
          <w:szCs w:val="24"/>
          <w:lang w:val="en-GB"/>
        </w:rPr>
        <w:t>The works shall include:</w:t>
      </w:r>
    </w:p>
    <w:p w:rsidR="0020027E" w:rsidRPr="004A1700" w:rsidRDefault="0020027E" w:rsidP="00FF3562">
      <w:pPr>
        <w:rPr>
          <w:sz w:val="24"/>
          <w:szCs w:val="24"/>
        </w:rPr>
      </w:pPr>
      <w:r w:rsidRPr="004A1700">
        <w:rPr>
          <w:sz w:val="24"/>
          <w:szCs w:val="24"/>
        </w:rPr>
        <w:t xml:space="preserve"> A - Demolishing, dismantling and Preparation Works</w:t>
      </w:r>
    </w:p>
    <w:p w:rsidR="0020027E" w:rsidRPr="004A1700" w:rsidRDefault="0020027E" w:rsidP="00FF3562">
      <w:pPr>
        <w:rPr>
          <w:sz w:val="24"/>
          <w:szCs w:val="24"/>
        </w:rPr>
      </w:pPr>
      <w:r w:rsidRPr="004A1700">
        <w:rPr>
          <w:sz w:val="24"/>
          <w:szCs w:val="24"/>
        </w:rPr>
        <w:t xml:space="preserve"> B - Concrete, Block and Plastering Works </w:t>
      </w:r>
    </w:p>
    <w:p w:rsidR="0020027E" w:rsidRPr="004A1700" w:rsidRDefault="0020027E" w:rsidP="00FF3562">
      <w:pPr>
        <w:rPr>
          <w:sz w:val="24"/>
          <w:szCs w:val="24"/>
        </w:rPr>
      </w:pPr>
      <w:r w:rsidRPr="004A1700">
        <w:rPr>
          <w:sz w:val="24"/>
          <w:szCs w:val="24"/>
        </w:rPr>
        <w:t xml:space="preserve"> C - Painting and Coating works</w:t>
      </w:r>
    </w:p>
    <w:p w:rsidR="0020027E" w:rsidRPr="004A1700" w:rsidRDefault="0020027E" w:rsidP="00FF3562">
      <w:pPr>
        <w:rPr>
          <w:sz w:val="24"/>
          <w:szCs w:val="24"/>
        </w:rPr>
      </w:pPr>
      <w:r w:rsidRPr="004A1700">
        <w:rPr>
          <w:sz w:val="24"/>
          <w:szCs w:val="24"/>
        </w:rPr>
        <w:t xml:space="preserve"> D - Doors, Windows and Metal Works </w:t>
      </w:r>
    </w:p>
    <w:p w:rsidR="0020027E" w:rsidRPr="004A1700" w:rsidRDefault="0020027E" w:rsidP="00FF3562">
      <w:pPr>
        <w:rPr>
          <w:sz w:val="24"/>
          <w:szCs w:val="24"/>
        </w:rPr>
      </w:pPr>
      <w:r w:rsidRPr="004A1700">
        <w:rPr>
          <w:sz w:val="24"/>
          <w:szCs w:val="24"/>
        </w:rPr>
        <w:t xml:space="preserve"> E - Plumbing and Sanitary Works </w:t>
      </w:r>
    </w:p>
    <w:p w:rsidR="0020027E" w:rsidRPr="004A1700" w:rsidRDefault="0020027E" w:rsidP="00FF3562">
      <w:pPr>
        <w:rPr>
          <w:sz w:val="24"/>
          <w:szCs w:val="24"/>
        </w:rPr>
      </w:pPr>
      <w:r w:rsidRPr="004A1700">
        <w:rPr>
          <w:sz w:val="24"/>
          <w:szCs w:val="24"/>
        </w:rPr>
        <w:t xml:space="preserve"> F - Electrical Works </w:t>
      </w:r>
    </w:p>
    <w:p w:rsidR="00D668A0" w:rsidRPr="004A1700" w:rsidRDefault="0020027E" w:rsidP="00FF3562">
      <w:pPr>
        <w:rPr>
          <w:sz w:val="24"/>
          <w:szCs w:val="24"/>
        </w:rPr>
      </w:pPr>
      <w:r w:rsidRPr="004A1700">
        <w:rPr>
          <w:sz w:val="24"/>
          <w:szCs w:val="24"/>
        </w:rPr>
        <w:t xml:space="preserve"> G - Air-conditioning Works</w:t>
      </w:r>
    </w:p>
    <w:p w:rsidR="00CB0A00" w:rsidRPr="004A1700" w:rsidRDefault="00CB0A00" w:rsidP="00FF3562">
      <w:pPr>
        <w:rPr>
          <w:sz w:val="24"/>
          <w:szCs w:val="24"/>
        </w:rPr>
      </w:pPr>
    </w:p>
    <w:p w:rsidR="00CB0A00" w:rsidRPr="004A1700" w:rsidRDefault="00CB0A00" w:rsidP="00FF3562">
      <w:pPr>
        <w:rPr>
          <w:sz w:val="24"/>
          <w:szCs w:val="24"/>
        </w:rPr>
      </w:pPr>
    </w:p>
    <w:p w:rsidR="00CB0A00" w:rsidRPr="004A1700" w:rsidRDefault="00CB0A00" w:rsidP="00FF3562">
      <w:pPr>
        <w:rPr>
          <w:sz w:val="24"/>
          <w:szCs w:val="24"/>
          <w:lang w:val="en-GB"/>
        </w:rPr>
      </w:pPr>
    </w:p>
    <w:p w:rsidR="00B119B6" w:rsidRPr="004A1700" w:rsidRDefault="00B14BFB" w:rsidP="00FF3562">
      <w:pPr>
        <w:rPr>
          <w:sz w:val="24"/>
          <w:szCs w:val="24"/>
          <w:lang w:val="en-GB"/>
        </w:rPr>
      </w:pPr>
      <w:r w:rsidRPr="004A1700">
        <w:rPr>
          <w:noProof/>
          <w:sz w:val="24"/>
          <w:szCs w:val="24"/>
        </w:rPr>
        <w:drawing>
          <wp:inline distT="0" distB="0" distL="0" distR="0" wp14:anchorId="43873277" wp14:editId="34A7E56F">
            <wp:extent cx="5942421" cy="3136900"/>
            <wp:effectExtent l="0" t="0" r="1270" b="6350"/>
            <wp:docPr id="1" name="Picture 1" descr="https://cms.emergency.unhcr.org/image/journal/article?img_id=356114&amp;t=157960356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ms.emergency.unhcr.org/image/journal/article?img_id=356114&amp;t=15796035699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137523"/>
                    </a:xfrm>
                    <a:prstGeom prst="rect">
                      <a:avLst/>
                    </a:prstGeom>
                    <a:noFill/>
                    <a:ln>
                      <a:noFill/>
                    </a:ln>
                  </pic:spPr>
                </pic:pic>
              </a:graphicData>
            </a:graphic>
          </wp:inline>
        </w:drawing>
      </w:r>
    </w:p>
    <w:p w:rsidR="009909F4" w:rsidRPr="004A1700" w:rsidRDefault="0082260E" w:rsidP="00FF3562">
      <w:pPr>
        <w:rPr>
          <w:sz w:val="24"/>
          <w:szCs w:val="24"/>
          <w:lang w:val="en-GB"/>
        </w:rPr>
      </w:pPr>
      <w:r w:rsidRPr="004A1700">
        <w:rPr>
          <w:sz w:val="24"/>
          <w:szCs w:val="24"/>
          <w:lang w:val="en-GB"/>
        </w:rPr>
        <w:lastRenderedPageBreak/>
        <w:t>Objective</w:t>
      </w:r>
    </w:p>
    <w:p w:rsidR="00B14BFB" w:rsidRDefault="0082260E" w:rsidP="00FF3562">
      <w:pPr>
        <w:rPr>
          <w:sz w:val="24"/>
          <w:szCs w:val="24"/>
          <w:lang w:val="en-GB"/>
        </w:rPr>
      </w:pPr>
      <w:r w:rsidRPr="004A1700">
        <w:rPr>
          <w:sz w:val="24"/>
          <w:szCs w:val="24"/>
          <w:lang w:val="en-GB"/>
        </w:rPr>
        <w:t xml:space="preserve">The project is going to be carried out with the aim of rectifying </w:t>
      </w:r>
      <w:r w:rsidR="00780A89" w:rsidRPr="004A1700">
        <w:rPr>
          <w:sz w:val="24"/>
          <w:szCs w:val="24"/>
          <w:lang w:val="en-GB"/>
        </w:rPr>
        <w:t>the problems that have been stated with the infrastructure above.</w:t>
      </w:r>
      <w:r w:rsidR="00FB3FDA" w:rsidRPr="004A1700">
        <w:rPr>
          <w:sz w:val="24"/>
          <w:szCs w:val="24"/>
          <w:lang w:val="en-GB"/>
        </w:rPr>
        <w:t xml:space="preserve"> That has to do with the organizational capacity building of the building.</w:t>
      </w:r>
      <w:r w:rsidR="00780A89" w:rsidRPr="004A1700">
        <w:rPr>
          <w:sz w:val="24"/>
          <w:szCs w:val="24"/>
          <w:lang w:val="en-GB"/>
        </w:rPr>
        <w:t xml:space="preserve"> The administration will be deployed to handl</w:t>
      </w:r>
      <w:r w:rsidR="00961D86" w:rsidRPr="004A1700">
        <w:rPr>
          <w:sz w:val="24"/>
          <w:szCs w:val="24"/>
          <w:lang w:val="en-GB"/>
        </w:rPr>
        <w:t>e the problems of the building.</w:t>
      </w:r>
      <w:r w:rsidR="00BA06CE" w:rsidRPr="004A1700">
        <w:rPr>
          <w:sz w:val="24"/>
          <w:szCs w:val="24"/>
          <w:lang w:val="en-GB"/>
        </w:rPr>
        <w:t xml:space="preserve"> </w:t>
      </w:r>
    </w:p>
    <w:p w:rsidR="00B14BFB" w:rsidRDefault="00B14BFB" w:rsidP="00FF3562">
      <w:pPr>
        <w:rPr>
          <w:sz w:val="24"/>
          <w:szCs w:val="24"/>
          <w:lang w:val="en-GB"/>
        </w:rPr>
      </w:pPr>
    </w:p>
    <w:p w:rsidR="00FB3FDA" w:rsidRPr="004A1700" w:rsidRDefault="00FB3FDA" w:rsidP="00FF3562">
      <w:pPr>
        <w:rPr>
          <w:sz w:val="24"/>
          <w:szCs w:val="24"/>
          <w:lang w:val="en-GB"/>
        </w:rPr>
      </w:pPr>
      <w:r w:rsidRPr="004A1700">
        <w:rPr>
          <w:sz w:val="24"/>
          <w:szCs w:val="24"/>
          <w:lang w:val="en-GB"/>
        </w:rPr>
        <w:t>Administration</w:t>
      </w:r>
    </w:p>
    <w:p w:rsidR="001E444A" w:rsidRPr="004A1700" w:rsidRDefault="00FB3FDA" w:rsidP="001E444A">
      <w:pPr>
        <w:rPr>
          <w:sz w:val="24"/>
          <w:szCs w:val="24"/>
          <w:lang w:val="en-GB"/>
        </w:rPr>
      </w:pPr>
      <w:r w:rsidRPr="004A1700">
        <w:rPr>
          <w:sz w:val="24"/>
          <w:szCs w:val="24"/>
          <w:lang w:val="en-GB"/>
        </w:rPr>
        <w:t xml:space="preserve">The administration of this project will consist </w:t>
      </w:r>
      <w:r w:rsidR="00746966" w:rsidRPr="004A1700">
        <w:rPr>
          <w:sz w:val="24"/>
          <w:szCs w:val="24"/>
          <w:lang w:val="en-GB"/>
        </w:rPr>
        <w:t>of:</w:t>
      </w:r>
    </w:p>
    <w:p w:rsidR="001E444A" w:rsidRPr="004A1700" w:rsidRDefault="001E444A" w:rsidP="001E444A">
      <w:pPr>
        <w:rPr>
          <w:sz w:val="24"/>
          <w:szCs w:val="24"/>
          <w:lang w:val="en-GB"/>
        </w:rPr>
      </w:pPr>
      <w:r w:rsidRPr="004A1700">
        <w:rPr>
          <w:sz w:val="24"/>
          <w:szCs w:val="24"/>
          <w:lang w:val="en-GB"/>
        </w:rPr>
        <w:t>Consultants</w:t>
      </w:r>
    </w:p>
    <w:p w:rsidR="001E444A" w:rsidRPr="004A1700" w:rsidRDefault="001E444A" w:rsidP="001E444A">
      <w:pPr>
        <w:rPr>
          <w:sz w:val="24"/>
          <w:szCs w:val="24"/>
          <w:lang w:val="en-GB"/>
        </w:rPr>
      </w:pPr>
      <w:r w:rsidRPr="004A1700">
        <w:rPr>
          <w:sz w:val="24"/>
          <w:szCs w:val="24"/>
          <w:lang w:val="en-GB"/>
        </w:rPr>
        <w:t>Architects</w:t>
      </w:r>
    </w:p>
    <w:p w:rsidR="001E444A" w:rsidRPr="004A1700" w:rsidRDefault="00746966" w:rsidP="001E444A">
      <w:pPr>
        <w:rPr>
          <w:sz w:val="24"/>
          <w:szCs w:val="24"/>
          <w:lang w:val="en-GB"/>
        </w:rPr>
      </w:pPr>
      <w:r w:rsidRPr="004A1700">
        <w:rPr>
          <w:sz w:val="24"/>
          <w:szCs w:val="24"/>
          <w:lang w:val="en-GB"/>
        </w:rPr>
        <w:t>I</w:t>
      </w:r>
      <w:r w:rsidR="001E444A" w:rsidRPr="004A1700">
        <w:rPr>
          <w:sz w:val="24"/>
          <w:szCs w:val="24"/>
          <w:lang w:val="en-GB"/>
        </w:rPr>
        <w:t>nterior designers</w:t>
      </w:r>
    </w:p>
    <w:p w:rsidR="001E444A" w:rsidRPr="004A1700" w:rsidRDefault="00746966" w:rsidP="001E444A">
      <w:pPr>
        <w:rPr>
          <w:sz w:val="24"/>
          <w:szCs w:val="24"/>
          <w:lang w:val="en-GB"/>
        </w:rPr>
      </w:pPr>
      <w:r w:rsidRPr="004A1700">
        <w:rPr>
          <w:sz w:val="24"/>
          <w:szCs w:val="24"/>
          <w:lang w:val="en-GB"/>
        </w:rPr>
        <w:t>M</w:t>
      </w:r>
      <w:r w:rsidR="001E444A" w:rsidRPr="004A1700">
        <w:rPr>
          <w:sz w:val="24"/>
          <w:szCs w:val="24"/>
          <w:lang w:val="en-GB"/>
        </w:rPr>
        <w:t xml:space="preserve">echanical </w:t>
      </w:r>
      <w:r w:rsidRPr="004A1700">
        <w:rPr>
          <w:sz w:val="24"/>
          <w:szCs w:val="24"/>
          <w:lang w:val="en-GB"/>
        </w:rPr>
        <w:t>Engineers</w:t>
      </w:r>
    </w:p>
    <w:p w:rsidR="00137E41" w:rsidRPr="004A1700" w:rsidRDefault="00137E41">
      <w:pPr>
        <w:rPr>
          <w:sz w:val="24"/>
          <w:szCs w:val="24"/>
          <w:lang w:val="en-GB"/>
        </w:rPr>
      </w:pPr>
      <w:r w:rsidRPr="004A1700">
        <w:rPr>
          <w:sz w:val="24"/>
          <w:szCs w:val="24"/>
          <w:lang w:val="en-GB"/>
        </w:rPr>
        <w:t>Electrical Engineer</w:t>
      </w:r>
    </w:p>
    <w:p w:rsidR="00CB0A00" w:rsidRPr="004A1700" w:rsidRDefault="00CB0A00">
      <w:pPr>
        <w:rPr>
          <w:sz w:val="24"/>
          <w:szCs w:val="24"/>
          <w:lang w:val="en-GB"/>
        </w:rPr>
      </w:pPr>
      <w:r w:rsidRPr="004A1700">
        <w:rPr>
          <w:sz w:val="24"/>
          <w:szCs w:val="24"/>
          <w:lang w:val="en-GB"/>
        </w:rPr>
        <w:t>Mason</w:t>
      </w:r>
    </w:p>
    <w:p w:rsidR="004A1700" w:rsidRPr="004A1700" w:rsidRDefault="004A1700">
      <w:pPr>
        <w:rPr>
          <w:sz w:val="24"/>
          <w:szCs w:val="24"/>
          <w:lang w:val="en-GB"/>
        </w:rPr>
      </w:pPr>
      <w:r w:rsidRPr="004A1700">
        <w:rPr>
          <w:sz w:val="24"/>
          <w:szCs w:val="24"/>
          <w:lang w:val="en-GB"/>
        </w:rPr>
        <w:t>Roofers</w:t>
      </w:r>
    </w:p>
    <w:p w:rsidR="004A1700" w:rsidRDefault="004A1700">
      <w:pPr>
        <w:rPr>
          <w:sz w:val="24"/>
          <w:szCs w:val="24"/>
          <w:lang w:val="en-GB"/>
        </w:rPr>
      </w:pPr>
      <w:r w:rsidRPr="004A1700">
        <w:rPr>
          <w:sz w:val="24"/>
          <w:szCs w:val="24"/>
          <w:lang w:val="en-GB"/>
        </w:rPr>
        <w:t>Civil engineers</w:t>
      </w:r>
    </w:p>
    <w:p w:rsidR="003F4933" w:rsidRDefault="003F4933">
      <w:pPr>
        <w:rPr>
          <w:sz w:val="24"/>
          <w:szCs w:val="24"/>
          <w:lang w:val="en-GB"/>
        </w:rPr>
      </w:pPr>
      <w:r>
        <w:rPr>
          <w:sz w:val="24"/>
          <w:szCs w:val="24"/>
          <w:lang w:val="en-GB"/>
        </w:rPr>
        <w:t xml:space="preserve">Services engineer </w:t>
      </w:r>
    </w:p>
    <w:p w:rsidR="003F4933" w:rsidRDefault="003F4933">
      <w:pPr>
        <w:rPr>
          <w:sz w:val="24"/>
          <w:szCs w:val="24"/>
          <w:lang w:val="en-GB"/>
        </w:rPr>
      </w:pPr>
      <w:r>
        <w:rPr>
          <w:sz w:val="24"/>
          <w:szCs w:val="24"/>
          <w:lang w:val="en-GB"/>
        </w:rPr>
        <w:t>Structural engineer</w:t>
      </w:r>
    </w:p>
    <w:p w:rsidR="003F4933" w:rsidRPr="004A1700" w:rsidRDefault="003F4933">
      <w:pPr>
        <w:rPr>
          <w:sz w:val="24"/>
          <w:szCs w:val="24"/>
          <w:lang w:val="en-GB"/>
        </w:rPr>
      </w:pPr>
      <w:r>
        <w:rPr>
          <w:sz w:val="24"/>
          <w:szCs w:val="24"/>
          <w:lang w:val="en-GB"/>
        </w:rPr>
        <w:t>Specialist designers</w:t>
      </w:r>
    </w:p>
    <w:p w:rsidR="004A1700" w:rsidRPr="004A1700" w:rsidRDefault="004A1700">
      <w:pPr>
        <w:rPr>
          <w:sz w:val="24"/>
          <w:szCs w:val="24"/>
          <w:lang w:val="en-GB"/>
        </w:rPr>
      </w:pPr>
    </w:p>
    <w:p w:rsidR="009D464D" w:rsidRDefault="009D464D">
      <w:pPr>
        <w:rPr>
          <w:sz w:val="24"/>
          <w:szCs w:val="24"/>
          <w:lang w:val="en-GB"/>
        </w:rPr>
      </w:pPr>
    </w:p>
    <w:p w:rsidR="004A1700" w:rsidRPr="004A1700" w:rsidRDefault="004A1700">
      <w:pPr>
        <w:rPr>
          <w:sz w:val="24"/>
          <w:szCs w:val="24"/>
          <w:lang w:val="en-GB"/>
        </w:rPr>
      </w:pPr>
      <w:r w:rsidRPr="004A1700">
        <w:rPr>
          <w:sz w:val="24"/>
          <w:szCs w:val="24"/>
          <w:lang w:val="en-GB"/>
        </w:rPr>
        <w:t>Timeline and conclusion</w:t>
      </w:r>
    </w:p>
    <w:p w:rsidR="004A1700" w:rsidRPr="004A1700" w:rsidRDefault="004A1700">
      <w:pPr>
        <w:rPr>
          <w:sz w:val="24"/>
          <w:szCs w:val="24"/>
          <w:lang w:val="en-GB"/>
        </w:rPr>
      </w:pPr>
      <w:r w:rsidRPr="004A1700">
        <w:rPr>
          <w:sz w:val="24"/>
          <w:szCs w:val="24"/>
          <w:lang w:val="en-GB"/>
        </w:rPr>
        <w:t xml:space="preserve">The rehabilitation of this building is estimated to take about five to six months and then, would be back to its normal and regular function by the seventh month. The cost estimation should be up to </w:t>
      </w:r>
      <w:r w:rsidR="00356893">
        <w:rPr>
          <w:rFonts w:cstheme="minorHAnsi"/>
          <w:sz w:val="24"/>
          <w:szCs w:val="24"/>
          <w:lang w:val="en-GB"/>
        </w:rPr>
        <w:t>₦</w:t>
      </w:r>
      <w:r w:rsidR="00356893">
        <w:rPr>
          <w:sz w:val="24"/>
          <w:szCs w:val="24"/>
          <w:lang w:val="en-GB"/>
        </w:rPr>
        <w:t>30</w:t>
      </w:r>
      <w:r w:rsidRPr="004A1700">
        <w:rPr>
          <w:sz w:val="24"/>
          <w:szCs w:val="24"/>
          <w:lang w:val="en-GB"/>
        </w:rPr>
        <w:t xml:space="preserve"> million to be able to successfully achieve the aims and objectives of this project.</w:t>
      </w:r>
    </w:p>
    <w:p w:rsidR="002C5C5B" w:rsidRPr="004A1700" w:rsidRDefault="002C5C5B">
      <w:pPr>
        <w:rPr>
          <w:sz w:val="24"/>
          <w:szCs w:val="24"/>
          <w:lang w:val="en-GB"/>
        </w:rPr>
      </w:pPr>
    </w:p>
    <w:p w:rsidR="003F4933" w:rsidRDefault="003F4933">
      <w:pPr>
        <w:rPr>
          <w:sz w:val="24"/>
          <w:szCs w:val="24"/>
          <w:lang w:val="en-GB"/>
        </w:rPr>
      </w:pPr>
    </w:p>
    <w:p w:rsidR="004A1700" w:rsidRPr="004A1700" w:rsidRDefault="004A1700">
      <w:pPr>
        <w:rPr>
          <w:sz w:val="24"/>
          <w:szCs w:val="24"/>
          <w:lang w:val="en-GB"/>
        </w:rPr>
      </w:pPr>
      <w:r w:rsidRPr="004A1700">
        <w:rPr>
          <w:sz w:val="24"/>
          <w:szCs w:val="24"/>
          <w:lang w:val="en-GB"/>
        </w:rPr>
        <w:lastRenderedPageBreak/>
        <w:t xml:space="preserve">Gantt </w:t>
      </w:r>
      <w:r w:rsidR="0045414B" w:rsidRPr="004A1700">
        <w:rPr>
          <w:sz w:val="24"/>
          <w:szCs w:val="24"/>
          <w:lang w:val="en-GB"/>
        </w:rPr>
        <w:t>chart</w:t>
      </w:r>
    </w:p>
    <w:p w:rsidR="004A1700" w:rsidRDefault="004A1700">
      <w:pPr>
        <w:rPr>
          <w:lang w:val="en-GB"/>
        </w:rPr>
      </w:pPr>
    </w:p>
    <w:p w:rsidR="004A1700" w:rsidRDefault="00B14BFB">
      <w:pPr>
        <w:rPr>
          <w:lang w:val="en-GB"/>
        </w:rPr>
      </w:pPr>
      <w:r>
        <w:rPr>
          <w:noProof/>
        </w:rPr>
        <w:drawing>
          <wp:inline distT="0" distB="0" distL="0" distR="0" wp14:anchorId="4B75F309" wp14:editId="06F97AA3">
            <wp:extent cx="5943600" cy="2552065"/>
            <wp:effectExtent l="0" t="0" r="19050" b="196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A1700" w:rsidRDefault="004A1700">
      <w:pPr>
        <w:rPr>
          <w:lang w:val="en-GB"/>
        </w:rPr>
      </w:pPr>
    </w:p>
    <w:p w:rsidR="004A1700" w:rsidRDefault="004A1700">
      <w:pPr>
        <w:rPr>
          <w:lang w:val="en-GB"/>
        </w:rPr>
      </w:pPr>
    </w:p>
    <w:p w:rsidR="00B14BFB" w:rsidRDefault="00B33348">
      <w:pPr>
        <w:rPr>
          <w:lang w:val="en-GB"/>
        </w:rPr>
      </w:pPr>
      <w:r>
        <w:rPr>
          <w:lang w:val="en-GB"/>
        </w:rPr>
        <w:t>The lead consultant should be the architect as the renovation plans were drawn by him/her.</w:t>
      </w:r>
    </w:p>
    <w:p w:rsidR="003F4933" w:rsidRDefault="003F4933">
      <w:pPr>
        <w:rPr>
          <w:lang w:val="en-GB"/>
        </w:rPr>
      </w:pPr>
    </w:p>
    <w:p w:rsidR="003F4933" w:rsidRDefault="003F4933">
      <w:pPr>
        <w:rPr>
          <w:lang w:val="en-GB"/>
        </w:rPr>
      </w:pPr>
    </w:p>
    <w:p w:rsidR="003F4933" w:rsidRDefault="003F4933">
      <w:pPr>
        <w:rPr>
          <w:lang w:val="en-GB"/>
        </w:rPr>
      </w:pPr>
      <w:r>
        <w:rPr>
          <w:lang w:val="en-GB"/>
        </w:rPr>
        <w:t>The site was secured to prevent:</w:t>
      </w:r>
    </w:p>
    <w:p w:rsidR="003F4933" w:rsidRDefault="003F4933">
      <w:pPr>
        <w:rPr>
          <w:lang w:val="en-GB"/>
        </w:rPr>
      </w:pPr>
      <w:r>
        <w:rPr>
          <w:lang w:val="en-GB"/>
        </w:rPr>
        <w:t>-Injury to students from falling objects</w:t>
      </w:r>
    </w:p>
    <w:p w:rsidR="003F4933" w:rsidRDefault="003F4933">
      <w:pPr>
        <w:rPr>
          <w:lang w:val="en-GB"/>
        </w:rPr>
      </w:pPr>
      <w:r>
        <w:rPr>
          <w:lang w:val="en-GB"/>
        </w:rPr>
        <w:t>-Accidents occurring between delivery vehicles to site and students</w:t>
      </w:r>
    </w:p>
    <w:p w:rsidR="003F4933" w:rsidRDefault="003F4933">
      <w:pPr>
        <w:rPr>
          <w:lang w:val="en-GB"/>
        </w:rPr>
      </w:pPr>
      <w:r>
        <w:rPr>
          <w:lang w:val="en-GB"/>
        </w:rPr>
        <w:t>-Students from falling into excavation holes or piles of sand or gravel during renovation</w:t>
      </w:r>
    </w:p>
    <w:p w:rsidR="003F4933" w:rsidRDefault="003F4933">
      <w:pPr>
        <w:rPr>
          <w:lang w:val="en-GB"/>
        </w:rPr>
      </w:pPr>
      <w:r>
        <w:rPr>
          <w:lang w:val="en-GB"/>
        </w:rPr>
        <w:t>-Dust that affects students</w:t>
      </w:r>
    </w:p>
    <w:p w:rsidR="003F4933" w:rsidRDefault="003F4933">
      <w:pPr>
        <w:rPr>
          <w:lang w:val="en-GB"/>
        </w:rPr>
      </w:pPr>
      <w:r>
        <w:rPr>
          <w:lang w:val="en-GB"/>
        </w:rPr>
        <w:t>-Students from stepping on sharp objects</w:t>
      </w:r>
    </w:p>
    <w:p w:rsidR="003F4933" w:rsidRDefault="003F4933">
      <w:pPr>
        <w:rPr>
          <w:lang w:val="en-GB"/>
        </w:rPr>
      </w:pPr>
      <w:r>
        <w:rPr>
          <w:lang w:val="en-GB"/>
        </w:rPr>
        <w:t>-Students from entering the renovated building when it is not safe</w:t>
      </w:r>
    </w:p>
    <w:p w:rsidR="003F4933" w:rsidRDefault="003F4933">
      <w:pPr>
        <w:rPr>
          <w:lang w:val="en-GB"/>
        </w:rPr>
      </w:pPr>
    </w:p>
    <w:p w:rsidR="003F4933" w:rsidRDefault="003F4933">
      <w:pPr>
        <w:rPr>
          <w:lang w:val="en-GB"/>
        </w:rPr>
      </w:pPr>
    </w:p>
    <w:p w:rsidR="003F4933" w:rsidRDefault="003F4933">
      <w:pPr>
        <w:rPr>
          <w:lang w:val="en-GB"/>
        </w:rPr>
      </w:pPr>
    </w:p>
    <w:p w:rsidR="003F4933" w:rsidRDefault="003F4933">
      <w:pPr>
        <w:rPr>
          <w:lang w:val="en-GB"/>
        </w:rPr>
      </w:pPr>
    </w:p>
    <w:p w:rsidR="004A1700" w:rsidRDefault="00B14BFB">
      <w:pPr>
        <w:rPr>
          <w:lang w:val="en-GB"/>
        </w:rPr>
      </w:pPr>
      <w:r>
        <w:rPr>
          <w:lang w:val="en-GB"/>
        </w:rPr>
        <w:t>BEME (BILL OF ENGINEERING MEASUREMENT AND EVALUATION)</w:t>
      </w:r>
    </w:p>
    <w:p w:rsidR="003F047C" w:rsidRDefault="003F047C">
      <w:pPr>
        <w:rPr>
          <w:lang w:val="en-GB"/>
        </w:rPr>
      </w:pPr>
    </w:p>
    <w:p w:rsidR="00B14BFB" w:rsidRDefault="00B14BFB">
      <w:pPr>
        <w:rPr>
          <w:rFonts w:cstheme="minorHAnsi"/>
          <w:lang w:val="en-GB"/>
        </w:rPr>
      </w:pPr>
      <w:r>
        <w:rPr>
          <w:lang w:val="en-GB"/>
        </w:rPr>
        <w:t xml:space="preserve">Total estimated cost (TEC) </w:t>
      </w:r>
      <w:r w:rsidR="00482D94">
        <w:rPr>
          <w:lang w:val="en-GB"/>
        </w:rPr>
        <w:t>= Thirty</w:t>
      </w:r>
      <w:r w:rsidR="00356893">
        <w:rPr>
          <w:lang w:val="en-GB"/>
        </w:rPr>
        <w:t xml:space="preserve"> million naira only (</w:t>
      </w:r>
      <w:r w:rsidR="00356893">
        <w:rPr>
          <w:rFonts w:cstheme="minorHAnsi"/>
          <w:lang w:val="en-GB"/>
        </w:rPr>
        <w:t>₦30,000,000)</w:t>
      </w:r>
    </w:p>
    <w:p w:rsidR="00356893" w:rsidRDefault="00356893">
      <w:pPr>
        <w:rPr>
          <w:rFonts w:cstheme="minorHAnsi"/>
          <w:lang w:val="en-GB"/>
        </w:rPr>
      </w:pPr>
      <w:r>
        <w:rPr>
          <w:rFonts w:cstheme="minorHAnsi"/>
          <w:lang w:val="en-GB"/>
        </w:rPr>
        <w:t>Miscellaneous (10% of TEC</w:t>
      </w:r>
      <w:r w:rsidR="00482D94">
        <w:rPr>
          <w:rFonts w:cstheme="minorHAnsi"/>
          <w:lang w:val="en-GB"/>
        </w:rPr>
        <w:t>) =</w:t>
      </w:r>
      <w:r>
        <w:rPr>
          <w:rFonts w:cstheme="minorHAnsi"/>
          <w:lang w:val="en-GB"/>
        </w:rPr>
        <w:t xml:space="preserve"> </w:t>
      </w:r>
    </w:p>
    <w:p w:rsidR="00356893" w:rsidRDefault="00356893">
      <w:pPr>
        <w:rPr>
          <w:rFonts w:eastAsiaTheme="minorEastAsia" w:cstheme="minorHAnsi"/>
          <w:lang w:val="en-GB"/>
        </w:rPr>
      </w:pPr>
      <w:r>
        <w:rPr>
          <w:rFonts w:cstheme="minorHAnsi"/>
          <w:lang w:val="en-GB"/>
        </w:rPr>
        <w:t xml:space="preserve">                                                     </w:t>
      </w:r>
      <m:oMath>
        <m:f>
          <m:fPr>
            <m:ctrlPr>
              <w:rPr>
                <w:rFonts w:ascii="Cambria Math" w:hAnsi="Cambria Math" w:cstheme="minorHAnsi"/>
                <w:i/>
                <w:lang w:val="en-GB"/>
              </w:rPr>
            </m:ctrlPr>
          </m:fPr>
          <m:num>
            <m:r>
              <w:rPr>
                <w:rFonts w:ascii="Cambria Math" w:hAnsi="Cambria Math" w:cstheme="minorHAnsi"/>
                <w:lang w:val="en-GB"/>
              </w:rPr>
              <m:t>10</m:t>
            </m:r>
          </m:num>
          <m:den>
            <m:r>
              <w:rPr>
                <w:rFonts w:ascii="Cambria Math" w:hAnsi="Cambria Math" w:cstheme="minorHAnsi"/>
                <w:lang w:val="en-GB"/>
              </w:rPr>
              <m:t>100</m:t>
            </m:r>
          </m:den>
        </m:f>
        <m:r>
          <w:rPr>
            <w:rFonts w:ascii="Cambria Math" w:hAnsi="Cambria Math" w:cstheme="minorHAnsi"/>
            <w:lang w:val="en-GB"/>
          </w:rPr>
          <m:t xml:space="preserve"> </m:t>
        </m:r>
        <m:r>
          <w:rPr>
            <w:rFonts w:ascii="Cambria Math" w:eastAsiaTheme="minorEastAsia" w:hAnsi="Cambria Math" w:cstheme="minorHAnsi"/>
            <w:lang w:val="en-GB"/>
          </w:rPr>
          <m:t>×30,000,000</m:t>
        </m:r>
      </m:oMath>
      <w:r w:rsidR="00482D94">
        <w:rPr>
          <w:rFonts w:eastAsiaTheme="minorEastAsia" w:cstheme="minorHAnsi"/>
          <w:lang w:val="en-GB"/>
        </w:rPr>
        <w:t xml:space="preserve"> </w:t>
      </w:r>
    </w:p>
    <w:p w:rsidR="00482D94" w:rsidRDefault="00482D94">
      <w:pPr>
        <w:rPr>
          <w:rFonts w:eastAsiaTheme="minorEastAsia" w:cstheme="minorHAnsi"/>
          <w:lang w:val="en-GB"/>
        </w:rPr>
      </w:pPr>
      <w:r>
        <w:rPr>
          <w:rFonts w:eastAsiaTheme="minorEastAsia" w:cstheme="minorHAnsi"/>
          <w:lang w:val="en-GB"/>
        </w:rPr>
        <w:t xml:space="preserve">                                                                            = ₦3,000,000</w:t>
      </w:r>
    </w:p>
    <w:p w:rsidR="00482D94" w:rsidRDefault="00482D94">
      <w:pPr>
        <w:rPr>
          <w:rFonts w:eastAsiaTheme="minorEastAsia" w:cstheme="minorHAnsi"/>
          <w:lang w:val="en-GB"/>
        </w:rPr>
      </w:pPr>
    </w:p>
    <w:p w:rsidR="00482D94" w:rsidRDefault="00482D94">
      <w:pPr>
        <w:rPr>
          <w:rFonts w:eastAsiaTheme="minorEastAsia" w:cstheme="minorHAnsi"/>
          <w:lang w:val="en-GB"/>
        </w:rPr>
      </w:pPr>
      <w:r>
        <w:rPr>
          <w:rFonts w:eastAsiaTheme="minorEastAsia" w:cstheme="minorHAnsi"/>
          <w:lang w:val="en-GB"/>
        </w:rPr>
        <w:t xml:space="preserve">Consultancy fee (15% of TEC) = </w:t>
      </w:r>
    </w:p>
    <w:p w:rsidR="00482D94" w:rsidRDefault="00482D94">
      <w:pPr>
        <w:rPr>
          <w:rFonts w:eastAsiaTheme="minorEastAsia" w:cstheme="minorHAnsi"/>
          <w:lang w:val="en-GB"/>
        </w:rPr>
      </w:pPr>
      <w:r>
        <w:rPr>
          <w:rFonts w:eastAsiaTheme="minorEastAsia" w:cstheme="minorHAnsi"/>
          <w:lang w:val="en-GB"/>
        </w:rPr>
        <w:t xml:space="preserve">                                                    </w:t>
      </w:r>
      <m:oMath>
        <m:f>
          <m:fPr>
            <m:ctrlPr>
              <w:rPr>
                <w:rFonts w:ascii="Cambria Math" w:eastAsiaTheme="minorEastAsia" w:hAnsi="Cambria Math" w:cstheme="minorHAnsi"/>
                <w:i/>
                <w:lang w:val="en-GB"/>
              </w:rPr>
            </m:ctrlPr>
          </m:fPr>
          <m:num>
            <m:r>
              <w:rPr>
                <w:rFonts w:ascii="Cambria Math" w:eastAsiaTheme="minorEastAsia" w:hAnsi="Cambria Math" w:cstheme="minorHAnsi"/>
                <w:lang w:val="en-GB"/>
              </w:rPr>
              <m:t>15</m:t>
            </m:r>
          </m:num>
          <m:den>
            <m:r>
              <w:rPr>
                <w:rFonts w:ascii="Cambria Math" w:eastAsiaTheme="minorEastAsia" w:hAnsi="Cambria Math" w:cstheme="minorHAnsi"/>
                <w:lang w:val="en-GB"/>
              </w:rPr>
              <m:t>100</m:t>
            </m:r>
          </m:den>
        </m:f>
        <m:r>
          <w:rPr>
            <w:rFonts w:ascii="Cambria Math" w:eastAsiaTheme="minorEastAsia" w:hAnsi="Cambria Math" w:cstheme="minorHAnsi"/>
            <w:lang w:val="en-GB"/>
          </w:rPr>
          <m:t>×30,000,000</m:t>
        </m:r>
      </m:oMath>
    </w:p>
    <w:p w:rsidR="00482D94" w:rsidRDefault="00482D94">
      <w:pPr>
        <w:rPr>
          <w:rFonts w:eastAsiaTheme="minorEastAsia" w:cstheme="minorHAnsi"/>
          <w:lang w:val="en-GB"/>
        </w:rPr>
      </w:pPr>
      <w:r>
        <w:rPr>
          <w:rFonts w:eastAsiaTheme="minorEastAsia" w:cstheme="minorHAnsi"/>
          <w:lang w:val="en-GB"/>
        </w:rPr>
        <w:t xml:space="preserve">                                                                           = ₦4,500,000</w:t>
      </w:r>
    </w:p>
    <w:p w:rsidR="00482D94" w:rsidRDefault="00482D94">
      <w:pPr>
        <w:rPr>
          <w:rFonts w:eastAsiaTheme="minorEastAsia" w:cstheme="minorHAnsi"/>
          <w:lang w:val="en-GB"/>
        </w:rPr>
      </w:pPr>
    </w:p>
    <w:p w:rsidR="00482D94" w:rsidRDefault="00482D94">
      <w:pPr>
        <w:rPr>
          <w:rFonts w:eastAsiaTheme="minorEastAsia" w:cstheme="minorHAnsi"/>
          <w:lang w:val="en-GB"/>
        </w:rPr>
      </w:pPr>
      <w:r>
        <w:rPr>
          <w:rFonts w:eastAsiaTheme="minorEastAsia" w:cstheme="minorHAnsi"/>
          <w:lang w:val="en-GB"/>
        </w:rPr>
        <w:t>Site preparations and cleaning after completion (5% of TEC) =</w:t>
      </w:r>
    </w:p>
    <w:p w:rsidR="00482D94" w:rsidRPr="00482D94" w:rsidRDefault="00482D94">
      <w:pPr>
        <w:rPr>
          <w:rFonts w:eastAsiaTheme="minorEastAsia" w:cstheme="minorHAnsi"/>
          <w:lang w:val="en-GB"/>
        </w:rPr>
      </w:pPr>
      <w:r>
        <w:rPr>
          <w:rFonts w:eastAsiaTheme="minorEastAsia" w:cstheme="minorHAnsi"/>
          <w:lang w:val="en-GB"/>
        </w:rPr>
        <w:t xml:space="preserve">                                                      </w:t>
      </w:r>
      <m:oMath>
        <m:f>
          <m:fPr>
            <m:ctrlPr>
              <w:rPr>
                <w:rFonts w:ascii="Cambria Math" w:eastAsiaTheme="minorEastAsia" w:hAnsi="Cambria Math" w:cstheme="minorHAnsi"/>
                <w:i/>
                <w:lang w:val="en-GB"/>
              </w:rPr>
            </m:ctrlPr>
          </m:fPr>
          <m:num>
            <m:r>
              <w:rPr>
                <w:rFonts w:ascii="Cambria Math" w:eastAsiaTheme="minorEastAsia" w:hAnsi="Cambria Math" w:cstheme="minorHAnsi"/>
                <w:lang w:val="en-GB"/>
              </w:rPr>
              <m:t>5</m:t>
            </m:r>
          </m:num>
          <m:den>
            <m:r>
              <w:rPr>
                <w:rFonts w:ascii="Cambria Math" w:eastAsiaTheme="minorEastAsia" w:hAnsi="Cambria Math" w:cstheme="minorHAnsi"/>
                <w:lang w:val="en-GB"/>
              </w:rPr>
              <m:t>100</m:t>
            </m:r>
          </m:den>
        </m:f>
        <m:r>
          <w:rPr>
            <w:rFonts w:ascii="Cambria Math" w:eastAsiaTheme="minorEastAsia" w:hAnsi="Cambria Math" w:cstheme="minorHAnsi"/>
            <w:lang w:val="en-GB"/>
          </w:rPr>
          <m:t>×30,000,000</m:t>
        </m:r>
      </m:oMath>
    </w:p>
    <w:p w:rsidR="00482D94" w:rsidRDefault="00482D94">
      <w:pPr>
        <w:rPr>
          <w:rFonts w:eastAsiaTheme="minorEastAsia" w:cstheme="minorHAnsi"/>
          <w:lang w:val="en-GB"/>
        </w:rPr>
      </w:pPr>
      <w:r>
        <w:rPr>
          <w:rFonts w:eastAsiaTheme="minorEastAsia" w:cstheme="minorHAnsi"/>
          <w:lang w:val="en-GB"/>
        </w:rPr>
        <w:t xml:space="preserve">                                                                            =₦1,500,000</w:t>
      </w:r>
    </w:p>
    <w:p w:rsidR="00482D94" w:rsidRDefault="00482D94">
      <w:pPr>
        <w:rPr>
          <w:rFonts w:eastAsiaTheme="minorEastAsia" w:cstheme="minorHAnsi"/>
          <w:lang w:val="en-GB"/>
        </w:rPr>
      </w:pPr>
    </w:p>
    <w:p w:rsidR="00482D94" w:rsidRDefault="00CE21C4">
      <w:pPr>
        <w:rPr>
          <w:rFonts w:eastAsiaTheme="minorEastAsia" w:cstheme="minorHAnsi"/>
          <w:lang w:val="en-GB"/>
        </w:rPr>
      </w:pPr>
      <w:r>
        <w:rPr>
          <w:rFonts w:eastAsiaTheme="minorEastAsia" w:cstheme="minorHAnsi"/>
          <w:lang w:val="en-GB"/>
        </w:rPr>
        <w:t>Transport cost (12% of TEC) =</w:t>
      </w:r>
    </w:p>
    <w:p w:rsidR="00CE21C4" w:rsidRDefault="00CE21C4">
      <w:pPr>
        <w:rPr>
          <w:rFonts w:eastAsiaTheme="minorEastAsia" w:cstheme="minorHAnsi"/>
          <w:lang w:val="en-GB"/>
        </w:rPr>
      </w:pPr>
      <w:r>
        <w:rPr>
          <w:rFonts w:eastAsiaTheme="minorEastAsia" w:cstheme="minorHAnsi"/>
          <w:lang w:val="en-GB"/>
        </w:rPr>
        <w:t xml:space="preserve">                                                     </w:t>
      </w:r>
      <m:oMath>
        <m:f>
          <m:fPr>
            <m:ctrlPr>
              <w:rPr>
                <w:rFonts w:ascii="Cambria Math" w:eastAsiaTheme="minorEastAsia" w:hAnsi="Cambria Math" w:cstheme="minorHAnsi"/>
                <w:i/>
                <w:lang w:val="en-GB"/>
              </w:rPr>
            </m:ctrlPr>
          </m:fPr>
          <m:num>
            <m:r>
              <w:rPr>
                <w:rFonts w:ascii="Cambria Math" w:eastAsiaTheme="minorEastAsia" w:hAnsi="Cambria Math" w:cstheme="minorHAnsi"/>
                <w:lang w:val="en-GB"/>
              </w:rPr>
              <m:t>12</m:t>
            </m:r>
          </m:num>
          <m:den>
            <m:r>
              <w:rPr>
                <w:rFonts w:ascii="Cambria Math" w:eastAsiaTheme="minorEastAsia" w:hAnsi="Cambria Math" w:cstheme="minorHAnsi"/>
                <w:lang w:val="en-GB"/>
              </w:rPr>
              <m:t>100</m:t>
            </m:r>
          </m:den>
        </m:f>
        <m:r>
          <w:rPr>
            <w:rFonts w:ascii="Cambria Math" w:eastAsiaTheme="minorEastAsia" w:hAnsi="Cambria Math" w:cstheme="minorHAnsi"/>
            <w:lang w:val="en-GB"/>
          </w:rPr>
          <m:t>×30,000,000</m:t>
        </m:r>
      </m:oMath>
    </w:p>
    <w:p w:rsidR="00CE21C4" w:rsidRDefault="00CE21C4">
      <w:pPr>
        <w:rPr>
          <w:rFonts w:eastAsiaTheme="minorEastAsia" w:cstheme="minorHAnsi"/>
          <w:lang w:val="en-GB"/>
        </w:rPr>
      </w:pPr>
      <w:r>
        <w:rPr>
          <w:rFonts w:eastAsiaTheme="minorEastAsia" w:cstheme="minorHAnsi"/>
          <w:lang w:val="en-GB"/>
        </w:rPr>
        <w:t xml:space="preserve">                                                                          = ₦3,600,000</w:t>
      </w:r>
    </w:p>
    <w:p w:rsidR="00CE21C4" w:rsidRDefault="00CE21C4">
      <w:pPr>
        <w:rPr>
          <w:rFonts w:eastAsiaTheme="minorEastAsia" w:cstheme="minorHAnsi"/>
          <w:lang w:val="en-GB"/>
        </w:rPr>
      </w:pPr>
    </w:p>
    <w:p w:rsidR="00CE21C4" w:rsidRDefault="00CE21C4">
      <w:pPr>
        <w:rPr>
          <w:rFonts w:eastAsiaTheme="minorEastAsia" w:cstheme="minorHAnsi"/>
          <w:lang w:val="en-GB"/>
        </w:rPr>
      </w:pPr>
      <w:r>
        <w:rPr>
          <w:rFonts w:eastAsiaTheme="minorEastAsia" w:cstheme="minorHAnsi"/>
          <w:lang w:val="en-GB"/>
        </w:rPr>
        <w:t>Profit (20% of TEC)</w:t>
      </w:r>
      <w:r w:rsidR="00543F1F">
        <w:rPr>
          <w:rFonts w:eastAsiaTheme="minorEastAsia" w:cstheme="minorHAnsi"/>
          <w:lang w:val="en-GB"/>
        </w:rPr>
        <w:t xml:space="preserve"> </w:t>
      </w:r>
      <w:r>
        <w:rPr>
          <w:rFonts w:eastAsiaTheme="minorEastAsia" w:cstheme="minorHAnsi"/>
          <w:lang w:val="en-GB"/>
        </w:rPr>
        <w:t>=</w:t>
      </w:r>
    </w:p>
    <w:p w:rsidR="00CE21C4" w:rsidRDefault="00CE21C4">
      <w:pPr>
        <w:rPr>
          <w:rFonts w:eastAsiaTheme="minorEastAsia" w:cstheme="minorHAnsi"/>
          <w:lang w:val="en-GB"/>
        </w:rPr>
      </w:pPr>
      <w:r>
        <w:rPr>
          <w:rFonts w:eastAsiaTheme="minorEastAsia" w:cstheme="minorHAnsi"/>
          <w:lang w:val="en-GB"/>
        </w:rPr>
        <w:t xml:space="preserve">                                                     </w:t>
      </w:r>
      <m:oMath>
        <m:f>
          <m:fPr>
            <m:ctrlPr>
              <w:rPr>
                <w:rFonts w:ascii="Cambria Math" w:eastAsiaTheme="minorEastAsia" w:hAnsi="Cambria Math" w:cstheme="minorHAnsi"/>
                <w:i/>
                <w:lang w:val="en-GB"/>
              </w:rPr>
            </m:ctrlPr>
          </m:fPr>
          <m:num>
            <m:r>
              <w:rPr>
                <w:rFonts w:ascii="Cambria Math" w:eastAsiaTheme="minorEastAsia" w:hAnsi="Cambria Math" w:cstheme="minorHAnsi"/>
                <w:lang w:val="en-GB"/>
              </w:rPr>
              <m:t>20</m:t>
            </m:r>
          </m:num>
          <m:den>
            <m:r>
              <w:rPr>
                <w:rFonts w:ascii="Cambria Math" w:eastAsiaTheme="minorEastAsia" w:hAnsi="Cambria Math" w:cstheme="minorHAnsi"/>
                <w:lang w:val="en-GB"/>
              </w:rPr>
              <m:t>100</m:t>
            </m:r>
          </m:den>
        </m:f>
        <m:r>
          <w:rPr>
            <w:rFonts w:ascii="Cambria Math" w:eastAsiaTheme="minorEastAsia" w:hAnsi="Cambria Math" w:cstheme="minorHAnsi"/>
            <w:lang w:val="en-GB"/>
          </w:rPr>
          <m:t>×30,000,000</m:t>
        </m:r>
      </m:oMath>
    </w:p>
    <w:p w:rsidR="00CE21C4" w:rsidRDefault="00CE21C4">
      <w:pPr>
        <w:rPr>
          <w:rFonts w:eastAsiaTheme="minorEastAsia" w:cstheme="minorHAnsi"/>
          <w:lang w:val="en-GB"/>
        </w:rPr>
      </w:pPr>
      <w:r>
        <w:rPr>
          <w:rFonts w:eastAsiaTheme="minorEastAsia" w:cstheme="minorHAnsi"/>
          <w:lang w:val="en-GB"/>
        </w:rPr>
        <w:t xml:space="preserve">                                                                         =₦6,000,000</w:t>
      </w:r>
    </w:p>
    <w:p w:rsidR="003F4933" w:rsidRDefault="003F4933">
      <w:pPr>
        <w:rPr>
          <w:rFonts w:eastAsiaTheme="minorEastAsia" w:cstheme="minorHAnsi"/>
          <w:lang w:val="en-GB"/>
        </w:rPr>
      </w:pPr>
    </w:p>
    <w:p w:rsidR="001B3702" w:rsidRDefault="001B3702">
      <w:pPr>
        <w:rPr>
          <w:rFonts w:eastAsiaTheme="minorEastAsia" w:cstheme="minorHAnsi"/>
          <w:lang w:val="en-GB"/>
        </w:rPr>
      </w:pPr>
      <w:r>
        <w:rPr>
          <w:rFonts w:eastAsiaTheme="minorEastAsia" w:cstheme="minorHAnsi"/>
          <w:lang w:val="en-GB"/>
        </w:rPr>
        <w:lastRenderedPageBreak/>
        <w:t>Payment Schedule</w:t>
      </w:r>
    </w:p>
    <w:p w:rsidR="00183B4B" w:rsidRDefault="00183B4B">
      <w:pPr>
        <w:rPr>
          <w:rFonts w:eastAsiaTheme="minorEastAsia" w:cstheme="minorHAnsi"/>
          <w:lang w:val="en-GB"/>
        </w:rPr>
      </w:pPr>
      <w:r>
        <w:rPr>
          <w:rFonts w:eastAsiaTheme="minorEastAsia" w:cstheme="minorHAnsi"/>
          <w:lang w:val="en-GB"/>
        </w:rPr>
        <w:t>Total estimation cost (TEC) = ₦30,000,000</w:t>
      </w:r>
    </w:p>
    <w:p w:rsidR="009B6BA8" w:rsidRPr="00CE21C4" w:rsidRDefault="001B3702">
      <w:pPr>
        <w:rPr>
          <w:rFonts w:eastAsiaTheme="minorEastAsia" w:cstheme="minorHAnsi"/>
          <w:lang w:val="en-GB"/>
        </w:rPr>
      </w:pPr>
      <w:r>
        <w:rPr>
          <w:rFonts w:eastAsiaTheme="minorEastAsia" w:cstheme="minorHAnsi"/>
          <w:lang w:val="en-GB"/>
        </w:rPr>
        <w:t xml:space="preserve">Description                Percentage      </w:t>
      </w:r>
      <w:r w:rsidR="00183B4B">
        <w:rPr>
          <w:rFonts w:eastAsiaTheme="minorEastAsia" w:cstheme="minorHAnsi"/>
          <w:lang w:val="en-GB"/>
        </w:rPr>
        <w:t xml:space="preserve"> </w:t>
      </w:r>
      <w:r>
        <w:rPr>
          <w:rFonts w:eastAsiaTheme="minorEastAsia" w:cstheme="minorHAnsi"/>
          <w:lang w:val="en-GB"/>
        </w:rPr>
        <w:t xml:space="preserve">Total </w:t>
      </w:r>
      <w:r w:rsidR="00183B4B">
        <w:rPr>
          <w:rFonts w:eastAsiaTheme="minorEastAsia" w:cstheme="minorHAnsi"/>
          <w:lang w:val="en-GB"/>
        </w:rPr>
        <w:t xml:space="preserve">amt to be paid       </w:t>
      </w:r>
      <w:r w:rsidR="006D442D">
        <w:rPr>
          <w:rFonts w:eastAsiaTheme="minorEastAsia" w:cstheme="minorHAnsi"/>
          <w:lang w:val="en-GB"/>
        </w:rPr>
        <w:t xml:space="preserve">  </w:t>
      </w:r>
      <w:r w:rsidR="00183B4B">
        <w:rPr>
          <w:rFonts w:eastAsiaTheme="minorEastAsia" w:cstheme="minorHAnsi"/>
          <w:lang w:val="en-GB"/>
        </w:rPr>
        <w:t>% retained         Amt retained     Payment</w:t>
      </w:r>
      <w:r w:rsidR="009B6BA8">
        <w:rPr>
          <w:rFonts w:eastAsiaTheme="minorEastAsia" w:cstheme="minorHAnsi"/>
          <w:lang w:val="en-GB"/>
        </w:rPr>
        <w:t xml:space="preserve">        </w:t>
      </w:r>
    </w:p>
    <w:p w:rsidR="00CE21C4" w:rsidRDefault="006D442D">
      <w:pPr>
        <w:rPr>
          <w:rFonts w:eastAsiaTheme="minorEastAsia" w:cstheme="minorHAnsi"/>
          <w:lang w:val="en-GB"/>
        </w:rPr>
      </w:pPr>
      <w:r>
        <w:rPr>
          <w:rFonts w:eastAsiaTheme="minorEastAsia" w:cstheme="minorHAnsi"/>
          <w:lang w:val="en-GB"/>
        </w:rPr>
        <w:t xml:space="preserve">Mobilization               </w:t>
      </w:r>
      <w:r w:rsidR="00183B4B">
        <w:rPr>
          <w:rFonts w:eastAsiaTheme="minorEastAsia" w:cstheme="minorHAnsi"/>
          <w:lang w:val="en-GB"/>
        </w:rPr>
        <w:t xml:space="preserve">  </w:t>
      </w:r>
      <w:r>
        <w:rPr>
          <w:rFonts w:eastAsiaTheme="minorEastAsia" w:cstheme="minorHAnsi"/>
          <w:lang w:val="en-GB"/>
        </w:rPr>
        <w:t xml:space="preserve"> 30% </w:t>
      </w:r>
      <w:r w:rsidR="00183B4B">
        <w:rPr>
          <w:rFonts w:eastAsiaTheme="minorEastAsia" w:cstheme="minorHAnsi"/>
          <w:lang w:val="en-GB"/>
        </w:rPr>
        <w:t xml:space="preserve">                    </w:t>
      </w:r>
      <w:r>
        <w:rPr>
          <w:rFonts w:eastAsiaTheme="minorEastAsia" w:cstheme="minorHAnsi"/>
          <w:lang w:val="en-GB"/>
        </w:rPr>
        <w:t>₦9,000</w:t>
      </w:r>
      <w:r w:rsidR="00183B4B">
        <w:rPr>
          <w:rFonts w:eastAsiaTheme="minorEastAsia" w:cstheme="minorHAnsi"/>
          <w:lang w:val="en-GB"/>
        </w:rPr>
        <w:t xml:space="preserve">,000                         </w:t>
      </w:r>
      <w:r>
        <w:rPr>
          <w:rFonts w:eastAsiaTheme="minorEastAsia" w:cstheme="minorHAnsi"/>
          <w:lang w:val="en-GB"/>
        </w:rPr>
        <w:t xml:space="preserve">0%            </w:t>
      </w:r>
      <w:r w:rsidR="00183B4B">
        <w:rPr>
          <w:rFonts w:eastAsiaTheme="minorEastAsia" w:cstheme="minorHAnsi"/>
          <w:lang w:val="en-GB"/>
        </w:rPr>
        <w:t xml:space="preserve">           </w:t>
      </w:r>
      <w:r>
        <w:rPr>
          <w:rFonts w:eastAsiaTheme="minorEastAsia" w:cstheme="minorHAnsi"/>
          <w:lang w:val="en-GB"/>
        </w:rPr>
        <w:t>₦-</w:t>
      </w:r>
      <w:r w:rsidR="00183B4B">
        <w:rPr>
          <w:rFonts w:eastAsiaTheme="minorEastAsia" w:cstheme="minorHAnsi"/>
          <w:lang w:val="en-GB"/>
        </w:rPr>
        <w:t xml:space="preserve">                  ₦9,000,000        </w:t>
      </w:r>
    </w:p>
    <w:p w:rsidR="00B46BD7" w:rsidRDefault="00B46BD7">
      <w:pPr>
        <w:rPr>
          <w:rFonts w:eastAsiaTheme="minorEastAsia" w:cstheme="minorHAnsi"/>
          <w:lang w:val="en-GB"/>
        </w:rPr>
      </w:pPr>
    </w:p>
    <w:p w:rsidR="006D442D" w:rsidRDefault="006D442D">
      <w:pPr>
        <w:rPr>
          <w:rFonts w:eastAsiaTheme="minorEastAsia" w:cstheme="minorHAnsi"/>
          <w:lang w:val="en-GB"/>
        </w:rPr>
      </w:pPr>
      <w:r>
        <w:rPr>
          <w:rFonts w:eastAsiaTheme="minorEastAsia" w:cstheme="minorHAnsi"/>
          <w:lang w:val="en-GB"/>
        </w:rPr>
        <w:t>At 50% completion</w:t>
      </w:r>
      <w:r w:rsidR="00183B4B">
        <w:rPr>
          <w:rFonts w:eastAsiaTheme="minorEastAsia" w:cstheme="minorHAnsi"/>
          <w:lang w:val="en-GB"/>
        </w:rPr>
        <w:t xml:space="preserve">       30%                     ₦9,000,000                        0%                       ₦-                 </w:t>
      </w:r>
      <w:r w:rsidR="00B46BD7">
        <w:rPr>
          <w:rFonts w:eastAsiaTheme="minorEastAsia" w:cstheme="minorHAnsi"/>
          <w:lang w:val="en-GB"/>
        </w:rPr>
        <w:t xml:space="preserve"> </w:t>
      </w:r>
      <w:r w:rsidR="00183B4B">
        <w:rPr>
          <w:rFonts w:eastAsiaTheme="minorEastAsia" w:cstheme="minorHAnsi"/>
          <w:lang w:val="en-GB"/>
        </w:rPr>
        <w:t>₦9,000,000</w:t>
      </w:r>
    </w:p>
    <w:p w:rsidR="00B46BD7" w:rsidRDefault="00B46BD7">
      <w:pPr>
        <w:rPr>
          <w:rFonts w:eastAsiaTheme="minorEastAsia" w:cstheme="minorHAnsi"/>
          <w:lang w:val="en-GB"/>
        </w:rPr>
      </w:pPr>
    </w:p>
    <w:p w:rsidR="00183B4B" w:rsidRDefault="00183B4B">
      <w:pPr>
        <w:rPr>
          <w:rFonts w:eastAsiaTheme="minorEastAsia" w:cstheme="minorHAnsi"/>
          <w:lang w:val="en-GB"/>
        </w:rPr>
      </w:pPr>
      <w:r>
        <w:rPr>
          <w:rFonts w:eastAsiaTheme="minorEastAsia" w:cstheme="minorHAnsi"/>
          <w:lang w:val="en-GB"/>
        </w:rPr>
        <w:t>Final Payment               40%                     ₦12,000,000</w:t>
      </w:r>
      <w:r w:rsidR="00B46BD7">
        <w:rPr>
          <w:rFonts w:eastAsiaTheme="minorEastAsia" w:cstheme="minorHAnsi"/>
          <w:lang w:val="en-GB"/>
        </w:rPr>
        <w:t xml:space="preserve">                      10%                ₦3,000,000      ₦9,000,000</w:t>
      </w:r>
    </w:p>
    <w:p w:rsidR="00B46BD7" w:rsidRDefault="00B46BD7">
      <w:pPr>
        <w:rPr>
          <w:rFonts w:eastAsiaTheme="minorEastAsia" w:cstheme="minorHAnsi"/>
          <w:lang w:val="en-GB"/>
        </w:rPr>
      </w:pPr>
    </w:p>
    <w:p w:rsidR="00B46BD7" w:rsidRDefault="00B46BD7">
      <w:pPr>
        <w:rPr>
          <w:rFonts w:eastAsiaTheme="minorEastAsia" w:cstheme="minorHAnsi"/>
          <w:lang w:val="en-GB"/>
        </w:rPr>
      </w:pPr>
      <w:r>
        <w:rPr>
          <w:rFonts w:eastAsiaTheme="minorEastAsia" w:cstheme="minorHAnsi"/>
          <w:lang w:val="en-GB"/>
        </w:rPr>
        <w:t>After 6 months              10%                    ₦3,000,000                          0%                      ₦-                  ₦3,000,000</w:t>
      </w:r>
    </w:p>
    <w:p w:rsidR="00B46BD7" w:rsidRDefault="00B46BD7">
      <w:pPr>
        <w:rPr>
          <w:rFonts w:eastAsiaTheme="minorEastAsia" w:cstheme="minorHAnsi"/>
          <w:lang w:val="en-GB"/>
        </w:rPr>
      </w:pPr>
      <w:r>
        <w:rPr>
          <w:rFonts w:eastAsiaTheme="minorEastAsia" w:cstheme="minorHAnsi"/>
          <w:lang w:val="en-GB"/>
        </w:rPr>
        <w:t>(</w:t>
      </w:r>
      <w:r w:rsidR="00B33348">
        <w:rPr>
          <w:rFonts w:eastAsiaTheme="minorEastAsia" w:cstheme="minorHAnsi"/>
          <w:lang w:val="en-GB"/>
        </w:rPr>
        <w:t>And</w:t>
      </w:r>
      <w:r>
        <w:rPr>
          <w:rFonts w:eastAsiaTheme="minorEastAsia" w:cstheme="minorHAnsi"/>
          <w:lang w:val="en-GB"/>
        </w:rPr>
        <w:t xml:space="preserve"> no defects</w:t>
      </w:r>
    </w:p>
    <w:p w:rsidR="003F4933" w:rsidRDefault="00B46BD7">
      <w:pPr>
        <w:rPr>
          <w:rFonts w:eastAsiaTheme="minorEastAsia" w:cstheme="minorHAnsi"/>
          <w:lang w:val="en-GB"/>
        </w:rPr>
      </w:pPr>
      <w:proofErr w:type="gramStart"/>
      <w:r>
        <w:rPr>
          <w:rFonts w:eastAsiaTheme="minorEastAsia" w:cstheme="minorHAnsi"/>
          <w:lang w:val="en-GB"/>
        </w:rPr>
        <w:t>found</w:t>
      </w:r>
      <w:proofErr w:type="gramEnd"/>
      <w:r>
        <w:rPr>
          <w:rFonts w:eastAsiaTheme="minorEastAsia" w:cstheme="minorHAnsi"/>
          <w:lang w:val="en-GB"/>
        </w:rPr>
        <w:t xml:space="preserve">) </w:t>
      </w:r>
    </w:p>
    <w:p w:rsidR="00CE21C4" w:rsidRDefault="00B46BD7">
      <w:pPr>
        <w:rPr>
          <w:rFonts w:eastAsiaTheme="minorEastAsia" w:cstheme="minorHAnsi"/>
          <w:lang w:val="en-GB"/>
        </w:rPr>
      </w:pPr>
      <w:r>
        <w:rPr>
          <w:rFonts w:eastAsiaTheme="minorEastAsia" w:cstheme="minorHAnsi"/>
          <w:lang w:val="en-GB"/>
        </w:rPr>
        <w:t>Total</w:t>
      </w:r>
      <w:r w:rsidR="003F4933">
        <w:rPr>
          <w:rFonts w:eastAsiaTheme="minorEastAsia" w:cstheme="minorHAnsi"/>
          <w:lang w:val="en-GB"/>
        </w:rPr>
        <w:t xml:space="preserve">         ₦30,000,000</w:t>
      </w:r>
    </w:p>
    <w:p w:rsidR="003F4933" w:rsidRDefault="003F4933">
      <w:pPr>
        <w:rPr>
          <w:rFonts w:eastAsiaTheme="minorEastAsia" w:cstheme="minorHAnsi"/>
          <w:lang w:val="en-GB"/>
        </w:rPr>
      </w:pPr>
    </w:p>
    <w:p w:rsidR="003F4933" w:rsidRDefault="00351F1D">
      <w:pPr>
        <w:rPr>
          <w:rFonts w:eastAsiaTheme="minorEastAsia" w:cstheme="minorHAnsi"/>
          <w:lang w:val="en-GB"/>
        </w:rPr>
      </w:pPr>
      <w:r>
        <w:rPr>
          <w:rFonts w:eastAsiaTheme="minorEastAsia" w:cstheme="minorHAnsi"/>
          <w:lang w:val="en-GB"/>
        </w:rPr>
        <w:t xml:space="preserve">What is </w:t>
      </w:r>
      <w:r w:rsidR="009C100C">
        <w:rPr>
          <w:rFonts w:eastAsiaTheme="minorEastAsia" w:cstheme="minorHAnsi"/>
          <w:lang w:val="en-GB"/>
        </w:rPr>
        <w:t>BEME?</w:t>
      </w:r>
    </w:p>
    <w:p w:rsidR="00351F1D" w:rsidRDefault="00351F1D">
      <w:pPr>
        <w:rPr>
          <w:rFonts w:eastAsiaTheme="minorEastAsia" w:cstheme="minorHAnsi"/>
          <w:lang w:val="en-GB"/>
        </w:rPr>
      </w:pPr>
      <w:r w:rsidRPr="00351F1D">
        <w:rPr>
          <w:rFonts w:eastAsiaTheme="minorEastAsia" w:cstheme="minorHAnsi"/>
          <w:lang w:val="en-GB"/>
        </w:rPr>
        <w:t xml:space="preserve">Bill of Engineering Measurement and Evaluation (BEME) also referred to as 'Bill'; is a tool used before, during and post-construction to assess and value the cost of construction works. This includes the cost of materials, </w:t>
      </w:r>
      <w:r w:rsidR="009C100C" w:rsidRPr="00351F1D">
        <w:rPr>
          <w:rFonts w:eastAsiaTheme="minorEastAsia" w:cstheme="minorHAnsi"/>
          <w:lang w:val="en-GB"/>
        </w:rPr>
        <w:t>labour</w:t>
      </w:r>
      <w:r w:rsidRPr="00351F1D">
        <w:rPr>
          <w:rFonts w:eastAsiaTheme="minorEastAsia" w:cstheme="minorHAnsi"/>
          <w:lang w:val="en-GB"/>
        </w:rPr>
        <w:t>, equipment and all/any other resource(s) required for the success of</w:t>
      </w:r>
      <w:r>
        <w:rPr>
          <w:rFonts w:eastAsiaTheme="minorEastAsia" w:cstheme="minorHAnsi"/>
          <w:lang w:val="en-GB"/>
        </w:rPr>
        <w:t xml:space="preserve"> </w:t>
      </w:r>
      <w:r w:rsidR="009C100C" w:rsidRPr="009C100C">
        <w:rPr>
          <w:rFonts w:eastAsiaTheme="minorEastAsia" w:cstheme="minorHAnsi"/>
          <w:lang w:val="en-GB"/>
        </w:rPr>
        <w:t>any construction endeavor based on a pre-det</w:t>
      </w:r>
      <w:r w:rsidR="009C100C">
        <w:rPr>
          <w:rFonts w:eastAsiaTheme="minorEastAsia" w:cstheme="minorHAnsi"/>
          <w:lang w:val="en-GB"/>
        </w:rPr>
        <w:t>ermined scope and specification.</w:t>
      </w:r>
    </w:p>
    <w:p w:rsidR="009C100C" w:rsidRDefault="009C100C">
      <w:pPr>
        <w:rPr>
          <w:rFonts w:eastAsiaTheme="minorEastAsia" w:cstheme="minorHAnsi"/>
          <w:lang w:val="en-GB"/>
        </w:rPr>
      </w:pPr>
    </w:p>
    <w:p w:rsidR="009C100C" w:rsidRDefault="009C100C">
      <w:pPr>
        <w:rPr>
          <w:rFonts w:eastAsiaTheme="minorEastAsia" w:cstheme="minorHAnsi"/>
          <w:lang w:val="en-GB"/>
        </w:rPr>
      </w:pPr>
      <w:r>
        <w:rPr>
          <w:rFonts w:eastAsiaTheme="minorEastAsia" w:cstheme="minorHAnsi"/>
          <w:lang w:val="en-GB"/>
        </w:rPr>
        <w:t>What is defect liability period?</w:t>
      </w:r>
    </w:p>
    <w:p w:rsidR="009C100C" w:rsidRDefault="009C100C" w:rsidP="009C100C">
      <w:pPr>
        <w:rPr>
          <w:rFonts w:eastAsiaTheme="minorEastAsia" w:cstheme="minorHAnsi"/>
          <w:lang w:val="en-GB"/>
        </w:rPr>
      </w:pPr>
      <w:r w:rsidRPr="009C100C">
        <w:rPr>
          <w:rFonts w:eastAsiaTheme="minorEastAsia" w:cstheme="minorHAnsi"/>
          <w:lang w:val="en-GB"/>
        </w:rPr>
        <w:t>The defects liability period (now called the 'rectification period' in Joint Contracts Tribunal (JCT) contracts) begins upon certification of practical completion and typica</w:t>
      </w:r>
      <w:r>
        <w:rPr>
          <w:rFonts w:eastAsiaTheme="minorEastAsia" w:cstheme="minorHAnsi"/>
          <w:lang w:val="en-GB"/>
        </w:rPr>
        <w:t xml:space="preserve">lly lasts six to twelve months. </w:t>
      </w:r>
      <w:r w:rsidRPr="009C100C">
        <w:rPr>
          <w:rFonts w:eastAsiaTheme="minorEastAsia" w:cstheme="minorHAnsi"/>
          <w:lang w:val="en-GB"/>
        </w:rPr>
        <w:t>During this period, the client reports any defects that arise to the contract administrator who decides whether they are defects (i.e. works that are not in accordance with the contract), or whether they are in fact maintenance issues. If the contract administrator considers they are defects, then they may issue instructions to the contractor to make them good within a reasonable time.</w:t>
      </w:r>
    </w:p>
    <w:p w:rsidR="009C100C" w:rsidRDefault="009C100C">
      <w:pPr>
        <w:rPr>
          <w:rFonts w:eastAsiaTheme="minorEastAsia" w:cstheme="minorHAnsi"/>
          <w:lang w:val="en-GB"/>
        </w:rPr>
      </w:pPr>
    </w:p>
    <w:p w:rsidR="009C100C" w:rsidRDefault="009C100C">
      <w:pPr>
        <w:rPr>
          <w:rFonts w:eastAsiaTheme="minorEastAsia" w:cstheme="minorHAnsi"/>
          <w:lang w:val="en-GB"/>
        </w:rPr>
      </w:pPr>
    </w:p>
    <w:p w:rsidR="009C100C" w:rsidRDefault="009C100C">
      <w:pPr>
        <w:rPr>
          <w:rFonts w:eastAsiaTheme="minorEastAsia" w:cstheme="minorHAnsi"/>
          <w:lang w:val="en-GB"/>
        </w:rPr>
      </w:pPr>
      <w:r>
        <w:rPr>
          <w:rFonts w:eastAsiaTheme="minorEastAsia" w:cstheme="minorHAnsi"/>
          <w:lang w:val="en-GB"/>
        </w:rPr>
        <w:lastRenderedPageBreak/>
        <w:t>What is a lead consultant?</w:t>
      </w:r>
    </w:p>
    <w:p w:rsidR="009C100C" w:rsidRDefault="009C100C">
      <w:pPr>
        <w:rPr>
          <w:rFonts w:eastAsiaTheme="minorEastAsia" w:cstheme="minorHAnsi"/>
          <w:lang w:val="en-GB"/>
        </w:rPr>
      </w:pPr>
      <w:r w:rsidRPr="009C100C">
        <w:rPr>
          <w:rFonts w:eastAsiaTheme="minorEastAsia" w:cstheme="minorHAnsi"/>
          <w:lang w:val="en-GB"/>
        </w:rPr>
        <w:t>The lead consultant is the consultant that directs the work of the consultant team and is the main point of contact for communication between the client and the consultant team, except for on significant design issues where the lead designer may b</w:t>
      </w:r>
      <w:r>
        <w:rPr>
          <w:rFonts w:eastAsiaTheme="minorEastAsia" w:cstheme="minorHAnsi"/>
          <w:lang w:val="en-GB"/>
        </w:rPr>
        <w:t>ecome the main point of contact.</w:t>
      </w:r>
    </w:p>
    <w:p w:rsidR="009C100C" w:rsidRDefault="009C100C">
      <w:pPr>
        <w:rPr>
          <w:rFonts w:eastAsiaTheme="minorEastAsia" w:cstheme="minorHAnsi"/>
          <w:lang w:val="en-GB"/>
        </w:rPr>
      </w:pPr>
    </w:p>
    <w:p w:rsidR="009C100C" w:rsidRDefault="009C100C">
      <w:pPr>
        <w:rPr>
          <w:rFonts w:eastAsiaTheme="minorEastAsia" w:cstheme="minorHAnsi"/>
          <w:lang w:val="en-GB"/>
        </w:rPr>
      </w:pPr>
      <w:r>
        <w:rPr>
          <w:rFonts w:eastAsiaTheme="minorEastAsia" w:cstheme="minorHAnsi"/>
          <w:lang w:val="en-GB"/>
        </w:rPr>
        <w:t>What is a project life cycle?</w:t>
      </w:r>
    </w:p>
    <w:p w:rsidR="009C100C" w:rsidRDefault="009C100C">
      <w:pPr>
        <w:rPr>
          <w:rFonts w:eastAsiaTheme="minorEastAsia" w:cstheme="minorHAnsi"/>
          <w:lang w:val="en-GB"/>
        </w:rPr>
      </w:pPr>
      <w:r w:rsidRPr="009C100C">
        <w:rPr>
          <w:rFonts w:eastAsiaTheme="minorEastAsia" w:cstheme="minorHAnsi"/>
          <w:lang w:val="en-GB"/>
        </w:rPr>
        <w:t>The Project Life Cycle refers to the four-step process that is followed by nearly all project managers when moving through stages of project completion. This is the standard project life cycle most people are familiar with. The Project Life Cycle provides a framework for managing any ty</w:t>
      </w:r>
      <w:r>
        <w:rPr>
          <w:rFonts w:eastAsiaTheme="minorEastAsia" w:cstheme="minorHAnsi"/>
          <w:lang w:val="en-GB"/>
        </w:rPr>
        <w:t>pe of project within a business.</w:t>
      </w:r>
    </w:p>
    <w:p w:rsidR="009C100C" w:rsidRDefault="009C100C">
      <w:pPr>
        <w:rPr>
          <w:rFonts w:eastAsiaTheme="minorEastAsia" w:cstheme="minorHAnsi"/>
          <w:lang w:val="en-GB"/>
        </w:rPr>
      </w:pPr>
    </w:p>
    <w:p w:rsidR="009C100C" w:rsidRDefault="009C100C">
      <w:pPr>
        <w:rPr>
          <w:rFonts w:eastAsiaTheme="minorEastAsia" w:cstheme="minorHAnsi"/>
          <w:lang w:val="en-GB"/>
        </w:rPr>
      </w:pPr>
      <w:r>
        <w:rPr>
          <w:rFonts w:eastAsiaTheme="minorEastAsia" w:cstheme="minorHAnsi"/>
          <w:lang w:val="en-GB"/>
        </w:rPr>
        <w:t>What is Environment</w:t>
      </w:r>
      <w:r w:rsidR="001921B4">
        <w:rPr>
          <w:rFonts w:eastAsiaTheme="minorEastAsia" w:cstheme="minorHAnsi"/>
          <w:lang w:val="en-GB"/>
        </w:rPr>
        <w:t>al</w:t>
      </w:r>
      <w:r>
        <w:rPr>
          <w:rFonts w:eastAsiaTheme="minorEastAsia" w:cstheme="minorHAnsi"/>
          <w:lang w:val="en-GB"/>
        </w:rPr>
        <w:t xml:space="preserve"> impact assessment?</w:t>
      </w:r>
    </w:p>
    <w:p w:rsidR="009C100C" w:rsidRDefault="009C100C">
      <w:pPr>
        <w:rPr>
          <w:rFonts w:eastAsiaTheme="minorEastAsia" w:cstheme="minorHAnsi"/>
          <w:lang w:val="en-GB"/>
        </w:rPr>
      </w:pPr>
      <w:r w:rsidRPr="009C100C">
        <w:rPr>
          <w:rFonts w:eastAsiaTheme="minorEastAsia" w:cstheme="minorHAnsi"/>
          <w:lang w:val="en-GB"/>
        </w:rPr>
        <w:t>Environmental</w:t>
      </w:r>
      <w:r w:rsidR="001921B4">
        <w:rPr>
          <w:rFonts w:eastAsiaTheme="minorEastAsia" w:cstheme="minorHAnsi"/>
          <w:lang w:val="en-GB"/>
        </w:rPr>
        <w:t xml:space="preserve"> impact</w:t>
      </w:r>
      <w:bookmarkStart w:id="0" w:name="_GoBack"/>
      <w:bookmarkEnd w:id="0"/>
      <w:r w:rsidRPr="009C100C">
        <w:rPr>
          <w:rFonts w:eastAsiaTheme="minorEastAsia" w:cstheme="minorHAnsi"/>
          <w:lang w:val="en-GB"/>
        </w:rPr>
        <w:t xml:space="preserve"> assessment is the assessment of the environmental consequences of a plan, policy, program, or actual projects prior to the decision to move f</w:t>
      </w:r>
      <w:r>
        <w:rPr>
          <w:rFonts w:eastAsiaTheme="minorEastAsia" w:cstheme="minorHAnsi"/>
          <w:lang w:val="en-GB"/>
        </w:rPr>
        <w:t>orward with the proposed action.</w:t>
      </w:r>
    </w:p>
    <w:p w:rsidR="009C100C" w:rsidRPr="00CE21C4" w:rsidRDefault="009C100C">
      <w:pPr>
        <w:rPr>
          <w:rFonts w:eastAsiaTheme="minorEastAsia" w:cstheme="minorHAnsi"/>
          <w:lang w:val="en-GB"/>
        </w:rPr>
      </w:pPr>
    </w:p>
    <w:p w:rsidR="00482D94" w:rsidRPr="00482D94" w:rsidRDefault="00482D94">
      <w:pPr>
        <w:rPr>
          <w:rFonts w:eastAsiaTheme="minorEastAsia" w:cstheme="minorHAnsi"/>
          <w:lang w:val="en-GB"/>
        </w:rPr>
      </w:pPr>
      <w:r>
        <w:rPr>
          <w:rFonts w:eastAsiaTheme="minorEastAsia" w:cstheme="minorHAnsi"/>
          <w:lang w:val="en-GB"/>
        </w:rPr>
        <w:t xml:space="preserve">                                              </w:t>
      </w:r>
    </w:p>
    <w:p w:rsidR="00482D94" w:rsidRPr="00482D94" w:rsidRDefault="00482D94">
      <w:pPr>
        <w:rPr>
          <w:rFonts w:eastAsiaTheme="minorEastAsia" w:cstheme="minorHAnsi"/>
          <w:lang w:val="en-GB"/>
        </w:rPr>
      </w:pPr>
    </w:p>
    <w:p w:rsidR="00356893" w:rsidRPr="00356893" w:rsidRDefault="00356893">
      <w:pPr>
        <w:rPr>
          <w:rFonts w:eastAsiaTheme="minorEastAsia" w:cstheme="minorHAnsi"/>
          <w:lang w:val="en-GB"/>
        </w:rPr>
      </w:pPr>
      <w:r>
        <w:rPr>
          <w:rFonts w:eastAsiaTheme="minorEastAsia" w:cstheme="minorHAnsi"/>
          <w:lang w:val="en-GB"/>
        </w:rPr>
        <w:t xml:space="preserve"> </w:t>
      </w:r>
    </w:p>
    <w:p w:rsidR="00356893" w:rsidRPr="00356893" w:rsidRDefault="00356893">
      <w:pPr>
        <w:rPr>
          <w:rFonts w:eastAsiaTheme="minorEastAsia" w:cstheme="minorHAnsi"/>
          <w:lang w:val="en-GB"/>
        </w:rPr>
      </w:pPr>
    </w:p>
    <w:p w:rsidR="004A1700" w:rsidRDefault="004A1700">
      <w:pPr>
        <w:rPr>
          <w:lang w:val="en-GB"/>
        </w:rPr>
      </w:pPr>
    </w:p>
    <w:p w:rsidR="004A1700" w:rsidRDefault="004A1700">
      <w:pPr>
        <w:rPr>
          <w:lang w:val="en-GB"/>
        </w:rPr>
      </w:pPr>
    </w:p>
    <w:p w:rsidR="004A1700" w:rsidRPr="00E51729" w:rsidRDefault="004A1700">
      <w:pPr>
        <w:rPr>
          <w:lang w:val="en-GB"/>
        </w:rPr>
      </w:pPr>
    </w:p>
    <w:sectPr w:rsidR="004A1700" w:rsidRPr="00E517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29"/>
    <w:rsid w:val="00137E41"/>
    <w:rsid w:val="00183B4B"/>
    <w:rsid w:val="001921B4"/>
    <w:rsid w:val="001B3702"/>
    <w:rsid w:val="001E444A"/>
    <w:rsid w:val="0020027E"/>
    <w:rsid w:val="002A7DBA"/>
    <w:rsid w:val="002C5C5B"/>
    <w:rsid w:val="00345400"/>
    <w:rsid w:val="00351F1D"/>
    <w:rsid w:val="00356893"/>
    <w:rsid w:val="003F047C"/>
    <w:rsid w:val="003F4933"/>
    <w:rsid w:val="0045414B"/>
    <w:rsid w:val="00482D94"/>
    <w:rsid w:val="004A1700"/>
    <w:rsid w:val="00543F1F"/>
    <w:rsid w:val="00633921"/>
    <w:rsid w:val="0069591B"/>
    <w:rsid w:val="006D442D"/>
    <w:rsid w:val="007445E4"/>
    <w:rsid w:val="00746966"/>
    <w:rsid w:val="00780A89"/>
    <w:rsid w:val="0082260E"/>
    <w:rsid w:val="00823FDC"/>
    <w:rsid w:val="00913EC4"/>
    <w:rsid w:val="009309AB"/>
    <w:rsid w:val="00933C00"/>
    <w:rsid w:val="00961D86"/>
    <w:rsid w:val="009909F4"/>
    <w:rsid w:val="009B6BA8"/>
    <w:rsid w:val="009C100C"/>
    <w:rsid w:val="009D464D"/>
    <w:rsid w:val="00AF0902"/>
    <w:rsid w:val="00B119B6"/>
    <w:rsid w:val="00B14BFB"/>
    <w:rsid w:val="00B33348"/>
    <w:rsid w:val="00B46BD7"/>
    <w:rsid w:val="00BA06CE"/>
    <w:rsid w:val="00CB0A00"/>
    <w:rsid w:val="00CE21C4"/>
    <w:rsid w:val="00D668A0"/>
    <w:rsid w:val="00E51729"/>
    <w:rsid w:val="00FB3FDA"/>
    <w:rsid w:val="00FF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FDC"/>
    <w:rPr>
      <w:rFonts w:ascii="Tahoma" w:hAnsi="Tahoma" w:cs="Tahoma"/>
      <w:sz w:val="16"/>
      <w:szCs w:val="16"/>
    </w:rPr>
  </w:style>
  <w:style w:type="character" w:styleId="PlaceholderText">
    <w:name w:val="Placeholder Text"/>
    <w:basedOn w:val="DefaultParagraphFont"/>
    <w:uiPriority w:val="99"/>
    <w:semiHidden/>
    <w:rsid w:val="003568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FDC"/>
    <w:rPr>
      <w:rFonts w:ascii="Tahoma" w:hAnsi="Tahoma" w:cs="Tahoma"/>
      <w:sz w:val="16"/>
      <w:szCs w:val="16"/>
    </w:rPr>
  </w:style>
  <w:style w:type="character" w:styleId="PlaceholderText">
    <w:name w:val="Placeholder Text"/>
    <w:basedOn w:val="DefaultParagraphFont"/>
    <w:uiPriority w:val="99"/>
    <w:semiHidden/>
    <w:rsid w:val="003568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Sheet1!$B$1</c:f>
              <c:strCache>
                <c:ptCount val="1"/>
                <c:pt idx="0">
                  <c:v>Start Date</c:v>
                </c:pt>
              </c:strCache>
            </c:strRef>
          </c:tx>
          <c:spPr>
            <a:noFill/>
            <a:ln>
              <a:noFill/>
            </a:ln>
          </c:spPr>
          <c:invertIfNegative val="0"/>
          <c:cat>
            <c:strRef>
              <c:f>Sheet1!$A$2:$A$17</c:f>
              <c:strCache>
                <c:ptCount val="16"/>
                <c:pt idx="0">
                  <c:v>Surveying</c:v>
                </c:pt>
                <c:pt idx="1">
                  <c:v>Evacuating the hall</c:v>
                </c:pt>
                <c:pt idx="2">
                  <c:v>Removal of electrical appliances</c:v>
                </c:pt>
                <c:pt idx="3">
                  <c:v>Removal of windows</c:v>
                </c:pt>
                <c:pt idx="4">
                  <c:v>Building of protecting fence</c:v>
                </c:pt>
                <c:pt idx="5">
                  <c:v>Removal of roof</c:v>
                </c:pt>
                <c:pt idx="6">
                  <c:v>Demolishing of back wall</c:v>
                </c:pt>
                <c:pt idx="7">
                  <c:v>Clearing up of unrequired parts</c:v>
                </c:pt>
                <c:pt idx="8">
                  <c:v>Elevation of plan</c:v>
                </c:pt>
                <c:pt idx="9">
                  <c:v>Construction of roof</c:v>
                </c:pt>
                <c:pt idx="10">
                  <c:v>Reconnecting electricity to building</c:v>
                </c:pt>
                <c:pt idx="11">
                  <c:v>Fixing appliances and toilets</c:v>
                </c:pt>
                <c:pt idx="12">
                  <c:v>Plastering of wall</c:v>
                </c:pt>
                <c:pt idx="13">
                  <c:v>Painting</c:v>
                </c:pt>
                <c:pt idx="14">
                  <c:v>Clearing up of site</c:v>
                </c:pt>
                <c:pt idx="15">
                  <c:v>Rearranging the hall</c:v>
                </c:pt>
              </c:strCache>
            </c:strRef>
          </c:cat>
          <c:val>
            <c:numRef>
              <c:f>Sheet1!$B$2:$B$17</c:f>
              <c:numCache>
                <c:formatCode>d\-mmm</c:formatCode>
                <c:ptCount val="16"/>
                <c:pt idx="0">
                  <c:v>43840</c:v>
                </c:pt>
                <c:pt idx="1">
                  <c:v>43850</c:v>
                </c:pt>
                <c:pt idx="2">
                  <c:v>43854</c:v>
                </c:pt>
                <c:pt idx="3">
                  <c:v>43858</c:v>
                </c:pt>
                <c:pt idx="4">
                  <c:v>43864</c:v>
                </c:pt>
                <c:pt idx="5">
                  <c:v>43871</c:v>
                </c:pt>
                <c:pt idx="6">
                  <c:v>43885</c:v>
                </c:pt>
                <c:pt idx="7">
                  <c:v>43893</c:v>
                </c:pt>
                <c:pt idx="8">
                  <c:v>43906</c:v>
                </c:pt>
                <c:pt idx="9">
                  <c:v>43941</c:v>
                </c:pt>
                <c:pt idx="10">
                  <c:v>43955</c:v>
                </c:pt>
                <c:pt idx="11">
                  <c:v>43959</c:v>
                </c:pt>
                <c:pt idx="12">
                  <c:v>43966</c:v>
                </c:pt>
                <c:pt idx="13">
                  <c:v>43978</c:v>
                </c:pt>
                <c:pt idx="14">
                  <c:v>43986</c:v>
                </c:pt>
                <c:pt idx="15">
                  <c:v>43997</c:v>
                </c:pt>
              </c:numCache>
            </c:numRef>
          </c:val>
          <c:extLst xmlns:c16r2="http://schemas.microsoft.com/office/drawing/2015/06/chart">
            <c:ext xmlns:c16="http://schemas.microsoft.com/office/drawing/2014/chart" uri="{C3380CC4-5D6E-409C-BE32-E72D297353CC}">
              <c16:uniqueId val="{00000000-F76A-4DD7-9553-66DD5C9407A4}"/>
            </c:ext>
          </c:extLst>
        </c:ser>
        <c:ser>
          <c:idx val="1"/>
          <c:order val="1"/>
          <c:tx>
            <c:v>Duration</c:v>
          </c:tx>
          <c:spPr>
            <a:scene3d>
              <a:camera prst="orthographicFront"/>
              <a:lightRig rig="threePt" dir="t"/>
            </a:scene3d>
            <a:sp3d>
              <a:bevelT/>
            </a:sp3d>
          </c:spPr>
          <c:invertIfNegative val="0"/>
          <c:cat>
            <c:strRef>
              <c:f>Sheet1!$A$2:$A$17</c:f>
              <c:strCache>
                <c:ptCount val="16"/>
                <c:pt idx="0">
                  <c:v>Surveying</c:v>
                </c:pt>
                <c:pt idx="1">
                  <c:v>Evacuating the hall</c:v>
                </c:pt>
                <c:pt idx="2">
                  <c:v>Removal of electrical appliances</c:v>
                </c:pt>
                <c:pt idx="3">
                  <c:v>Removal of windows</c:v>
                </c:pt>
                <c:pt idx="4">
                  <c:v>Building of protecting fence</c:v>
                </c:pt>
                <c:pt idx="5">
                  <c:v>Removal of roof</c:v>
                </c:pt>
                <c:pt idx="6">
                  <c:v>Demolishing of back wall</c:v>
                </c:pt>
                <c:pt idx="7">
                  <c:v>Clearing up of unrequired parts</c:v>
                </c:pt>
                <c:pt idx="8">
                  <c:v>Elevation of plan</c:v>
                </c:pt>
                <c:pt idx="9">
                  <c:v>Construction of roof</c:v>
                </c:pt>
                <c:pt idx="10">
                  <c:v>Reconnecting electricity to building</c:v>
                </c:pt>
                <c:pt idx="11">
                  <c:v>Fixing appliances and toilets</c:v>
                </c:pt>
                <c:pt idx="12">
                  <c:v>Plastering of wall</c:v>
                </c:pt>
                <c:pt idx="13">
                  <c:v>Painting</c:v>
                </c:pt>
                <c:pt idx="14">
                  <c:v>Clearing up of site</c:v>
                </c:pt>
                <c:pt idx="15">
                  <c:v>Rearranging the hall</c:v>
                </c:pt>
              </c:strCache>
            </c:strRef>
          </c:cat>
          <c:val>
            <c:numRef>
              <c:f>Sheet1!$D$2:$D$17</c:f>
              <c:numCache>
                <c:formatCode>General</c:formatCode>
                <c:ptCount val="16"/>
                <c:pt idx="0">
                  <c:v>6</c:v>
                </c:pt>
                <c:pt idx="1">
                  <c:v>2</c:v>
                </c:pt>
                <c:pt idx="2">
                  <c:v>3</c:v>
                </c:pt>
                <c:pt idx="3">
                  <c:v>4</c:v>
                </c:pt>
                <c:pt idx="4">
                  <c:v>3</c:v>
                </c:pt>
                <c:pt idx="5">
                  <c:v>12</c:v>
                </c:pt>
                <c:pt idx="6">
                  <c:v>7</c:v>
                </c:pt>
                <c:pt idx="7">
                  <c:v>4</c:v>
                </c:pt>
                <c:pt idx="8">
                  <c:v>33</c:v>
                </c:pt>
                <c:pt idx="9">
                  <c:v>10</c:v>
                </c:pt>
                <c:pt idx="10">
                  <c:v>3</c:v>
                </c:pt>
                <c:pt idx="11">
                  <c:v>7</c:v>
                </c:pt>
                <c:pt idx="12">
                  <c:v>9</c:v>
                </c:pt>
                <c:pt idx="13">
                  <c:v>6</c:v>
                </c:pt>
                <c:pt idx="14">
                  <c:v>7</c:v>
                </c:pt>
                <c:pt idx="15">
                  <c:v>4</c:v>
                </c:pt>
              </c:numCache>
            </c:numRef>
          </c:val>
          <c:extLst xmlns:c16r2="http://schemas.microsoft.com/office/drawing/2015/06/chart">
            <c:ext xmlns:c16="http://schemas.microsoft.com/office/drawing/2014/chart" uri="{C3380CC4-5D6E-409C-BE32-E72D297353CC}">
              <c16:uniqueId val="{00000001-F76A-4DD7-9553-66DD5C9407A4}"/>
            </c:ext>
          </c:extLst>
        </c:ser>
        <c:dLbls>
          <c:showLegendKey val="0"/>
          <c:showVal val="0"/>
          <c:showCatName val="0"/>
          <c:showSerName val="0"/>
          <c:showPercent val="0"/>
          <c:showBubbleSize val="0"/>
        </c:dLbls>
        <c:gapWidth val="39"/>
        <c:overlap val="100"/>
        <c:axId val="143209600"/>
        <c:axId val="143211136"/>
      </c:barChart>
      <c:catAx>
        <c:axId val="143209600"/>
        <c:scaling>
          <c:orientation val="maxMin"/>
        </c:scaling>
        <c:delete val="0"/>
        <c:axPos val="l"/>
        <c:numFmt formatCode="General" sourceLinked="0"/>
        <c:majorTickMark val="out"/>
        <c:minorTickMark val="none"/>
        <c:tickLblPos val="nextTo"/>
        <c:crossAx val="143211136"/>
        <c:crosses val="autoZero"/>
        <c:auto val="1"/>
        <c:lblAlgn val="ctr"/>
        <c:lblOffset val="100"/>
        <c:noMultiLvlLbl val="0"/>
      </c:catAx>
      <c:valAx>
        <c:axId val="143211136"/>
        <c:scaling>
          <c:orientation val="minMax"/>
        </c:scaling>
        <c:delete val="0"/>
        <c:axPos val="t"/>
        <c:majorGridlines/>
        <c:numFmt formatCode="d\-mmm" sourceLinked="1"/>
        <c:majorTickMark val="out"/>
        <c:minorTickMark val="none"/>
        <c:tickLblPos val="nextTo"/>
        <c:crossAx val="1432096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60C7-E843-4C6E-90B3-DB36FDA6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8</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Bassey</dc:creator>
  <cp:lastModifiedBy>Dave Bassey</cp:lastModifiedBy>
  <cp:revision>21</cp:revision>
  <dcterms:created xsi:type="dcterms:W3CDTF">2020-04-10T09:57:00Z</dcterms:created>
  <dcterms:modified xsi:type="dcterms:W3CDTF">2020-04-16T19:23:00Z</dcterms:modified>
</cp:coreProperties>
</file>