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E65" w:rsidRPr="008E74F5" w:rsidRDefault="006673CE">
      <w:pPr>
        <w:rPr>
          <w:rFonts w:ascii="Times New Roman" w:hAnsi="Times New Roman" w:cs="Times New Roman"/>
          <w:sz w:val="44"/>
          <w:szCs w:val="44"/>
        </w:rPr>
      </w:pPr>
      <w:r w:rsidRPr="008E74F5">
        <w:rPr>
          <w:rFonts w:ascii="Times New Roman" w:hAnsi="Times New Roman" w:cs="Times New Roman"/>
          <w:sz w:val="44"/>
          <w:szCs w:val="44"/>
        </w:rPr>
        <w:t>NAME</w:t>
      </w:r>
      <w:r w:rsidR="004124EF" w:rsidRPr="008E74F5">
        <w:rPr>
          <w:rFonts w:ascii="Times New Roman" w:hAnsi="Times New Roman" w:cs="Times New Roman"/>
          <w:sz w:val="44"/>
          <w:szCs w:val="44"/>
        </w:rPr>
        <w:t xml:space="preserve">; FAJANA </w:t>
      </w:r>
      <w:r w:rsidR="008E74F5" w:rsidRPr="008E74F5">
        <w:rPr>
          <w:rFonts w:ascii="Times New Roman" w:hAnsi="Times New Roman" w:cs="Times New Roman"/>
          <w:sz w:val="44"/>
          <w:szCs w:val="44"/>
        </w:rPr>
        <w:t>OREOLUWA FUNMILAYO</w:t>
      </w:r>
    </w:p>
    <w:p w:rsidR="006673CE" w:rsidRPr="008E74F5" w:rsidRDefault="006673CE">
      <w:pPr>
        <w:rPr>
          <w:rFonts w:ascii="Times New Roman" w:hAnsi="Times New Roman" w:cs="Times New Roman"/>
          <w:sz w:val="44"/>
          <w:szCs w:val="44"/>
        </w:rPr>
      </w:pPr>
      <w:r w:rsidRPr="008E74F5">
        <w:rPr>
          <w:rFonts w:ascii="Times New Roman" w:hAnsi="Times New Roman" w:cs="Times New Roman"/>
          <w:sz w:val="44"/>
          <w:szCs w:val="44"/>
        </w:rPr>
        <w:t>DEPARTMENT</w:t>
      </w:r>
      <w:r w:rsidR="008E74F5" w:rsidRPr="008E74F5">
        <w:rPr>
          <w:rFonts w:ascii="Times New Roman" w:hAnsi="Times New Roman" w:cs="Times New Roman"/>
          <w:sz w:val="44"/>
          <w:szCs w:val="44"/>
        </w:rPr>
        <w:t>; NURSING</w:t>
      </w:r>
    </w:p>
    <w:p w:rsidR="006673CE" w:rsidRPr="008E74F5" w:rsidRDefault="006673CE">
      <w:pPr>
        <w:rPr>
          <w:rFonts w:ascii="Times New Roman" w:hAnsi="Times New Roman" w:cs="Times New Roman"/>
          <w:sz w:val="44"/>
          <w:szCs w:val="44"/>
        </w:rPr>
      </w:pPr>
      <w:r w:rsidRPr="008E74F5">
        <w:rPr>
          <w:rFonts w:ascii="Times New Roman" w:hAnsi="Times New Roman" w:cs="Times New Roman"/>
          <w:sz w:val="44"/>
          <w:szCs w:val="44"/>
        </w:rPr>
        <w:t>MATRIC NO</w:t>
      </w:r>
      <w:r w:rsidR="008E74F5" w:rsidRPr="008E74F5">
        <w:rPr>
          <w:rFonts w:ascii="Times New Roman" w:hAnsi="Times New Roman" w:cs="Times New Roman"/>
          <w:sz w:val="44"/>
          <w:szCs w:val="44"/>
        </w:rPr>
        <w:t>; 18/MHS02/083</w:t>
      </w:r>
    </w:p>
    <w:p w:rsidR="006673CE" w:rsidRDefault="006673CE" w:rsidP="008E74F5">
      <w:pPr>
        <w:tabs>
          <w:tab w:val="left" w:pos="7634"/>
        </w:tabs>
        <w:rPr>
          <w:rFonts w:ascii="Times New Roman" w:hAnsi="Times New Roman" w:cs="Times New Roman"/>
          <w:sz w:val="36"/>
          <w:szCs w:val="36"/>
        </w:rPr>
      </w:pPr>
      <w:r w:rsidRPr="008E74F5">
        <w:rPr>
          <w:rFonts w:ascii="Times New Roman" w:hAnsi="Times New Roman" w:cs="Times New Roman"/>
          <w:sz w:val="44"/>
          <w:szCs w:val="44"/>
        </w:rPr>
        <w:t>COURSE CODE</w:t>
      </w:r>
      <w:r w:rsidR="008E74F5" w:rsidRPr="008E74F5">
        <w:rPr>
          <w:rFonts w:ascii="Times New Roman" w:hAnsi="Times New Roman" w:cs="Times New Roman"/>
          <w:sz w:val="44"/>
          <w:szCs w:val="44"/>
        </w:rPr>
        <w:t>; ANA 210</w:t>
      </w:r>
      <w:r w:rsidR="008E74F5">
        <w:rPr>
          <w:rFonts w:ascii="Times New Roman" w:hAnsi="Times New Roman" w:cs="Times New Roman"/>
          <w:sz w:val="36"/>
          <w:szCs w:val="36"/>
        </w:rPr>
        <w:tab/>
      </w:r>
    </w:p>
    <w:p w:rsidR="005B57E4" w:rsidRDefault="005B57E4" w:rsidP="005B57E4">
      <w:pPr>
        <w:rPr>
          <w:rFonts w:ascii="Times New Roman" w:hAnsi="Times New Roman" w:cs="Times New Roman"/>
          <w:sz w:val="36"/>
          <w:szCs w:val="36"/>
        </w:rPr>
      </w:pPr>
    </w:p>
    <w:p w:rsidR="005B57E4" w:rsidRPr="005B57E4" w:rsidRDefault="005B57E4" w:rsidP="005B57E4">
      <w:pPr>
        <w:pStyle w:val="ListParagraph"/>
        <w:numPr>
          <w:ilvl w:val="0"/>
          <w:numId w:val="12"/>
        </w:numPr>
        <w:rPr>
          <w:rFonts w:ascii="Times New Roman" w:hAnsi="Times New Roman" w:cs="Times New Roman"/>
          <w:sz w:val="44"/>
          <w:szCs w:val="44"/>
        </w:rPr>
      </w:pPr>
      <w:r w:rsidRPr="005B57E4">
        <w:rPr>
          <w:rFonts w:ascii="Times New Roman" w:hAnsi="Times New Roman" w:cs="Times New Roman"/>
          <w:sz w:val="44"/>
          <w:szCs w:val="44"/>
        </w:rPr>
        <w:t xml:space="preserve">IMPORTANCE OF VASCULATURE IN RELATION TO IMMUNE SYSTEM AND OUTBREAK OF PANDEMIC COVID-19 </w:t>
      </w:r>
    </w:p>
    <w:p w:rsidR="005B57E4" w:rsidRDefault="00507295" w:rsidP="005B57E4">
      <w:pPr>
        <w:rPr>
          <w:rFonts w:ascii="Times New Roman" w:hAnsi="Times New Roman" w:cs="Times New Roman"/>
          <w:sz w:val="36"/>
          <w:szCs w:val="36"/>
        </w:rPr>
      </w:pPr>
      <w:r w:rsidRPr="005B57E4">
        <w:rPr>
          <w:rFonts w:ascii="Times New Roman" w:hAnsi="Times New Roman" w:cs="Times New Roman"/>
          <w:sz w:val="36"/>
          <w:szCs w:val="36"/>
        </w:rPr>
        <w:t>Covid-19 is a disease caused by the corona virus, it infects both the upper and lower airways.</w:t>
      </w:r>
    </w:p>
    <w:p w:rsidR="005B57E4" w:rsidRDefault="00507295" w:rsidP="005B57E4">
      <w:pPr>
        <w:rPr>
          <w:rFonts w:ascii="Times New Roman" w:hAnsi="Times New Roman" w:cs="Times New Roman"/>
          <w:sz w:val="36"/>
          <w:szCs w:val="36"/>
        </w:rPr>
      </w:pPr>
      <w:r w:rsidRPr="00507295">
        <w:rPr>
          <w:rFonts w:ascii="Times New Roman" w:hAnsi="Times New Roman" w:cs="Times New Roman"/>
          <w:sz w:val="36"/>
          <w:szCs w:val="36"/>
        </w:rPr>
        <w:t>Vasculature can be said to be the arrangement or distribution of blood vessels in an organ or a part of the body.</w:t>
      </w:r>
    </w:p>
    <w:p w:rsidR="00A5141B" w:rsidRDefault="00507295" w:rsidP="005B57E4">
      <w:pPr>
        <w:rPr>
          <w:rFonts w:ascii="Times New Roman" w:hAnsi="Times New Roman" w:cs="Times New Roman"/>
          <w:sz w:val="36"/>
          <w:szCs w:val="36"/>
        </w:rPr>
      </w:pPr>
      <w:r>
        <w:rPr>
          <w:rFonts w:ascii="Times New Roman" w:hAnsi="Times New Roman" w:cs="Times New Roman"/>
          <w:sz w:val="36"/>
          <w:szCs w:val="36"/>
        </w:rPr>
        <w:t xml:space="preserve">The body has several layers of protection, both physical and chemical barriers. They are </w:t>
      </w:r>
      <w:r w:rsidR="00A5141B">
        <w:rPr>
          <w:rFonts w:ascii="Times New Roman" w:hAnsi="Times New Roman" w:cs="Times New Roman"/>
          <w:sz w:val="36"/>
          <w:szCs w:val="36"/>
        </w:rPr>
        <w:t>always ready to react when something foreign enters the body, they are part of what we call the innate immune system. And a lot of the chemicals that these cells produce</w:t>
      </w:r>
      <w:r w:rsidR="008B44DE">
        <w:rPr>
          <w:rFonts w:ascii="Times New Roman" w:hAnsi="Times New Roman" w:cs="Times New Roman"/>
          <w:sz w:val="36"/>
          <w:szCs w:val="36"/>
        </w:rPr>
        <w:t>s</w:t>
      </w:r>
      <w:r w:rsidR="00A5141B">
        <w:rPr>
          <w:rFonts w:ascii="Times New Roman" w:hAnsi="Times New Roman" w:cs="Times New Roman"/>
          <w:sz w:val="36"/>
          <w:szCs w:val="36"/>
        </w:rPr>
        <w:t xml:space="preserve"> are some of the things that gives us sickness behavior, makes us feel ill but later the body starts to produce a specific molecule that targets a specific pathogen and reproduces potent antibodies.</w:t>
      </w:r>
    </w:p>
    <w:p w:rsidR="005B57E4" w:rsidRDefault="005B57E4" w:rsidP="00507295">
      <w:pPr>
        <w:ind w:left="360"/>
        <w:rPr>
          <w:rFonts w:ascii="Times New Roman" w:hAnsi="Times New Roman" w:cs="Times New Roman"/>
          <w:sz w:val="32"/>
          <w:szCs w:val="32"/>
        </w:rPr>
      </w:pPr>
    </w:p>
    <w:p w:rsidR="005B57E4" w:rsidRDefault="005B57E4" w:rsidP="005B57E4">
      <w:pPr>
        <w:ind w:left="360"/>
        <w:rPr>
          <w:rFonts w:ascii="Times New Roman" w:hAnsi="Times New Roman" w:cs="Times New Roman"/>
          <w:sz w:val="32"/>
          <w:szCs w:val="32"/>
        </w:rPr>
      </w:pPr>
    </w:p>
    <w:p w:rsidR="005B57E4" w:rsidRDefault="005B57E4" w:rsidP="005B57E4">
      <w:pPr>
        <w:ind w:left="360"/>
        <w:rPr>
          <w:rFonts w:ascii="Times New Roman" w:hAnsi="Times New Roman" w:cs="Times New Roman"/>
          <w:sz w:val="32"/>
          <w:szCs w:val="32"/>
        </w:rPr>
      </w:pPr>
    </w:p>
    <w:p w:rsidR="005B57E4" w:rsidRDefault="00AE7CFF" w:rsidP="005B57E4">
      <w:pPr>
        <w:ind w:left="360"/>
        <w:rPr>
          <w:rFonts w:ascii="Times New Roman" w:hAnsi="Times New Roman" w:cs="Times New Roman"/>
          <w:sz w:val="32"/>
          <w:szCs w:val="32"/>
        </w:rPr>
      </w:pPr>
      <w:r w:rsidRPr="005B57E4">
        <w:rPr>
          <w:rFonts w:ascii="Times New Roman" w:hAnsi="Times New Roman" w:cs="Times New Roman"/>
          <w:sz w:val="32"/>
          <w:szCs w:val="32"/>
        </w:rPr>
        <w:lastRenderedPageBreak/>
        <w:t>RELATING THE CORONA VIRUS AND RESPIRATION</w:t>
      </w:r>
    </w:p>
    <w:p w:rsidR="00CF28E4" w:rsidRPr="005B57E4" w:rsidRDefault="00A5141B" w:rsidP="005B57E4">
      <w:pPr>
        <w:rPr>
          <w:rFonts w:ascii="Times New Roman" w:hAnsi="Times New Roman" w:cs="Times New Roman"/>
          <w:sz w:val="32"/>
          <w:szCs w:val="32"/>
        </w:rPr>
      </w:pPr>
      <w:r>
        <w:rPr>
          <w:rFonts w:ascii="Times New Roman" w:hAnsi="Times New Roman" w:cs="Times New Roman"/>
          <w:sz w:val="36"/>
          <w:szCs w:val="36"/>
        </w:rPr>
        <w:t xml:space="preserve">The corona virus enters human cells via the envelope spike glycoprotein, which is also responsible for the host –to- host transmission. This </w:t>
      </w:r>
      <w:r w:rsidR="00CF28E4">
        <w:rPr>
          <w:rFonts w:ascii="Times New Roman" w:hAnsi="Times New Roman" w:cs="Times New Roman"/>
          <w:sz w:val="36"/>
          <w:szCs w:val="36"/>
        </w:rPr>
        <w:t xml:space="preserve">glycoprotein, </w:t>
      </w:r>
      <w:r>
        <w:rPr>
          <w:rFonts w:ascii="Times New Roman" w:hAnsi="Times New Roman" w:cs="Times New Roman"/>
          <w:sz w:val="36"/>
          <w:szCs w:val="36"/>
        </w:rPr>
        <w:t>which is found on the surface of the virus, binds to the ectoenzyme angiotensin-converting enzyme 2(ACE2;</w:t>
      </w:r>
      <w:r w:rsidR="00CF28E4">
        <w:rPr>
          <w:rFonts w:ascii="Times New Roman" w:hAnsi="Times New Roman" w:cs="Times New Roman"/>
          <w:sz w:val="36"/>
          <w:szCs w:val="36"/>
        </w:rPr>
        <w:t xml:space="preserve"> </w:t>
      </w:r>
      <w:r>
        <w:rPr>
          <w:rFonts w:ascii="Times New Roman" w:hAnsi="Times New Roman" w:cs="Times New Roman"/>
          <w:sz w:val="36"/>
          <w:szCs w:val="36"/>
        </w:rPr>
        <w:t>located on human cells) to gain entry into the cell</w:t>
      </w:r>
      <w:r w:rsidR="00CF28E4">
        <w:rPr>
          <w:rFonts w:ascii="Times New Roman" w:hAnsi="Times New Roman" w:cs="Times New Roman"/>
          <w:sz w:val="36"/>
          <w:szCs w:val="36"/>
        </w:rPr>
        <w:t>.</w:t>
      </w:r>
    </w:p>
    <w:p w:rsidR="00507295" w:rsidRDefault="00CF28E4" w:rsidP="005B57E4">
      <w:pPr>
        <w:rPr>
          <w:rFonts w:ascii="Times New Roman" w:hAnsi="Times New Roman" w:cs="Times New Roman"/>
          <w:sz w:val="36"/>
          <w:szCs w:val="36"/>
        </w:rPr>
      </w:pPr>
      <w:r>
        <w:rPr>
          <w:rFonts w:ascii="Times New Roman" w:hAnsi="Times New Roman" w:cs="Times New Roman"/>
          <w:sz w:val="36"/>
          <w:szCs w:val="36"/>
        </w:rPr>
        <w:t xml:space="preserve">In the respiratory system, ACE2 has the function of degrading angiotensin II into angiotensin 1-7 and acts as a key regulatory point for the angiotensin system. When ACE1 activity is increased and ACE2 is inhibited, intact angiotensin II acts via the angiotensin 1 receptor (AT1R) or ATR2 to exert pro-inflammatory response and stimulate aldosterone secretion; these effects not only increase blood pressure and potentially cause hypokalemia, but will also increase vascular permeability locally, increasing the risk of respiratory distress syndrome. By contrast, angiostensin1-7 acts on the Mas receptor pathway, which leads to anti-inflammatory and anti-fibrotic responses that would be favourable to the recovery </w:t>
      </w:r>
      <w:r w:rsidR="008C18D8">
        <w:rPr>
          <w:rFonts w:ascii="Times New Roman" w:hAnsi="Times New Roman" w:cs="Times New Roman"/>
          <w:sz w:val="36"/>
          <w:szCs w:val="36"/>
        </w:rPr>
        <w:t>of patients with COVID-19.</w:t>
      </w:r>
      <w:r w:rsidR="00AE7CFF">
        <w:rPr>
          <w:rFonts w:ascii="Times New Roman" w:hAnsi="Times New Roman" w:cs="Times New Roman"/>
          <w:sz w:val="36"/>
          <w:szCs w:val="36"/>
        </w:rPr>
        <w:t xml:space="preserve"> It could be postulated that individuals with more severe COVD-19 have an imbalance in t</w:t>
      </w:r>
      <w:r w:rsidR="00775DE0">
        <w:rPr>
          <w:rFonts w:ascii="Times New Roman" w:hAnsi="Times New Roman" w:cs="Times New Roman"/>
          <w:sz w:val="36"/>
          <w:szCs w:val="36"/>
        </w:rPr>
        <w:t>he activation of these pathways</w:t>
      </w:r>
      <w:r w:rsidR="00AE7CFF">
        <w:rPr>
          <w:rFonts w:ascii="Times New Roman" w:hAnsi="Times New Roman" w:cs="Times New Roman"/>
          <w:sz w:val="36"/>
          <w:szCs w:val="36"/>
        </w:rPr>
        <w:t>, with an increase in the activation of these pathways, with an increase in the activation of AT1R and AT2R, which could be the case in T2DM, hypertension and insulin-resistant states.</w:t>
      </w:r>
      <w:r w:rsidR="00775DE0">
        <w:rPr>
          <w:rFonts w:ascii="Times New Roman" w:hAnsi="Times New Roman" w:cs="Times New Roman"/>
          <w:sz w:val="36"/>
          <w:szCs w:val="36"/>
        </w:rPr>
        <w:t xml:space="preserve"> </w:t>
      </w:r>
      <w:r w:rsidR="00507295">
        <w:rPr>
          <w:rFonts w:ascii="Times New Roman" w:hAnsi="Times New Roman" w:cs="Times New Roman"/>
          <w:sz w:val="36"/>
          <w:szCs w:val="36"/>
        </w:rPr>
        <w:t xml:space="preserve"> </w:t>
      </w:r>
    </w:p>
    <w:p w:rsidR="005B57E4" w:rsidRDefault="005B57E4" w:rsidP="00507295">
      <w:pPr>
        <w:ind w:left="360"/>
        <w:rPr>
          <w:rFonts w:ascii="Times New Roman" w:hAnsi="Times New Roman" w:cs="Times New Roman"/>
          <w:sz w:val="32"/>
          <w:szCs w:val="32"/>
        </w:rPr>
      </w:pPr>
    </w:p>
    <w:p w:rsidR="005B57E4" w:rsidRDefault="005B57E4" w:rsidP="005B57E4">
      <w:pPr>
        <w:rPr>
          <w:rFonts w:ascii="Times New Roman" w:hAnsi="Times New Roman" w:cs="Times New Roman"/>
          <w:sz w:val="32"/>
          <w:szCs w:val="32"/>
        </w:rPr>
      </w:pPr>
    </w:p>
    <w:p w:rsidR="00775DE0" w:rsidRPr="005B57E4" w:rsidRDefault="00775DE0" w:rsidP="005B57E4">
      <w:pPr>
        <w:rPr>
          <w:rFonts w:ascii="Times New Roman" w:hAnsi="Times New Roman" w:cs="Times New Roman"/>
          <w:sz w:val="32"/>
          <w:szCs w:val="32"/>
        </w:rPr>
      </w:pPr>
      <w:bookmarkStart w:id="0" w:name="_GoBack"/>
      <w:bookmarkEnd w:id="0"/>
      <w:r w:rsidRPr="005B57E4">
        <w:rPr>
          <w:rFonts w:ascii="Times New Roman" w:hAnsi="Times New Roman" w:cs="Times New Roman"/>
          <w:sz w:val="32"/>
          <w:szCs w:val="32"/>
        </w:rPr>
        <w:t>VIRAL ACTIVATION OF IMMUNITY</w:t>
      </w:r>
    </w:p>
    <w:p w:rsidR="0049503E" w:rsidRDefault="00775DE0" w:rsidP="005B57E4">
      <w:pPr>
        <w:rPr>
          <w:rFonts w:ascii="Times New Roman" w:hAnsi="Times New Roman" w:cs="Times New Roman"/>
          <w:sz w:val="36"/>
          <w:szCs w:val="36"/>
        </w:rPr>
      </w:pPr>
      <w:r>
        <w:rPr>
          <w:rFonts w:ascii="Times New Roman" w:hAnsi="Times New Roman" w:cs="Times New Roman"/>
          <w:sz w:val="36"/>
          <w:szCs w:val="36"/>
        </w:rPr>
        <w:lastRenderedPageBreak/>
        <w:t>Immunity to viral infection is caused by a variety of specific and non-specific mechanisms. The activation of different immune functions and the duration and magnitude</w:t>
      </w:r>
      <w:r w:rsidR="0049503E">
        <w:rPr>
          <w:rFonts w:ascii="Times New Roman" w:hAnsi="Times New Roman" w:cs="Times New Roman"/>
          <w:sz w:val="36"/>
          <w:szCs w:val="36"/>
        </w:rPr>
        <w:t xml:space="preserve"> of the immune response depend on how the virus interacts with host cells (on whether it is a cytolytic, steady state, latent, and /or integrated infection) and on how the virus spreads. Therefore, viral antigens may be present in different parts of the body depending on the route of spread and phase of infection.</w:t>
      </w:r>
    </w:p>
    <w:p w:rsidR="00D67E10" w:rsidRDefault="00D67E10" w:rsidP="00507295">
      <w:pPr>
        <w:ind w:left="360"/>
        <w:rPr>
          <w:rFonts w:ascii="Times New Roman" w:hAnsi="Times New Roman" w:cs="Times New Roman"/>
          <w:sz w:val="36"/>
          <w:szCs w:val="36"/>
        </w:rPr>
      </w:pPr>
    </w:p>
    <w:p w:rsidR="00D67E10" w:rsidRDefault="0049503E" w:rsidP="005B57E4">
      <w:pPr>
        <w:rPr>
          <w:rFonts w:ascii="Times New Roman" w:hAnsi="Times New Roman" w:cs="Times New Roman"/>
          <w:sz w:val="36"/>
          <w:szCs w:val="36"/>
        </w:rPr>
      </w:pPr>
      <w:r>
        <w:rPr>
          <w:rFonts w:ascii="Times New Roman" w:hAnsi="Times New Roman" w:cs="Times New Roman"/>
          <w:sz w:val="36"/>
          <w:szCs w:val="36"/>
        </w:rPr>
        <w:t>We have; a) Humoral immunity</w:t>
      </w:r>
    </w:p>
    <w:p w:rsidR="00D67E10" w:rsidRDefault="00D67E10" w:rsidP="005B57E4">
      <w:pPr>
        <w:rPr>
          <w:rFonts w:ascii="Times New Roman" w:hAnsi="Times New Roman" w:cs="Times New Roman"/>
          <w:sz w:val="36"/>
          <w:szCs w:val="36"/>
        </w:rPr>
      </w:pPr>
      <w:r>
        <w:rPr>
          <w:rFonts w:ascii="Times New Roman" w:hAnsi="Times New Roman" w:cs="Times New Roman"/>
          <w:sz w:val="36"/>
          <w:szCs w:val="36"/>
        </w:rPr>
        <w:t>b) Cell mediated immunity</w:t>
      </w:r>
    </w:p>
    <w:p w:rsidR="005B57E4" w:rsidRDefault="005B57E4" w:rsidP="00D67E10">
      <w:pPr>
        <w:rPr>
          <w:rFonts w:ascii="Times New Roman" w:hAnsi="Times New Roman" w:cs="Times New Roman"/>
          <w:sz w:val="32"/>
          <w:szCs w:val="32"/>
        </w:rPr>
      </w:pPr>
    </w:p>
    <w:p w:rsidR="00D67E10" w:rsidRPr="00D67E10" w:rsidRDefault="00D67E10" w:rsidP="00D67E10">
      <w:pPr>
        <w:rPr>
          <w:rFonts w:ascii="Times New Roman" w:hAnsi="Times New Roman" w:cs="Times New Roman"/>
          <w:sz w:val="32"/>
          <w:szCs w:val="32"/>
        </w:rPr>
      </w:pPr>
      <w:r w:rsidRPr="00D67E10">
        <w:rPr>
          <w:rFonts w:ascii="Times New Roman" w:hAnsi="Times New Roman" w:cs="Times New Roman"/>
          <w:sz w:val="32"/>
          <w:szCs w:val="32"/>
        </w:rPr>
        <w:t>ROLES OF IMMUNE FUNCTIONS DURING VIRAL INFECTIONS</w:t>
      </w:r>
    </w:p>
    <w:p w:rsidR="00D67E10" w:rsidRDefault="00D67E10" w:rsidP="00D67E10">
      <w:pPr>
        <w:rPr>
          <w:rFonts w:ascii="Times New Roman" w:hAnsi="Times New Roman" w:cs="Times New Roman"/>
          <w:sz w:val="36"/>
          <w:szCs w:val="36"/>
        </w:rPr>
      </w:pPr>
      <w:r>
        <w:rPr>
          <w:rFonts w:ascii="Times New Roman" w:hAnsi="Times New Roman" w:cs="Times New Roman"/>
          <w:sz w:val="36"/>
          <w:szCs w:val="36"/>
        </w:rPr>
        <w:t xml:space="preserve">The early, nonspecific responses (nonspecific inhibition, natural killer cell activity, and interferon) limit virus multiplication during the acute phase of virus infections. The later specific immune (humoral and cell-meditated) responses function to help eliminate virus at the end of the acute phase, and subsequently to maintain specific resistance to reinfection. </w:t>
      </w:r>
    </w:p>
    <w:p w:rsidR="00775DE0" w:rsidRPr="00507295" w:rsidRDefault="0049503E" w:rsidP="00507295">
      <w:pPr>
        <w:ind w:left="360"/>
        <w:rPr>
          <w:rFonts w:ascii="Times New Roman" w:hAnsi="Times New Roman" w:cs="Times New Roman"/>
          <w:sz w:val="36"/>
          <w:szCs w:val="36"/>
        </w:rPr>
      </w:pPr>
      <w:r>
        <w:rPr>
          <w:rFonts w:ascii="Times New Roman" w:hAnsi="Times New Roman" w:cs="Times New Roman"/>
          <w:sz w:val="36"/>
          <w:szCs w:val="36"/>
        </w:rPr>
        <w:t xml:space="preserve">   </w:t>
      </w:r>
      <w:r w:rsidR="00775DE0">
        <w:rPr>
          <w:rFonts w:ascii="Times New Roman" w:hAnsi="Times New Roman" w:cs="Times New Roman"/>
          <w:sz w:val="36"/>
          <w:szCs w:val="36"/>
        </w:rPr>
        <w:t xml:space="preserve"> </w:t>
      </w:r>
    </w:p>
    <w:p w:rsidR="00D67E10" w:rsidRDefault="00D67E10">
      <w:pPr>
        <w:rPr>
          <w:rFonts w:ascii="Times New Roman" w:hAnsi="Times New Roman" w:cs="Times New Roman"/>
          <w:sz w:val="36"/>
          <w:szCs w:val="36"/>
        </w:rPr>
      </w:pPr>
    </w:p>
    <w:p w:rsidR="00512A2C" w:rsidRPr="00512A2C" w:rsidRDefault="006673CE">
      <w:pPr>
        <w:rPr>
          <w:rFonts w:ascii="Times New Roman" w:hAnsi="Times New Roman" w:cs="Times New Roman"/>
          <w:sz w:val="44"/>
          <w:szCs w:val="44"/>
        </w:rPr>
      </w:pPr>
      <w:r w:rsidRPr="00512A2C">
        <w:rPr>
          <w:rFonts w:ascii="Times New Roman" w:hAnsi="Times New Roman" w:cs="Times New Roman"/>
          <w:sz w:val="44"/>
          <w:szCs w:val="44"/>
        </w:rPr>
        <w:t>2</w:t>
      </w:r>
      <w:r w:rsidR="0031343D" w:rsidRPr="00512A2C">
        <w:rPr>
          <w:rFonts w:ascii="Times New Roman" w:hAnsi="Times New Roman" w:cs="Times New Roman"/>
          <w:sz w:val="44"/>
          <w:szCs w:val="44"/>
        </w:rPr>
        <w:t xml:space="preserve">. </w:t>
      </w:r>
      <w:r w:rsidR="00512A2C" w:rsidRPr="00512A2C">
        <w:rPr>
          <w:rFonts w:ascii="Times New Roman" w:hAnsi="Times New Roman" w:cs="Times New Roman"/>
          <w:sz w:val="44"/>
          <w:szCs w:val="44"/>
        </w:rPr>
        <w:t>THE SUBSARTORIAL CANAL</w:t>
      </w:r>
    </w:p>
    <w:p w:rsidR="006673CE" w:rsidRPr="008E74F5" w:rsidRDefault="0031343D">
      <w:pPr>
        <w:rPr>
          <w:rFonts w:ascii="Times New Roman" w:hAnsi="Times New Roman" w:cs="Times New Roman"/>
          <w:sz w:val="36"/>
          <w:szCs w:val="36"/>
        </w:rPr>
      </w:pPr>
      <w:r w:rsidRPr="008E74F5">
        <w:rPr>
          <w:rFonts w:ascii="Times New Roman" w:hAnsi="Times New Roman" w:cs="Times New Roman"/>
          <w:sz w:val="36"/>
          <w:szCs w:val="36"/>
        </w:rPr>
        <w:t xml:space="preserve">The subsartorial canal is also called the ‘Hunter’s canal or the Adductor canal’. It is an intermuscular space or an aponeurotic tunnel situated on the medial side of the middle one-third of the </w:t>
      </w:r>
      <w:r w:rsidRPr="008E74F5">
        <w:rPr>
          <w:rFonts w:ascii="Times New Roman" w:hAnsi="Times New Roman" w:cs="Times New Roman"/>
          <w:sz w:val="36"/>
          <w:szCs w:val="36"/>
        </w:rPr>
        <w:lastRenderedPageBreak/>
        <w:t>thigh.</w:t>
      </w:r>
      <w:r w:rsidR="00512A2C">
        <w:rPr>
          <w:rFonts w:ascii="Times New Roman" w:hAnsi="Times New Roman" w:cs="Times New Roman"/>
          <w:sz w:val="36"/>
          <w:szCs w:val="36"/>
        </w:rPr>
        <w:t xml:space="preserve"> It is approximately 15cm long, i</w:t>
      </w:r>
      <w:r w:rsidRPr="008E74F5">
        <w:rPr>
          <w:rFonts w:ascii="Times New Roman" w:hAnsi="Times New Roman" w:cs="Times New Roman"/>
          <w:sz w:val="36"/>
          <w:szCs w:val="36"/>
        </w:rPr>
        <w:t>t is triangular on cross section and it extends from the apex of the femoral triangle above to the tendinous</w:t>
      </w:r>
      <w:r w:rsidR="006673CE" w:rsidRPr="008E74F5">
        <w:rPr>
          <w:rFonts w:ascii="Times New Roman" w:hAnsi="Times New Roman" w:cs="Times New Roman"/>
          <w:sz w:val="36"/>
          <w:szCs w:val="36"/>
        </w:rPr>
        <w:t xml:space="preserve">, </w:t>
      </w:r>
      <w:r w:rsidR="007E52D3" w:rsidRPr="008E74F5">
        <w:rPr>
          <w:rFonts w:ascii="Times New Roman" w:hAnsi="Times New Roman" w:cs="Times New Roman"/>
          <w:sz w:val="36"/>
          <w:szCs w:val="36"/>
        </w:rPr>
        <w:t>opening in the adductor magnus below.</w:t>
      </w:r>
    </w:p>
    <w:p w:rsidR="007E52D3" w:rsidRPr="0031343D" w:rsidRDefault="007E52D3">
      <w:pPr>
        <w:rPr>
          <w:rFonts w:cstheme="minorHAnsi"/>
          <w:sz w:val="36"/>
          <w:szCs w:val="36"/>
        </w:rPr>
      </w:pPr>
      <w:r w:rsidRPr="00512A2C">
        <w:rPr>
          <w:rFonts w:ascii="Times New Roman" w:hAnsi="Times New Roman" w:cs="Times New Roman"/>
          <w:sz w:val="36"/>
          <w:szCs w:val="36"/>
        </w:rPr>
        <w:t>BOUNDARIES</w:t>
      </w:r>
      <w:r w:rsidRPr="0031343D">
        <w:rPr>
          <w:rFonts w:cstheme="minorHAnsi"/>
          <w:sz w:val="36"/>
          <w:szCs w:val="36"/>
        </w:rPr>
        <w:t xml:space="preserve">; </w:t>
      </w:r>
    </w:p>
    <w:p w:rsidR="007E52D3" w:rsidRPr="008E74F5" w:rsidRDefault="007E52D3">
      <w:pPr>
        <w:rPr>
          <w:rFonts w:ascii="Times New Roman" w:hAnsi="Times New Roman" w:cs="Times New Roman"/>
          <w:sz w:val="36"/>
          <w:szCs w:val="36"/>
        </w:rPr>
      </w:pPr>
      <w:r w:rsidRPr="008E74F5">
        <w:rPr>
          <w:rFonts w:ascii="Times New Roman" w:hAnsi="Times New Roman" w:cs="Times New Roman"/>
          <w:sz w:val="36"/>
          <w:szCs w:val="36"/>
        </w:rPr>
        <w:t>Anterior wall; formed by the vastus medialis</w:t>
      </w:r>
    </w:p>
    <w:p w:rsidR="007E52D3" w:rsidRPr="008E74F5" w:rsidRDefault="007E52D3">
      <w:pPr>
        <w:rPr>
          <w:rFonts w:ascii="Times New Roman" w:hAnsi="Times New Roman" w:cs="Times New Roman"/>
          <w:sz w:val="36"/>
          <w:szCs w:val="36"/>
        </w:rPr>
      </w:pPr>
      <w:r w:rsidRPr="008E74F5">
        <w:rPr>
          <w:rFonts w:ascii="Times New Roman" w:hAnsi="Times New Roman" w:cs="Times New Roman"/>
          <w:sz w:val="36"/>
          <w:szCs w:val="36"/>
        </w:rPr>
        <w:t>Posterior wall(floor); formed by the adductor longus above and the adductor magnus below</w:t>
      </w:r>
    </w:p>
    <w:p w:rsidR="007E52D3" w:rsidRPr="008E74F5" w:rsidRDefault="007E52D3">
      <w:pPr>
        <w:rPr>
          <w:rFonts w:ascii="Times New Roman" w:hAnsi="Times New Roman" w:cs="Times New Roman"/>
          <w:sz w:val="36"/>
          <w:szCs w:val="36"/>
        </w:rPr>
      </w:pPr>
      <w:r w:rsidRPr="008E74F5">
        <w:rPr>
          <w:rFonts w:ascii="Times New Roman" w:hAnsi="Times New Roman" w:cs="Times New Roman"/>
          <w:sz w:val="36"/>
          <w:szCs w:val="36"/>
        </w:rPr>
        <w:t>Medial wall(roof); formed by a strong fibrous membrane joining the anteri</w:t>
      </w:r>
      <w:r w:rsidR="00512A2C">
        <w:rPr>
          <w:rFonts w:ascii="Times New Roman" w:hAnsi="Times New Roman" w:cs="Times New Roman"/>
          <w:sz w:val="36"/>
          <w:szCs w:val="36"/>
        </w:rPr>
        <w:t>or and posterior walls. The roof</w:t>
      </w:r>
      <w:r w:rsidRPr="008E74F5">
        <w:rPr>
          <w:rFonts w:ascii="Times New Roman" w:hAnsi="Times New Roman" w:cs="Times New Roman"/>
          <w:sz w:val="36"/>
          <w:szCs w:val="36"/>
        </w:rPr>
        <w:t xml:space="preserve"> is overlapped by the sartorious.</w:t>
      </w:r>
    </w:p>
    <w:p w:rsidR="007E52D3" w:rsidRDefault="007E52D3">
      <w:pPr>
        <w:rPr>
          <w:rFonts w:ascii="Times New Roman" w:hAnsi="Times New Roman" w:cs="Times New Roman"/>
          <w:sz w:val="36"/>
          <w:szCs w:val="36"/>
        </w:rPr>
      </w:pPr>
      <w:r w:rsidRPr="00512A2C">
        <w:rPr>
          <w:rFonts w:ascii="Times New Roman" w:hAnsi="Times New Roman" w:cs="Times New Roman"/>
          <w:sz w:val="36"/>
          <w:szCs w:val="36"/>
        </w:rPr>
        <w:t>CONTENTS</w:t>
      </w:r>
      <w:r>
        <w:rPr>
          <w:rFonts w:ascii="Times New Roman" w:hAnsi="Times New Roman" w:cs="Times New Roman"/>
          <w:sz w:val="36"/>
          <w:szCs w:val="36"/>
        </w:rPr>
        <w:t>;</w:t>
      </w:r>
    </w:p>
    <w:p w:rsidR="007E52D3" w:rsidRPr="008E74F5" w:rsidRDefault="00BF4D82" w:rsidP="00BF4D82">
      <w:pPr>
        <w:pStyle w:val="ListParagraph"/>
        <w:numPr>
          <w:ilvl w:val="0"/>
          <w:numId w:val="1"/>
        </w:numPr>
        <w:rPr>
          <w:rFonts w:ascii="Times New Roman" w:hAnsi="Times New Roman" w:cs="Times New Roman"/>
          <w:sz w:val="36"/>
          <w:szCs w:val="36"/>
        </w:rPr>
      </w:pPr>
      <w:r w:rsidRPr="008E74F5">
        <w:rPr>
          <w:rFonts w:ascii="Times New Roman" w:hAnsi="Times New Roman" w:cs="Times New Roman"/>
          <w:sz w:val="36"/>
          <w:szCs w:val="36"/>
        </w:rPr>
        <w:t>The femoral vein lies posterior to the femoral artery in the upper part and lateral to the artery in the lower part of the canal</w:t>
      </w:r>
    </w:p>
    <w:p w:rsidR="00BF4D82" w:rsidRPr="008E74F5" w:rsidRDefault="00BF4D82" w:rsidP="00BF4D82">
      <w:pPr>
        <w:pStyle w:val="ListParagraph"/>
        <w:numPr>
          <w:ilvl w:val="0"/>
          <w:numId w:val="1"/>
        </w:numPr>
        <w:rPr>
          <w:rFonts w:ascii="Times New Roman" w:hAnsi="Times New Roman" w:cs="Times New Roman"/>
          <w:sz w:val="36"/>
          <w:szCs w:val="36"/>
        </w:rPr>
      </w:pPr>
      <w:r w:rsidRPr="008E74F5">
        <w:rPr>
          <w:rFonts w:ascii="Times New Roman" w:hAnsi="Times New Roman" w:cs="Times New Roman"/>
          <w:sz w:val="36"/>
          <w:szCs w:val="36"/>
        </w:rPr>
        <w:t>The sapheneous nerve crosses the femoral artery anteriorly from lateral to medial side</w:t>
      </w:r>
    </w:p>
    <w:p w:rsidR="00BF4D82" w:rsidRPr="008E74F5" w:rsidRDefault="00BF4D82" w:rsidP="00BF4D82">
      <w:pPr>
        <w:pStyle w:val="ListParagraph"/>
        <w:numPr>
          <w:ilvl w:val="0"/>
          <w:numId w:val="1"/>
        </w:numPr>
        <w:rPr>
          <w:rFonts w:ascii="Times New Roman" w:hAnsi="Times New Roman" w:cs="Times New Roman"/>
          <w:sz w:val="36"/>
          <w:szCs w:val="36"/>
        </w:rPr>
      </w:pPr>
      <w:r w:rsidRPr="008E74F5">
        <w:rPr>
          <w:rFonts w:ascii="Times New Roman" w:hAnsi="Times New Roman" w:cs="Times New Roman"/>
          <w:sz w:val="36"/>
          <w:szCs w:val="36"/>
        </w:rPr>
        <w:t>The nerve to the vastus medialis</w:t>
      </w:r>
    </w:p>
    <w:p w:rsidR="00BF4D82" w:rsidRPr="008E74F5" w:rsidRDefault="00BF4D82" w:rsidP="00BF4D82">
      <w:pPr>
        <w:pStyle w:val="ListParagraph"/>
        <w:numPr>
          <w:ilvl w:val="0"/>
          <w:numId w:val="1"/>
        </w:numPr>
        <w:rPr>
          <w:rFonts w:ascii="Times New Roman" w:hAnsi="Times New Roman" w:cs="Times New Roman"/>
          <w:sz w:val="36"/>
          <w:szCs w:val="36"/>
        </w:rPr>
      </w:pPr>
      <w:r w:rsidRPr="008E74F5">
        <w:rPr>
          <w:rFonts w:ascii="Times New Roman" w:hAnsi="Times New Roman" w:cs="Times New Roman"/>
          <w:sz w:val="36"/>
          <w:szCs w:val="36"/>
        </w:rPr>
        <w:t>Two divisions of the obturator nerve</w:t>
      </w:r>
    </w:p>
    <w:p w:rsidR="00BF4D82" w:rsidRPr="008E74F5" w:rsidRDefault="00BF4D82" w:rsidP="00BF4D82">
      <w:pPr>
        <w:pStyle w:val="ListParagraph"/>
        <w:numPr>
          <w:ilvl w:val="0"/>
          <w:numId w:val="1"/>
        </w:numPr>
        <w:rPr>
          <w:rFonts w:ascii="Times New Roman" w:hAnsi="Times New Roman" w:cs="Times New Roman"/>
          <w:sz w:val="36"/>
          <w:szCs w:val="36"/>
        </w:rPr>
      </w:pPr>
      <w:r w:rsidRPr="008E74F5">
        <w:rPr>
          <w:rFonts w:ascii="Times New Roman" w:hAnsi="Times New Roman" w:cs="Times New Roman"/>
          <w:sz w:val="36"/>
          <w:szCs w:val="36"/>
        </w:rPr>
        <w:t>The femoral artery enters the canal at the apex of the femoral triangle</w:t>
      </w:r>
    </w:p>
    <w:p w:rsidR="00BF28F9" w:rsidRDefault="00BF28F9" w:rsidP="00BF4D82">
      <w:pPr>
        <w:pStyle w:val="ListParagraph"/>
        <w:numPr>
          <w:ilvl w:val="0"/>
          <w:numId w:val="1"/>
        </w:numPr>
        <w:rPr>
          <w:sz w:val="36"/>
          <w:szCs w:val="36"/>
        </w:rPr>
      </w:pPr>
      <w:r w:rsidRPr="008E74F5">
        <w:rPr>
          <w:rFonts w:ascii="Times New Roman" w:hAnsi="Times New Roman" w:cs="Times New Roman"/>
          <w:sz w:val="36"/>
          <w:szCs w:val="36"/>
        </w:rPr>
        <w:t>The largest cutaneous branch of the femoral</w:t>
      </w:r>
      <w:r>
        <w:rPr>
          <w:sz w:val="36"/>
          <w:szCs w:val="36"/>
        </w:rPr>
        <w:t xml:space="preserve"> </w:t>
      </w:r>
      <w:r w:rsidRPr="008E74F5">
        <w:rPr>
          <w:rFonts w:ascii="Times New Roman" w:hAnsi="Times New Roman" w:cs="Times New Roman"/>
          <w:sz w:val="36"/>
          <w:szCs w:val="36"/>
        </w:rPr>
        <w:t>nerve</w:t>
      </w:r>
    </w:p>
    <w:p w:rsidR="00BF28F9" w:rsidRPr="00BF28F9" w:rsidRDefault="00BF28F9" w:rsidP="00BF28F9">
      <w:pPr>
        <w:ind w:left="360"/>
        <w:rPr>
          <w:sz w:val="36"/>
          <w:szCs w:val="36"/>
        </w:rPr>
      </w:pPr>
      <w:r w:rsidRPr="00512A2C">
        <w:rPr>
          <w:rFonts w:ascii="Times New Roman" w:hAnsi="Times New Roman" w:cs="Times New Roman"/>
          <w:sz w:val="52"/>
          <w:szCs w:val="52"/>
        </w:rPr>
        <w:t>-</w:t>
      </w:r>
      <w:r w:rsidRPr="008E74F5">
        <w:rPr>
          <w:rFonts w:ascii="Times New Roman" w:hAnsi="Times New Roman" w:cs="Times New Roman"/>
          <w:sz w:val="36"/>
          <w:szCs w:val="36"/>
        </w:rPr>
        <w:t>As the femoral artery and vein exit the canal, they become the popliteal artery and vein respectively</w:t>
      </w:r>
      <w:r>
        <w:rPr>
          <w:sz w:val="36"/>
          <w:szCs w:val="36"/>
        </w:rPr>
        <w:t>.</w:t>
      </w:r>
    </w:p>
    <w:p w:rsidR="005B57E4" w:rsidRDefault="005B57E4" w:rsidP="00BF4D82">
      <w:pPr>
        <w:rPr>
          <w:rFonts w:ascii="Times New Roman" w:hAnsi="Times New Roman" w:cs="Times New Roman"/>
          <w:sz w:val="36"/>
          <w:szCs w:val="36"/>
        </w:rPr>
      </w:pPr>
    </w:p>
    <w:p w:rsidR="00BF4D82" w:rsidRPr="00512A2C" w:rsidRDefault="00BF4D82" w:rsidP="00BF4D82">
      <w:pPr>
        <w:rPr>
          <w:rFonts w:ascii="Times New Roman" w:hAnsi="Times New Roman" w:cs="Times New Roman"/>
          <w:sz w:val="36"/>
          <w:szCs w:val="36"/>
        </w:rPr>
      </w:pPr>
      <w:r w:rsidRPr="00512A2C">
        <w:rPr>
          <w:rFonts w:ascii="Times New Roman" w:hAnsi="Times New Roman" w:cs="Times New Roman"/>
          <w:sz w:val="36"/>
          <w:szCs w:val="36"/>
        </w:rPr>
        <w:t xml:space="preserve"> IMPORTANCE</w:t>
      </w:r>
    </w:p>
    <w:p w:rsidR="00BF4D82" w:rsidRPr="008E74F5" w:rsidRDefault="00BF4D82" w:rsidP="00BF4D82">
      <w:pPr>
        <w:rPr>
          <w:rFonts w:ascii="Times New Roman" w:hAnsi="Times New Roman" w:cs="Times New Roman"/>
          <w:sz w:val="36"/>
          <w:szCs w:val="36"/>
        </w:rPr>
      </w:pPr>
      <w:r>
        <w:rPr>
          <w:sz w:val="36"/>
          <w:szCs w:val="36"/>
        </w:rPr>
        <w:lastRenderedPageBreak/>
        <w:t>-</w:t>
      </w:r>
      <w:r w:rsidRPr="008E74F5">
        <w:rPr>
          <w:rFonts w:ascii="Times New Roman" w:hAnsi="Times New Roman" w:cs="Times New Roman"/>
          <w:sz w:val="36"/>
          <w:szCs w:val="36"/>
        </w:rPr>
        <w:t>The canal serves as a passageway from structures moving between the anterior thigh and the posterior leg.</w:t>
      </w:r>
    </w:p>
    <w:p w:rsidR="00BF28F9" w:rsidRPr="008E74F5" w:rsidRDefault="00BF28F9" w:rsidP="00BF4D82">
      <w:pPr>
        <w:rPr>
          <w:rFonts w:ascii="Times New Roman" w:hAnsi="Times New Roman" w:cs="Times New Roman"/>
          <w:sz w:val="44"/>
          <w:szCs w:val="44"/>
        </w:rPr>
      </w:pPr>
      <w:r w:rsidRPr="008E74F5">
        <w:rPr>
          <w:rFonts w:ascii="Times New Roman" w:hAnsi="Times New Roman" w:cs="Times New Roman"/>
          <w:sz w:val="36"/>
          <w:szCs w:val="36"/>
        </w:rPr>
        <w:t>- It transmits t</w:t>
      </w:r>
      <w:r w:rsidR="00702369" w:rsidRPr="008E74F5">
        <w:rPr>
          <w:rFonts w:ascii="Times New Roman" w:hAnsi="Times New Roman" w:cs="Times New Roman"/>
          <w:sz w:val="36"/>
          <w:szCs w:val="36"/>
        </w:rPr>
        <w:t xml:space="preserve">he femoral artery, femoral vein, </w:t>
      </w:r>
      <w:r w:rsidRPr="008E74F5">
        <w:rPr>
          <w:rFonts w:ascii="Times New Roman" w:hAnsi="Times New Roman" w:cs="Times New Roman"/>
          <w:sz w:val="36"/>
          <w:szCs w:val="36"/>
        </w:rPr>
        <w:t>nerve to the vastus medialis and the saphenous nerve.</w:t>
      </w:r>
      <w:r w:rsidR="00023E45" w:rsidRPr="008E74F5">
        <w:rPr>
          <w:rFonts w:ascii="Times New Roman" w:hAnsi="Times New Roman" w:cs="Times New Roman"/>
          <w:sz w:val="36"/>
          <w:szCs w:val="36"/>
        </w:rPr>
        <w:t xml:space="preserve"> The femoral artery with its vein and the saphenous nerve enter the adductor canal through the “</w:t>
      </w:r>
      <w:r w:rsidR="00023E45" w:rsidRPr="008E74F5">
        <w:rPr>
          <w:rFonts w:ascii="Times New Roman" w:hAnsi="Times New Roman" w:cs="Times New Roman"/>
          <w:sz w:val="44"/>
          <w:szCs w:val="44"/>
        </w:rPr>
        <w:t>superior foramen</w:t>
      </w:r>
      <w:r w:rsidR="00023E45" w:rsidRPr="008E74F5">
        <w:rPr>
          <w:rFonts w:ascii="Times New Roman" w:hAnsi="Times New Roman" w:cs="Times New Roman"/>
          <w:sz w:val="36"/>
          <w:szCs w:val="36"/>
        </w:rPr>
        <w:t>”. Then, the saphenous nerve and artery and vein of genus exit through the “</w:t>
      </w:r>
      <w:r w:rsidR="00023E45" w:rsidRPr="008E74F5">
        <w:rPr>
          <w:rFonts w:ascii="Times New Roman" w:hAnsi="Times New Roman" w:cs="Times New Roman"/>
          <w:sz w:val="44"/>
          <w:szCs w:val="44"/>
        </w:rPr>
        <w:t>anterior</w:t>
      </w:r>
      <w:r w:rsidR="00023E45" w:rsidRPr="008E74F5">
        <w:rPr>
          <w:rFonts w:ascii="Times New Roman" w:hAnsi="Times New Roman" w:cs="Times New Roman"/>
          <w:sz w:val="36"/>
          <w:szCs w:val="36"/>
        </w:rPr>
        <w:t xml:space="preserve"> </w:t>
      </w:r>
      <w:r w:rsidR="00023E45" w:rsidRPr="008E74F5">
        <w:rPr>
          <w:rFonts w:ascii="Times New Roman" w:hAnsi="Times New Roman" w:cs="Times New Roman"/>
          <w:sz w:val="44"/>
          <w:szCs w:val="44"/>
        </w:rPr>
        <w:t>foramen”</w:t>
      </w:r>
      <w:r w:rsidR="00023E45" w:rsidRPr="008E74F5">
        <w:rPr>
          <w:rFonts w:ascii="Times New Roman" w:hAnsi="Times New Roman" w:cs="Times New Roman"/>
          <w:sz w:val="36"/>
          <w:szCs w:val="36"/>
        </w:rPr>
        <w:t>, piercing the vastoadductor</w:t>
      </w:r>
      <w:r w:rsidR="00023E45">
        <w:rPr>
          <w:sz w:val="36"/>
          <w:szCs w:val="36"/>
        </w:rPr>
        <w:t xml:space="preserve"> </w:t>
      </w:r>
      <w:r w:rsidR="00023E45" w:rsidRPr="008E74F5">
        <w:rPr>
          <w:rFonts w:ascii="Times New Roman" w:hAnsi="Times New Roman" w:cs="Times New Roman"/>
          <w:sz w:val="36"/>
          <w:szCs w:val="36"/>
        </w:rPr>
        <w:t>intermuscular septum. Finally, the</w:t>
      </w:r>
      <w:r w:rsidR="00023E45">
        <w:rPr>
          <w:sz w:val="36"/>
          <w:szCs w:val="36"/>
        </w:rPr>
        <w:t xml:space="preserve"> </w:t>
      </w:r>
      <w:r w:rsidR="00023E45" w:rsidRPr="008E74F5">
        <w:rPr>
          <w:rFonts w:ascii="Times New Roman" w:hAnsi="Times New Roman" w:cs="Times New Roman"/>
          <w:sz w:val="36"/>
          <w:szCs w:val="36"/>
        </w:rPr>
        <w:t>femoral artery and vein exits via the “</w:t>
      </w:r>
      <w:r w:rsidR="00023E45" w:rsidRPr="008E74F5">
        <w:rPr>
          <w:rFonts w:ascii="Times New Roman" w:hAnsi="Times New Roman" w:cs="Times New Roman"/>
          <w:sz w:val="44"/>
          <w:szCs w:val="44"/>
        </w:rPr>
        <w:t xml:space="preserve">inferior foramen” </w:t>
      </w:r>
    </w:p>
    <w:p w:rsidR="00702369" w:rsidRPr="00512A2C" w:rsidRDefault="00702369" w:rsidP="00BF4D82">
      <w:pPr>
        <w:rPr>
          <w:rFonts w:ascii="Times New Roman" w:hAnsi="Times New Roman" w:cs="Times New Roman"/>
          <w:sz w:val="36"/>
          <w:szCs w:val="36"/>
        </w:rPr>
      </w:pPr>
      <w:r w:rsidRPr="00512A2C">
        <w:rPr>
          <w:rFonts w:ascii="Times New Roman" w:hAnsi="Times New Roman" w:cs="Times New Roman"/>
          <w:sz w:val="36"/>
          <w:szCs w:val="36"/>
        </w:rPr>
        <w:t>CLINICAL SIGNIFICANCE</w:t>
      </w:r>
    </w:p>
    <w:p w:rsidR="00702369" w:rsidRPr="008E74F5" w:rsidRDefault="00702369" w:rsidP="00702369">
      <w:pPr>
        <w:pStyle w:val="ListParagraph"/>
        <w:numPr>
          <w:ilvl w:val="0"/>
          <w:numId w:val="4"/>
        </w:numPr>
        <w:rPr>
          <w:rFonts w:ascii="Times New Roman" w:hAnsi="Times New Roman" w:cs="Times New Roman"/>
          <w:sz w:val="36"/>
          <w:szCs w:val="36"/>
        </w:rPr>
      </w:pPr>
      <w:r w:rsidRPr="008E74F5">
        <w:rPr>
          <w:rFonts w:ascii="Times New Roman" w:hAnsi="Times New Roman" w:cs="Times New Roman"/>
          <w:sz w:val="36"/>
          <w:szCs w:val="36"/>
        </w:rPr>
        <w:t>The femoral artery is exposed and ligated in the adductor canal during surgery for aneurysm of the popliteal artery.</w:t>
      </w:r>
    </w:p>
    <w:p w:rsidR="00512A2C" w:rsidRPr="00512A2C" w:rsidRDefault="00702369" w:rsidP="00512A2C">
      <w:pPr>
        <w:pStyle w:val="ListParagraph"/>
        <w:numPr>
          <w:ilvl w:val="0"/>
          <w:numId w:val="4"/>
        </w:numPr>
        <w:rPr>
          <w:sz w:val="36"/>
          <w:szCs w:val="36"/>
        </w:rPr>
      </w:pPr>
      <w:r w:rsidRPr="008E74F5">
        <w:rPr>
          <w:rFonts w:ascii="Times New Roman" w:hAnsi="Times New Roman" w:cs="Times New Roman"/>
          <w:sz w:val="36"/>
          <w:szCs w:val="36"/>
        </w:rPr>
        <w:t>Adductor canal block; local anaesthetic is administered in the adductor canal to block the saphenous nerve in isolation, or together with the nerve to the vastus medialis. The block can be used to provide sensory anaesthesia for procedures involving the distal thigh and femur, knee and lower leg on the medial side. The Sartorius and femoral artery are used as anatomical landmarks to locate the saphenous</w:t>
      </w:r>
      <w:r>
        <w:rPr>
          <w:sz w:val="36"/>
          <w:szCs w:val="36"/>
        </w:rPr>
        <w:t xml:space="preserve"> </w:t>
      </w:r>
      <w:r w:rsidRPr="008E74F5">
        <w:rPr>
          <w:rFonts w:ascii="Times New Roman" w:hAnsi="Times New Roman" w:cs="Times New Roman"/>
          <w:sz w:val="36"/>
          <w:szCs w:val="36"/>
        </w:rPr>
        <w:t>nerve</w:t>
      </w:r>
      <w:r w:rsidR="00760E5C" w:rsidRPr="008E74F5">
        <w:rPr>
          <w:rFonts w:ascii="Times New Roman" w:hAnsi="Times New Roman" w:cs="Times New Roman"/>
          <w:sz w:val="36"/>
          <w:szCs w:val="36"/>
        </w:rPr>
        <w:t>.</w:t>
      </w:r>
    </w:p>
    <w:p w:rsidR="00760E5C" w:rsidRPr="00512A2C" w:rsidRDefault="00512A2C" w:rsidP="00512A2C">
      <w:pPr>
        <w:pStyle w:val="ListParagraph"/>
        <w:rPr>
          <w:sz w:val="36"/>
          <w:szCs w:val="36"/>
        </w:rPr>
      </w:pPr>
      <w:r>
        <w:rPr>
          <w:rFonts w:ascii="Times New Roman" w:hAnsi="Times New Roman" w:cs="Times New Roman"/>
          <w:sz w:val="36"/>
          <w:szCs w:val="36"/>
        </w:rPr>
        <w:t>c)</w:t>
      </w:r>
      <w:r w:rsidR="00760E5C" w:rsidRPr="00512A2C">
        <w:rPr>
          <w:rFonts w:ascii="Times New Roman" w:hAnsi="Times New Roman" w:cs="Times New Roman"/>
          <w:sz w:val="36"/>
          <w:szCs w:val="36"/>
        </w:rPr>
        <w:t xml:space="preserve">Adductor canal compression syndrome; This describes the entrapment of the neurovascular bundle within the adductor canal. It is a rare condition and is usually caused by hypertrophy of adjacent muscles such as “vastus medialis”. It is most common in young males, who may </w:t>
      </w:r>
      <w:r w:rsidR="00760E5C" w:rsidRPr="00512A2C">
        <w:rPr>
          <w:rFonts w:ascii="Times New Roman" w:hAnsi="Times New Roman" w:cs="Times New Roman"/>
          <w:sz w:val="36"/>
          <w:szCs w:val="36"/>
        </w:rPr>
        <w:lastRenderedPageBreak/>
        <w:t xml:space="preserve">present with “claudication” symptoms due to femoral artery occlusion or neurological symptoms due to entrapment of the saphenous nerve.  </w:t>
      </w:r>
    </w:p>
    <w:p w:rsidR="00702369" w:rsidRPr="008E74F5" w:rsidRDefault="00702369" w:rsidP="00760E5C">
      <w:pPr>
        <w:pStyle w:val="ListParagraph"/>
        <w:rPr>
          <w:rFonts w:ascii="Times New Roman" w:hAnsi="Times New Roman" w:cs="Times New Roman"/>
          <w:sz w:val="36"/>
          <w:szCs w:val="36"/>
        </w:rPr>
      </w:pPr>
      <w:r w:rsidRPr="008E74F5">
        <w:rPr>
          <w:rFonts w:ascii="Times New Roman" w:hAnsi="Times New Roman" w:cs="Times New Roman"/>
          <w:sz w:val="36"/>
          <w:szCs w:val="36"/>
        </w:rPr>
        <w:t xml:space="preserve"> </w:t>
      </w:r>
    </w:p>
    <w:p w:rsidR="00702369" w:rsidRDefault="00702369" w:rsidP="00BF4D82">
      <w:pPr>
        <w:rPr>
          <w:sz w:val="36"/>
          <w:szCs w:val="36"/>
        </w:rPr>
      </w:pPr>
    </w:p>
    <w:p w:rsidR="00BF28F9" w:rsidRPr="00512A2C" w:rsidRDefault="00BF28F9" w:rsidP="00BF4D82">
      <w:pPr>
        <w:rPr>
          <w:rFonts w:ascii="Times New Roman" w:hAnsi="Times New Roman" w:cs="Times New Roman"/>
          <w:sz w:val="36"/>
          <w:szCs w:val="36"/>
        </w:rPr>
      </w:pPr>
      <w:r w:rsidRPr="00512A2C">
        <w:rPr>
          <w:rFonts w:ascii="Times New Roman" w:hAnsi="Times New Roman" w:cs="Times New Roman"/>
          <w:sz w:val="36"/>
          <w:szCs w:val="36"/>
        </w:rPr>
        <w:t>THE SUBSARTORIAL PLEXUS OF NERVES</w:t>
      </w:r>
    </w:p>
    <w:p w:rsidR="00BF28F9" w:rsidRPr="008E74F5" w:rsidRDefault="00BF28F9" w:rsidP="00BF4D82">
      <w:pPr>
        <w:rPr>
          <w:rFonts w:ascii="Times New Roman" w:hAnsi="Times New Roman" w:cs="Times New Roman"/>
          <w:sz w:val="36"/>
          <w:szCs w:val="36"/>
        </w:rPr>
      </w:pPr>
      <w:r w:rsidRPr="008E74F5">
        <w:rPr>
          <w:rFonts w:ascii="Times New Roman" w:hAnsi="Times New Roman" w:cs="Times New Roman"/>
          <w:sz w:val="36"/>
          <w:szCs w:val="36"/>
        </w:rPr>
        <w:t>This is located on the roofing under the “Sartorius”. It supplies the overlying fascia lata and the skin. The plexus is composed of; a) branches from the medial cutaneous nerve of the thigh.</w:t>
      </w:r>
    </w:p>
    <w:p w:rsidR="00BF28F9" w:rsidRPr="008E74F5" w:rsidRDefault="00BF28F9" w:rsidP="00BF4D82">
      <w:pPr>
        <w:rPr>
          <w:rFonts w:ascii="Times New Roman" w:hAnsi="Times New Roman" w:cs="Times New Roman"/>
          <w:sz w:val="36"/>
          <w:szCs w:val="36"/>
        </w:rPr>
      </w:pPr>
      <w:r w:rsidRPr="008E74F5">
        <w:rPr>
          <w:rFonts w:ascii="Times New Roman" w:hAnsi="Times New Roman" w:cs="Times New Roman"/>
          <w:sz w:val="36"/>
          <w:szCs w:val="36"/>
        </w:rPr>
        <w:t>b) The saphenous nerve</w:t>
      </w:r>
    </w:p>
    <w:p w:rsidR="0031343D" w:rsidRPr="008E74F5" w:rsidRDefault="00BF28F9" w:rsidP="00BF4D82">
      <w:pPr>
        <w:rPr>
          <w:rFonts w:ascii="Times New Roman" w:hAnsi="Times New Roman" w:cs="Times New Roman"/>
          <w:sz w:val="36"/>
          <w:szCs w:val="36"/>
        </w:rPr>
      </w:pPr>
      <w:r w:rsidRPr="008E74F5">
        <w:rPr>
          <w:rFonts w:ascii="Times New Roman" w:hAnsi="Times New Roman" w:cs="Times New Roman"/>
          <w:sz w:val="36"/>
          <w:szCs w:val="36"/>
        </w:rPr>
        <w:t>c) The anterior section of the obturator nerve.</w:t>
      </w:r>
    </w:p>
    <w:p w:rsidR="0031343D" w:rsidRDefault="0031343D" w:rsidP="00BF4D82">
      <w:pPr>
        <w:rPr>
          <w:sz w:val="36"/>
          <w:szCs w:val="36"/>
        </w:rPr>
      </w:pPr>
    </w:p>
    <w:p w:rsidR="0031343D" w:rsidRPr="00B002C2" w:rsidRDefault="0031343D" w:rsidP="00BF4D82">
      <w:pPr>
        <w:rPr>
          <w:rFonts w:ascii="Times New Roman" w:hAnsi="Times New Roman" w:cs="Times New Roman"/>
          <w:sz w:val="44"/>
          <w:szCs w:val="44"/>
        </w:rPr>
      </w:pPr>
      <w:r w:rsidRPr="00B002C2">
        <w:rPr>
          <w:rFonts w:ascii="Times New Roman" w:hAnsi="Times New Roman" w:cs="Times New Roman"/>
          <w:sz w:val="44"/>
          <w:szCs w:val="44"/>
        </w:rPr>
        <w:t>3. EXTRAOCULAR AND INTRAOCULAR MUSCLES</w:t>
      </w:r>
    </w:p>
    <w:p w:rsidR="00B002C2" w:rsidRPr="00B002C2" w:rsidRDefault="00B002C2" w:rsidP="00BF4D82">
      <w:pPr>
        <w:rPr>
          <w:rFonts w:ascii="Times New Roman" w:hAnsi="Times New Roman" w:cs="Times New Roman"/>
          <w:sz w:val="36"/>
          <w:szCs w:val="36"/>
        </w:rPr>
      </w:pPr>
      <w:r w:rsidRPr="00B002C2">
        <w:rPr>
          <w:rFonts w:ascii="Times New Roman" w:hAnsi="Times New Roman" w:cs="Times New Roman"/>
          <w:sz w:val="36"/>
          <w:szCs w:val="36"/>
        </w:rPr>
        <w:t>EXTRAOCULAR MUSCLES</w:t>
      </w:r>
    </w:p>
    <w:p w:rsidR="0031343D" w:rsidRPr="008E74F5" w:rsidRDefault="0031343D" w:rsidP="00BF4D82">
      <w:pPr>
        <w:rPr>
          <w:rFonts w:ascii="Times New Roman" w:hAnsi="Times New Roman" w:cs="Times New Roman"/>
          <w:sz w:val="36"/>
          <w:szCs w:val="36"/>
        </w:rPr>
      </w:pPr>
      <w:r w:rsidRPr="008E74F5">
        <w:rPr>
          <w:rFonts w:ascii="Times New Roman" w:hAnsi="Times New Roman" w:cs="Times New Roman"/>
          <w:sz w:val="36"/>
          <w:szCs w:val="36"/>
        </w:rPr>
        <w:t>The extra</w:t>
      </w:r>
      <w:r w:rsidR="00895340" w:rsidRPr="008E74F5">
        <w:rPr>
          <w:rFonts w:ascii="Times New Roman" w:hAnsi="Times New Roman" w:cs="Times New Roman"/>
          <w:sz w:val="36"/>
          <w:szCs w:val="36"/>
        </w:rPr>
        <w:t>ocular muscles are located within the orbit, but they are extrinsic and separate from the eyeball itself. They act as controllers of the movement of the eyeball and the superior eyelid.</w:t>
      </w:r>
      <w:r w:rsidR="002A2503" w:rsidRPr="008E74F5">
        <w:rPr>
          <w:rFonts w:ascii="Times New Roman" w:hAnsi="Times New Roman" w:cs="Times New Roman"/>
          <w:sz w:val="36"/>
          <w:szCs w:val="36"/>
        </w:rPr>
        <w:t xml:space="preserve"> They are derivatives of periocular mesenchyme.</w:t>
      </w:r>
    </w:p>
    <w:p w:rsidR="00895340" w:rsidRPr="008E74F5" w:rsidRDefault="00895340" w:rsidP="00BF4D82">
      <w:pPr>
        <w:rPr>
          <w:rFonts w:ascii="Times New Roman" w:hAnsi="Times New Roman" w:cs="Times New Roman"/>
          <w:sz w:val="36"/>
          <w:szCs w:val="36"/>
        </w:rPr>
      </w:pPr>
      <w:r w:rsidRPr="008E74F5">
        <w:rPr>
          <w:rFonts w:ascii="Times New Roman" w:hAnsi="Times New Roman" w:cs="Times New Roman"/>
          <w:sz w:val="36"/>
          <w:szCs w:val="36"/>
        </w:rPr>
        <w:t>There are seven extraocular muscles;</w:t>
      </w:r>
    </w:p>
    <w:p w:rsidR="00895340" w:rsidRPr="008E74F5" w:rsidRDefault="00895340" w:rsidP="00BF4D82">
      <w:pPr>
        <w:rPr>
          <w:rFonts w:ascii="Times New Roman" w:hAnsi="Times New Roman" w:cs="Times New Roman"/>
          <w:sz w:val="36"/>
          <w:szCs w:val="36"/>
        </w:rPr>
      </w:pPr>
      <w:r w:rsidRPr="008E74F5">
        <w:rPr>
          <w:rFonts w:ascii="Times New Roman" w:hAnsi="Times New Roman" w:cs="Times New Roman"/>
          <w:sz w:val="36"/>
          <w:szCs w:val="36"/>
        </w:rPr>
        <w:t xml:space="preserve">- </w:t>
      </w:r>
      <w:r w:rsidRPr="008E74F5">
        <w:rPr>
          <w:rFonts w:ascii="Times New Roman" w:hAnsi="Times New Roman" w:cs="Times New Roman"/>
          <w:sz w:val="32"/>
          <w:szCs w:val="32"/>
        </w:rPr>
        <w:t>levator palpebrae superioris</w:t>
      </w:r>
    </w:p>
    <w:p w:rsidR="00895340" w:rsidRPr="008E74F5" w:rsidRDefault="00895340" w:rsidP="00BF4D82">
      <w:pPr>
        <w:rPr>
          <w:rFonts w:ascii="Times New Roman" w:hAnsi="Times New Roman" w:cs="Times New Roman"/>
          <w:sz w:val="32"/>
          <w:szCs w:val="32"/>
        </w:rPr>
      </w:pPr>
      <w:r>
        <w:rPr>
          <w:sz w:val="36"/>
          <w:szCs w:val="36"/>
        </w:rPr>
        <w:t xml:space="preserve">- </w:t>
      </w:r>
      <w:r w:rsidRPr="008E74F5">
        <w:rPr>
          <w:rFonts w:ascii="Times New Roman" w:hAnsi="Times New Roman" w:cs="Times New Roman"/>
          <w:sz w:val="32"/>
          <w:szCs w:val="32"/>
        </w:rPr>
        <w:t xml:space="preserve">Superior rectus </w:t>
      </w:r>
    </w:p>
    <w:p w:rsidR="00895340" w:rsidRPr="008E74F5" w:rsidRDefault="00895340" w:rsidP="00BF4D82">
      <w:pPr>
        <w:rPr>
          <w:rFonts w:ascii="Times New Roman" w:hAnsi="Times New Roman" w:cs="Times New Roman"/>
          <w:sz w:val="32"/>
          <w:szCs w:val="32"/>
        </w:rPr>
      </w:pPr>
      <w:r w:rsidRPr="008E74F5">
        <w:rPr>
          <w:rFonts w:ascii="Times New Roman" w:hAnsi="Times New Roman" w:cs="Times New Roman"/>
          <w:sz w:val="32"/>
          <w:szCs w:val="32"/>
        </w:rPr>
        <w:t>- Inferior rectus</w:t>
      </w:r>
    </w:p>
    <w:p w:rsidR="00895340" w:rsidRPr="008E74F5" w:rsidRDefault="00895340" w:rsidP="00BF4D82">
      <w:pPr>
        <w:rPr>
          <w:rFonts w:ascii="Times New Roman" w:hAnsi="Times New Roman" w:cs="Times New Roman"/>
          <w:sz w:val="32"/>
          <w:szCs w:val="32"/>
        </w:rPr>
      </w:pPr>
      <w:r w:rsidRPr="008E74F5">
        <w:rPr>
          <w:rFonts w:ascii="Times New Roman" w:hAnsi="Times New Roman" w:cs="Times New Roman"/>
          <w:sz w:val="32"/>
          <w:szCs w:val="32"/>
        </w:rPr>
        <w:lastRenderedPageBreak/>
        <w:t>-Medial rectus</w:t>
      </w:r>
    </w:p>
    <w:p w:rsidR="00895340" w:rsidRPr="008E74F5" w:rsidRDefault="00895340" w:rsidP="00BF4D82">
      <w:pPr>
        <w:rPr>
          <w:rFonts w:ascii="Times New Roman" w:hAnsi="Times New Roman" w:cs="Times New Roman"/>
          <w:sz w:val="32"/>
          <w:szCs w:val="32"/>
        </w:rPr>
      </w:pPr>
      <w:r w:rsidRPr="008E74F5">
        <w:rPr>
          <w:rFonts w:ascii="Times New Roman" w:hAnsi="Times New Roman" w:cs="Times New Roman"/>
          <w:sz w:val="32"/>
          <w:szCs w:val="32"/>
        </w:rPr>
        <w:t>- Lateral rectus</w:t>
      </w:r>
    </w:p>
    <w:p w:rsidR="00895340" w:rsidRPr="008E74F5" w:rsidRDefault="00895340" w:rsidP="00BF4D82">
      <w:pPr>
        <w:rPr>
          <w:rFonts w:ascii="Times New Roman" w:hAnsi="Times New Roman" w:cs="Times New Roman"/>
          <w:sz w:val="32"/>
          <w:szCs w:val="32"/>
        </w:rPr>
      </w:pPr>
      <w:r w:rsidRPr="008E74F5">
        <w:rPr>
          <w:rFonts w:ascii="Times New Roman" w:hAnsi="Times New Roman" w:cs="Times New Roman"/>
          <w:sz w:val="32"/>
          <w:szCs w:val="32"/>
        </w:rPr>
        <w:t>- Inferior oblique</w:t>
      </w:r>
    </w:p>
    <w:p w:rsidR="00895340" w:rsidRPr="008E74F5" w:rsidRDefault="00895340" w:rsidP="00BF4D82">
      <w:pPr>
        <w:rPr>
          <w:rFonts w:ascii="Times New Roman" w:hAnsi="Times New Roman" w:cs="Times New Roman"/>
          <w:sz w:val="32"/>
          <w:szCs w:val="32"/>
        </w:rPr>
      </w:pPr>
      <w:r w:rsidRPr="008E74F5">
        <w:rPr>
          <w:rFonts w:ascii="Times New Roman" w:hAnsi="Times New Roman" w:cs="Times New Roman"/>
          <w:sz w:val="32"/>
          <w:szCs w:val="32"/>
        </w:rPr>
        <w:t>- Superior oblique</w:t>
      </w:r>
    </w:p>
    <w:p w:rsidR="00895340" w:rsidRDefault="00895340" w:rsidP="00BF4D82">
      <w:pPr>
        <w:rPr>
          <w:sz w:val="36"/>
          <w:szCs w:val="36"/>
        </w:rPr>
      </w:pPr>
      <w:r w:rsidRPr="008E74F5">
        <w:rPr>
          <w:rFonts w:ascii="Times New Roman" w:hAnsi="Times New Roman" w:cs="Times New Roman"/>
          <w:sz w:val="36"/>
          <w:szCs w:val="36"/>
        </w:rPr>
        <w:t>These muscles are divided functionally into two groups</w:t>
      </w:r>
      <w:r>
        <w:rPr>
          <w:sz w:val="36"/>
          <w:szCs w:val="36"/>
        </w:rPr>
        <w:t>;</w:t>
      </w:r>
    </w:p>
    <w:p w:rsidR="00895340" w:rsidRDefault="00895340" w:rsidP="00895340">
      <w:pPr>
        <w:pStyle w:val="ListParagraph"/>
        <w:numPr>
          <w:ilvl w:val="0"/>
          <w:numId w:val="5"/>
        </w:numPr>
        <w:rPr>
          <w:sz w:val="36"/>
          <w:szCs w:val="36"/>
        </w:rPr>
      </w:pPr>
      <w:r w:rsidRPr="00512A2C">
        <w:rPr>
          <w:rFonts w:ascii="Times New Roman" w:hAnsi="Times New Roman" w:cs="Times New Roman"/>
          <w:sz w:val="32"/>
          <w:szCs w:val="32"/>
        </w:rPr>
        <w:t>RESPONSIBLE FOR EYE MOVEMENT</w:t>
      </w:r>
      <w:r>
        <w:rPr>
          <w:sz w:val="36"/>
          <w:szCs w:val="36"/>
        </w:rPr>
        <w:t xml:space="preserve">; </w:t>
      </w:r>
      <w:r w:rsidRPr="008E74F5">
        <w:rPr>
          <w:rFonts w:ascii="Times New Roman" w:hAnsi="Times New Roman" w:cs="Times New Roman"/>
          <w:sz w:val="36"/>
          <w:szCs w:val="36"/>
        </w:rPr>
        <w:t>Recti and oblique</w:t>
      </w:r>
      <w:r>
        <w:rPr>
          <w:sz w:val="36"/>
          <w:szCs w:val="36"/>
        </w:rPr>
        <w:t xml:space="preserve"> </w:t>
      </w:r>
      <w:r w:rsidRPr="008E74F5">
        <w:rPr>
          <w:rFonts w:ascii="Times New Roman" w:hAnsi="Times New Roman" w:cs="Times New Roman"/>
          <w:sz w:val="36"/>
          <w:szCs w:val="36"/>
        </w:rPr>
        <w:t>muscles.</w:t>
      </w:r>
    </w:p>
    <w:p w:rsidR="00A234C8" w:rsidRPr="008E74F5" w:rsidRDefault="00895340" w:rsidP="00A234C8">
      <w:pPr>
        <w:pStyle w:val="ListParagraph"/>
        <w:numPr>
          <w:ilvl w:val="0"/>
          <w:numId w:val="5"/>
        </w:numPr>
        <w:rPr>
          <w:rFonts w:ascii="Times New Roman" w:hAnsi="Times New Roman" w:cs="Times New Roman"/>
          <w:sz w:val="36"/>
          <w:szCs w:val="36"/>
        </w:rPr>
      </w:pPr>
      <w:r w:rsidRPr="008E74F5">
        <w:rPr>
          <w:sz w:val="36"/>
          <w:szCs w:val="36"/>
        </w:rPr>
        <w:t xml:space="preserve">; </w:t>
      </w:r>
      <w:r w:rsidR="00A234C8" w:rsidRPr="008E74F5">
        <w:rPr>
          <w:rFonts w:ascii="Times New Roman" w:hAnsi="Times New Roman" w:cs="Times New Roman"/>
          <w:sz w:val="36"/>
          <w:szCs w:val="36"/>
        </w:rPr>
        <w:t>Levator palpebrae superioris.</w:t>
      </w:r>
    </w:p>
    <w:p w:rsidR="00512A2C" w:rsidRDefault="00512A2C" w:rsidP="002C255A">
      <w:pPr>
        <w:rPr>
          <w:rFonts w:ascii="Times New Roman" w:hAnsi="Times New Roman" w:cs="Times New Roman"/>
          <w:sz w:val="36"/>
          <w:szCs w:val="36"/>
        </w:rPr>
      </w:pPr>
    </w:p>
    <w:p w:rsidR="00A234C8" w:rsidRPr="008E74F5" w:rsidRDefault="00A234C8" w:rsidP="002C255A">
      <w:pPr>
        <w:rPr>
          <w:rFonts w:ascii="Times New Roman" w:hAnsi="Times New Roman" w:cs="Times New Roman"/>
          <w:sz w:val="36"/>
          <w:szCs w:val="36"/>
        </w:rPr>
      </w:pPr>
      <w:r w:rsidRPr="008E74F5">
        <w:rPr>
          <w:rFonts w:ascii="Times New Roman" w:hAnsi="Times New Roman" w:cs="Times New Roman"/>
          <w:sz w:val="36"/>
          <w:szCs w:val="36"/>
        </w:rPr>
        <w:t>MUSCLES FOR EYE MOVEMENT</w:t>
      </w:r>
    </w:p>
    <w:p w:rsidR="00A234C8" w:rsidRDefault="00A234C8" w:rsidP="00A234C8">
      <w:pPr>
        <w:rPr>
          <w:sz w:val="36"/>
          <w:szCs w:val="36"/>
        </w:rPr>
      </w:pPr>
      <w:r w:rsidRPr="008E74F5">
        <w:rPr>
          <w:rFonts w:ascii="Times New Roman" w:hAnsi="Times New Roman" w:cs="Times New Roman"/>
          <w:sz w:val="36"/>
          <w:szCs w:val="36"/>
        </w:rPr>
        <w:t>There are six muscles involved in the movement of the eyeball itself and is divided into “</w:t>
      </w:r>
      <w:r w:rsidRPr="00B002C2">
        <w:rPr>
          <w:rFonts w:ascii="Times New Roman" w:hAnsi="Times New Roman" w:cs="Times New Roman"/>
          <w:sz w:val="44"/>
          <w:szCs w:val="44"/>
        </w:rPr>
        <w:t>the four recti muscles</w:t>
      </w:r>
      <w:r w:rsidRPr="008E74F5">
        <w:rPr>
          <w:rFonts w:ascii="Times New Roman" w:hAnsi="Times New Roman" w:cs="Times New Roman"/>
          <w:sz w:val="36"/>
          <w:szCs w:val="36"/>
        </w:rPr>
        <w:t xml:space="preserve">, and the </w:t>
      </w:r>
      <w:r w:rsidRPr="00B002C2">
        <w:rPr>
          <w:rFonts w:ascii="Times New Roman" w:hAnsi="Times New Roman" w:cs="Times New Roman"/>
          <w:sz w:val="44"/>
          <w:szCs w:val="44"/>
        </w:rPr>
        <w:t>two oblique muscles</w:t>
      </w:r>
      <w:r>
        <w:rPr>
          <w:sz w:val="36"/>
          <w:szCs w:val="36"/>
        </w:rPr>
        <w:t>”.</w:t>
      </w:r>
    </w:p>
    <w:p w:rsidR="00A234C8" w:rsidRPr="008E74F5" w:rsidRDefault="00A234C8" w:rsidP="00A234C8">
      <w:pPr>
        <w:spacing w:line="360" w:lineRule="auto"/>
        <w:rPr>
          <w:rFonts w:ascii="Times New Roman" w:hAnsi="Times New Roman" w:cs="Times New Roman"/>
          <w:sz w:val="36"/>
          <w:szCs w:val="36"/>
        </w:rPr>
      </w:pPr>
      <w:r w:rsidRPr="008E74F5">
        <w:rPr>
          <w:rFonts w:ascii="Times New Roman" w:hAnsi="Times New Roman" w:cs="Times New Roman"/>
          <w:sz w:val="36"/>
          <w:szCs w:val="36"/>
        </w:rPr>
        <w:t>RECTI MUSCLES</w:t>
      </w:r>
      <w:r>
        <w:rPr>
          <w:sz w:val="36"/>
          <w:szCs w:val="36"/>
        </w:rPr>
        <w:t xml:space="preserve">; </w:t>
      </w:r>
      <w:r w:rsidRPr="008E74F5">
        <w:rPr>
          <w:rFonts w:ascii="Times New Roman" w:hAnsi="Times New Roman" w:cs="Times New Roman"/>
          <w:sz w:val="36"/>
          <w:szCs w:val="36"/>
        </w:rPr>
        <w:t>They originate from the common tendinous ring. From their origin, they pass anteriorly to attach the sclera of the eyeball. The recti muscles have a direct path from origin to attachment.</w:t>
      </w:r>
      <w:r w:rsidR="002C255A" w:rsidRPr="008E74F5">
        <w:rPr>
          <w:rFonts w:ascii="Times New Roman" w:hAnsi="Times New Roman" w:cs="Times New Roman"/>
          <w:sz w:val="36"/>
          <w:szCs w:val="36"/>
        </w:rPr>
        <w:t xml:space="preserve"> We have four recti muscles namely; superior rectus, inferior rectus, medial rectus, lateral rectus.</w:t>
      </w:r>
    </w:p>
    <w:p w:rsidR="00A234C8" w:rsidRPr="00B002C2" w:rsidRDefault="00A234C8" w:rsidP="00A234C8">
      <w:pPr>
        <w:spacing w:line="360" w:lineRule="auto"/>
        <w:rPr>
          <w:rFonts w:ascii="Times New Roman" w:hAnsi="Times New Roman" w:cs="Times New Roman"/>
          <w:sz w:val="36"/>
          <w:szCs w:val="36"/>
        </w:rPr>
      </w:pPr>
      <w:r w:rsidRPr="00B002C2">
        <w:rPr>
          <w:rFonts w:ascii="Times New Roman" w:hAnsi="Times New Roman" w:cs="Times New Roman"/>
          <w:sz w:val="32"/>
          <w:szCs w:val="32"/>
        </w:rPr>
        <w:t>INNERVATION;</w:t>
      </w:r>
      <w:r w:rsidRPr="00B002C2">
        <w:rPr>
          <w:rFonts w:ascii="Times New Roman" w:hAnsi="Times New Roman" w:cs="Times New Roman"/>
          <w:sz w:val="36"/>
          <w:szCs w:val="36"/>
        </w:rPr>
        <w:t xml:space="preserve"> Oculomotor nerve</w:t>
      </w:r>
    </w:p>
    <w:p w:rsidR="002C255A" w:rsidRPr="00B002C2" w:rsidRDefault="002C255A" w:rsidP="00A234C8">
      <w:pPr>
        <w:spacing w:line="360" w:lineRule="auto"/>
        <w:rPr>
          <w:rFonts w:ascii="Times New Roman" w:hAnsi="Times New Roman" w:cs="Times New Roman"/>
          <w:sz w:val="36"/>
          <w:szCs w:val="36"/>
        </w:rPr>
      </w:pPr>
      <w:r w:rsidRPr="00512A2C">
        <w:rPr>
          <w:rFonts w:ascii="Times New Roman" w:hAnsi="Times New Roman" w:cs="Times New Roman"/>
          <w:sz w:val="36"/>
          <w:szCs w:val="36"/>
        </w:rPr>
        <w:lastRenderedPageBreak/>
        <w:t>OBLIQUE MUSCLES;</w:t>
      </w:r>
      <w:r w:rsidRPr="00B002C2">
        <w:rPr>
          <w:rFonts w:ascii="Times New Roman" w:hAnsi="Times New Roman" w:cs="Times New Roman"/>
          <w:sz w:val="36"/>
          <w:szCs w:val="36"/>
        </w:rPr>
        <w:t xml:space="preserve"> There are two oblique muscles, the superior and inferior oblique. And unlike the recti group, they do not originate from the common tendinous ring. </w:t>
      </w:r>
    </w:p>
    <w:p w:rsidR="002C255A" w:rsidRPr="00B002C2" w:rsidRDefault="002C255A" w:rsidP="00A234C8">
      <w:pPr>
        <w:spacing w:line="360" w:lineRule="auto"/>
        <w:rPr>
          <w:rFonts w:ascii="Times New Roman" w:hAnsi="Times New Roman" w:cs="Times New Roman"/>
          <w:sz w:val="36"/>
          <w:szCs w:val="36"/>
        </w:rPr>
      </w:pPr>
      <w:r w:rsidRPr="00B002C2">
        <w:rPr>
          <w:rFonts w:ascii="Times New Roman" w:hAnsi="Times New Roman" w:cs="Times New Roman"/>
          <w:sz w:val="32"/>
          <w:szCs w:val="32"/>
        </w:rPr>
        <w:t>INNERVATION</w:t>
      </w:r>
      <w:r w:rsidRPr="00B002C2">
        <w:rPr>
          <w:rFonts w:ascii="Times New Roman" w:hAnsi="Times New Roman" w:cs="Times New Roman"/>
          <w:sz w:val="36"/>
          <w:szCs w:val="36"/>
        </w:rPr>
        <w:t xml:space="preserve">; Superior oblique is innervated by the trochlear nerve. While, the Inferior oblique is innervated by the oculomotor nerve. </w:t>
      </w:r>
    </w:p>
    <w:p w:rsidR="002C255A" w:rsidRPr="00512A2C" w:rsidRDefault="002C255A" w:rsidP="00A234C8">
      <w:pPr>
        <w:spacing w:line="360" w:lineRule="auto"/>
        <w:rPr>
          <w:rFonts w:ascii="Times New Roman" w:hAnsi="Times New Roman" w:cs="Times New Roman"/>
          <w:sz w:val="36"/>
          <w:szCs w:val="36"/>
        </w:rPr>
      </w:pPr>
      <w:r w:rsidRPr="00512A2C">
        <w:rPr>
          <w:rFonts w:ascii="Times New Roman" w:hAnsi="Times New Roman" w:cs="Times New Roman"/>
          <w:sz w:val="36"/>
          <w:szCs w:val="36"/>
        </w:rPr>
        <w:t>MUSCLE FOR SUPERIOR EYELID MOVEMENT</w:t>
      </w:r>
    </w:p>
    <w:p w:rsidR="002C255A" w:rsidRPr="00B002C2" w:rsidRDefault="002C255A" w:rsidP="00A234C8">
      <w:pPr>
        <w:spacing w:line="360" w:lineRule="auto"/>
        <w:rPr>
          <w:rFonts w:ascii="Times New Roman" w:hAnsi="Times New Roman" w:cs="Times New Roman"/>
          <w:sz w:val="36"/>
          <w:szCs w:val="36"/>
        </w:rPr>
      </w:pPr>
      <w:r w:rsidRPr="00B002C2">
        <w:rPr>
          <w:rFonts w:ascii="Times New Roman" w:hAnsi="Times New Roman" w:cs="Times New Roman"/>
          <w:sz w:val="36"/>
          <w:szCs w:val="36"/>
        </w:rPr>
        <w:t>The levator palpebrae superiosis (LPS) Is the only muscle involved in raising the superior eyelid</w:t>
      </w:r>
      <w:r w:rsidR="002A2503" w:rsidRPr="00B002C2">
        <w:rPr>
          <w:rFonts w:ascii="Times New Roman" w:hAnsi="Times New Roman" w:cs="Times New Roman"/>
          <w:sz w:val="36"/>
          <w:szCs w:val="36"/>
        </w:rPr>
        <w:t>. A small portion of this muscle contains a collection of smooth muscle fibers-known as the superior tarsal muscle.</w:t>
      </w:r>
    </w:p>
    <w:p w:rsidR="002A2503" w:rsidRPr="00B002C2" w:rsidRDefault="002A2503" w:rsidP="00A234C8">
      <w:pPr>
        <w:spacing w:line="360" w:lineRule="auto"/>
        <w:rPr>
          <w:rFonts w:ascii="Times New Roman" w:hAnsi="Times New Roman" w:cs="Times New Roman"/>
          <w:sz w:val="36"/>
          <w:szCs w:val="36"/>
        </w:rPr>
      </w:pPr>
      <w:r w:rsidRPr="00B002C2">
        <w:rPr>
          <w:rFonts w:ascii="Times New Roman" w:hAnsi="Times New Roman" w:cs="Times New Roman"/>
          <w:sz w:val="32"/>
          <w:szCs w:val="32"/>
        </w:rPr>
        <w:t>INNERVATION;</w:t>
      </w:r>
      <w:r w:rsidRPr="00B002C2">
        <w:rPr>
          <w:rFonts w:ascii="Times New Roman" w:hAnsi="Times New Roman" w:cs="Times New Roman"/>
          <w:sz w:val="36"/>
          <w:szCs w:val="36"/>
        </w:rPr>
        <w:t xml:space="preserve"> The levator paloebrae superioris is innervated by the oculomotor nerve. The superior tarsal muscle is innervated by the sympathetic nervous system.</w:t>
      </w:r>
    </w:p>
    <w:p w:rsidR="002A2503" w:rsidRPr="00512A2C" w:rsidRDefault="002A2503" w:rsidP="00A234C8">
      <w:pPr>
        <w:spacing w:line="360" w:lineRule="auto"/>
        <w:rPr>
          <w:rFonts w:ascii="Times New Roman" w:hAnsi="Times New Roman" w:cs="Times New Roman"/>
          <w:sz w:val="36"/>
          <w:szCs w:val="36"/>
        </w:rPr>
      </w:pPr>
      <w:r w:rsidRPr="00512A2C">
        <w:rPr>
          <w:rFonts w:ascii="Times New Roman" w:hAnsi="Times New Roman" w:cs="Times New Roman"/>
          <w:sz w:val="36"/>
          <w:szCs w:val="36"/>
        </w:rPr>
        <w:t>INTRAOCULAR MUSCLES</w:t>
      </w:r>
    </w:p>
    <w:p w:rsidR="006C0AFD" w:rsidRPr="00B002C2" w:rsidRDefault="006C0AFD" w:rsidP="00A234C8">
      <w:pPr>
        <w:spacing w:line="360" w:lineRule="auto"/>
        <w:rPr>
          <w:rFonts w:ascii="Times New Roman" w:hAnsi="Times New Roman" w:cs="Times New Roman"/>
          <w:sz w:val="36"/>
          <w:szCs w:val="36"/>
        </w:rPr>
      </w:pPr>
      <w:r w:rsidRPr="00B002C2">
        <w:rPr>
          <w:rFonts w:ascii="Times New Roman" w:hAnsi="Times New Roman" w:cs="Times New Roman"/>
          <w:sz w:val="36"/>
          <w:szCs w:val="36"/>
        </w:rPr>
        <w:t>The intraocular muscles include; the ciliary muscle, the sphincter pupillae, and the</w:t>
      </w:r>
      <w:r w:rsidR="00323F6E" w:rsidRPr="00B002C2">
        <w:rPr>
          <w:rFonts w:ascii="Times New Roman" w:hAnsi="Times New Roman" w:cs="Times New Roman"/>
          <w:sz w:val="36"/>
          <w:szCs w:val="36"/>
        </w:rPr>
        <w:t xml:space="preserve"> di</w:t>
      </w:r>
      <w:r w:rsidRPr="00B002C2">
        <w:rPr>
          <w:rFonts w:ascii="Times New Roman" w:hAnsi="Times New Roman" w:cs="Times New Roman"/>
          <w:sz w:val="36"/>
          <w:szCs w:val="36"/>
        </w:rPr>
        <w:t>lator pupillae.</w:t>
      </w:r>
    </w:p>
    <w:p w:rsidR="00B002C2" w:rsidRDefault="00B002C2" w:rsidP="00A234C8">
      <w:pPr>
        <w:spacing w:line="360" w:lineRule="auto"/>
        <w:rPr>
          <w:rFonts w:ascii="Times New Roman" w:hAnsi="Times New Roman" w:cs="Times New Roman"/>
          <w:sz w:val="36"/>
          <w:szCs w:val="36"/>
          <w:u w:val="single"/>
        </w:rPr>
      </w:pPr>
    </w:p>
    <w:p w:rsidR="00B002C2" w:rsidRDefault="00B002C2" w:rsidP="00A234C8">
      <w:pPr>
        <w:spacing w:line="360" w:lineRule="auto"/>
        <w:rPr>
          <w:rFonts w:ascii="Times New Roman" w:hAnsi="Times New Roman" w:cs="Times New Roman"/>
          <w:sz w:val="36"/>
          <w:szCs w:val="36"/>
          <w:u w:val="single"/>
        </w:rPr>
      </w:pPr>
    </w:p>
    <w:p w:rsidR="00B002C2" w:rsidRPr="00512A2C" w:rsidRDefault="00B002C2" w:rsidP="00A234C8">
      <w:pPr>
        <w:spacing w:line="360" w:lineRule="auto"/>
        <w:rPr>
          <w:rFonts w:ascii="Times New Roman" w:hAnsi="Times New Roman" w:cs="Times New Roman"/>
          <w:sz w:val="36"/>
          <w:szCs w:val="36"/>
        </w:rPr>
      </w:pPr>
      <w:r w:rsidRPr="00512A2C">
        <w:rPr>
          <w:rFonts w:ascii="Times New Roman" w:hAnsi="Times New Roman" w:cs="Times New Roman"/>
          <w:sz w:val="36"/>
          <w:szCs w:val="36"/>
        </w:rPr>
        <w:lastRenderedPageBreak/>
        <w:t>THE CILIARY MUSCLE</w:t>
      </w:r>
      <w:r w:rsidR="006C0AFD" w:rsidRPr="00512A2C">
        <w:rPr>
          <w:rFonts w:ascii="Times New Roman" w:hAnsi="Times New Roman" w:cs="Times New Roman"/>
          <w:sz w:val="36"/>
          <w:szCs w:val="36"/>
        </w:rPr>
        <w:t xml:space="preserve"> </w:t>
      </w:r>
    </w:p>
    <w:p w:rsidR="006C0AFD" w:rsidRPr="00B002C2" w:rsidRDefault="00B002C2" w:rsidP="00A234C8">
      <w:pPr>
        <w:spacing w:line="360" w:lineRule="auto"/>
        <w:rPr>
          <w:rFonts w:ascii="Times New Roman" w:hAnsi="Times New Roman" w:cs="Times New Roman"/>
          <w:sz w:val="36"/>
          <w:szCs w:val="36"/>
        </w:rPr>
      </w:pPr>
      <w:r>
        <w:rPr>
          <w:rFonts w:ascii="Times New Roman" w:hAnsi="Times New Roman" w:cs="Times New Roman"/>
          <w:sz w:val="36"/>
          <w:szCs w:val="36"/>
        </w:rPr>
        <w:t xml:space="preserve">This is </w:t>
      </w:r>
      <w:r w:rsidR="006C0AFD" w:rsidRPr="00B002C2">
        <w:rPr>
          <w:rFonts w:ascii="Times New Roman" w:hAnsi="Times New Roman" w:cs="Times New Roman"/>
          <w:sz w:val="36"/>
          <w:szCs w:val="36"/>
        </w:rPr>
        <w:t xml:space="preserve">a smooth muscle ring that controls accommodation by altering the shape of the lens, as well as controlling </w:t>
      </w:r>
      <w:r w:rsidR="00323F6E" w:rsidRPr="00B002C2">
        <w:rPr>
          <w:rFonts w:ascii="Times New Roman" w:hAnsi="Times New Roman" w:cs="Times New Roman"/>
          <w:sz w:val="36"/>
          <w:szCs w:val="36"/>
        </w:rPr>
        <w:t>the flow of aqueous humor into schlemm’s</w:t>
      </w:r>
      <w:r w:rsidR="00323F6E">
        <w:rPr>
          <w:sz w:val="36"/>
          <w:szCs w:val="36"/>
        </w:rPr>
        <w:t xml:space="preserve"> </w:t>
      </w:r>
      <w:r w:rsidR="00323F6E" w:rsidRPr="00B002C2">
        <w:rPr>
          <w:rFonts w:ascii="Times New Roman" w:hAnsi="Times New Roman" w:cs="Times New Roman"/>
          <w:sz w:val="36"/>
          <w:szCs w:val="36"/>
        </w:rPr>
        <w:t>canal. Relaxation of the ciliary muscle optimizes distant focus</w:t>
      </w:r>
      <w:r w:rsidR="0012696C" w:rsidRPr="00B002C2">
        <w:rPr>
          <w:rFonts w:ascii="Times New Roman" w:hAnsi="Times New Roman" w:cs="Times New Roman"/>
          <w:sz w:val="36"/>
          <w:szCs w:val="36"/>
        </w:rPr>
        <w:t>. Its functions are mainly instructed by the parasympathetic nerve fibers of oculomotor nerve</w:t>
      </w:r>
      <w:r w:rsidR="00323F6E" w:rsidRPr="00B002C2">
        <w:rPr>
          <w:rFonts w:ascii="Times New Roman" w:hAnsi="Times New Roman" w:cs="Times New Roman"/>
          <w:sz w:val="36"/>
          <w:szCs w:val="36"/>
        </w:rPr>
        <w:t>.</w:t>
      </w:r>
      <w:r w:rsidR="0012696C" w:rsidRPr="00B002C2">
        <w:rPr>
          <w:rFonts w:ascii="Times New Roman" w:hAnsi="Times New Roman" w:cs="Times New Roman"/>
          <w:sz w:val="36"/>
          <w:szCs w:val="36"/>
        </w:rPr>
        <w:t xml:space="preserve"> It occupies the biggest portion of the ciliary body, which lies between the anterior border of the choroid and iris.</w:t>
      </w:r>
    </w:p>
    <w:p w:rsidR="00323F6E" w:rsidRPr="00B002C2" w:rsidRDefault="00323F6E" w:rsidP="00A234C8">
      <w:pPr>
        <w:spacing w:line="360" w:lineRule="auto"/>
        <w:rPr>
          <w:rFonts w:ascii="Times New Roman" w:hAnsi="Times New Roman" w:cs="Times New Roman"/>
          <w:sz w:val="36"/>
          <w:szCs w:val="36"/>
        </w:rPr>
      </w:pPr>
      <w:r w:rsidRPr="00B002C2">
        <w:rPr>
          <w:rFonts w:ascii="Times New Roman" w:hAnsi="Times New Roman" w:cs="Times New Roman"/>
          <w:sz w:val="32"/>
          <w:szCs w:val="32"/>
        </w:rPr>
        <w:t>INNERVATION</w:t>
      </w:r>
      <w:r w:rsidRPr="00B002C2">
        <w:rPr>
          <w:rFonts w:ascii="Times New Roman" w:hAnsi="Times New Roman" w:cs="Times New Roman"/>
          <w:sz w:val="36"/>
          <w:szCs w:val="36"/>
        </w:rPr>
        <w:t>;</w:t>
      </w:r>
      <w:r w:rsidR="0012696C" w:rsidRPr="00B002C2">
        <w:rPr>
          <w:rFonts w:ascii="Times New Roman" w:hAnsi="Times New Roman" w:cs="Times New Roman"/>
          <w:sz w:val="36"/>
          <w:szCs w:val="36"/>
        </w:rPr>
        <w:t xml:space="preserve"> Parasympathetic component of oculomotor nerve.</w:t>
      </w:r>
    </w:p>
    <w:p w:rsidR="0012696C" w:rsidRPr="00B002C2" w:rsidRDefault="0012696C" w:rsidP="00A234C8">
      <w:pPr>
        <w:spacing w:line="360" w:lineRule="auto"/>
        <w:rPr>
          <w:rFonts w:ascii="Times New Roman" w:hAnsi="Times New Roman" w:cs="Times New Roman"/>
          <w:sz w:val="36"/>
          <w:szCs w:val="36"/>
          <w:u w:val="single"/>
        </w:rPr>
      </w:pPr>
      <w:r w:rsidRPr="00512A2C">
        <w:rPr>
          <w:rFonts w:ascii="Times New Roman" w:hAnsi="Times New Roman" w:cs="Times New Roman"/>
          <w:sz w:val="36"/>
          <w:szCs w:val="36"/>
        </w:rPr>
        <w:t>SPHINCTER PUPILLAE AND DIALATOR PUPILLAE</w:t>
      </w:r>
    </w:p>
    <w:p w:rsidR="004124EF" w:rsidRPr="00B002C2" w:rsidRDefault="00323F6E" w:rsidP="00A234C8">
      <w:pPr>
        <w:spacing w:line="360" w:lineRule="auto"/>
        <w:rPr>
          <w:rFonts w:ascii="Times New Roman" w:hAnsi="Times New Roman" w:cs="Times New Roman"/>
          <w:sz w:val="36"/>
          <w:szCs w:val="36"/>
        </w:rPr>
      </w:pPr>
      <w:r w:rsidRPr="00B002C2">
        <w:rPr>
          <w:rFonts w:ascii="Times New Roman" w:hAnsi="Times New Roman" w:cs="Times New Roman"/>
          <w:sz w:val="36"/>
          <w:szCs w:val="36"/>
        </w:rPr>
        <w:t>-</w:t>
      </w:r>
      <w:r w:rsidR="0012696C" w:rsidRPr="00B002C2">
        <w:rPr>
          <w:rFonts w:ascii="Times New Roman" w:hAnsi="Times New Roman" w:cs="Times New Roman"/>
          <w:sz w:val="36"/>
          <w:szCs w:val="36"/>
        </w:rPr>
        <w:t xml:space="preserve">The diameter of the pupil is dynamic and it is regulated by a pair of antagonistic muscles found in the iris; </w:t>
      </w:r>
      <w:r w:rsidRPr="00B002C2">
        <w:rPr>
          <w:rFonts w:ascii="Times New Roman" w:hAnsi="Times New Roman" w:cs="Times New Roman"/>
          <w:sz w:val="36"/>
          <w:szCs w:val="36"/>
        </w:rPr>
        <w:t>The sphincter pupillae and dilator</w:t>
      </w:r>
      <w:r w:rsidR="0012696C" w:rsidRPr="00B002C2">
        <w:rPr>
          <w:rFonts w:ascii="Times New Roman" w:hAnsi="Times New Roman" w:cs="Times New Roman"/>
          <w:sz w:val="36"/>
          <w:szCs w:val="36"/>
        </w:rPr>
        <w:t xml:space="preserve"> pupillae. They </w:t>
      </w:r>
      <w:r w:rsidRPr="00B002C2">
        <w:rPr>
          <w:rFonts w:ascii="Times New Roman" w:hAnsi="Times New Roman" w:cs="Times New Roman"/>
          <w:sz w:val="36"/>
          <w:szCs w:val="36"/>
        </w:rPr>
        <w:t>are also composed of smooth muscle.</w:t>
      </w:r>
      <w:r w:rsidR="0012696C" w:rsidRPr="00B002C2">
        <w:rPr>
          <w:rFonts w:ascii="Times New Roman" w:hAnsi="Times New Roman" w:cs="Times New Roman"/>
          <w:sz w:val="36"/>
          <w:szCs w:val="36"/>
        </w:rPr>
        <w:t xml:space="preserve"> </w:t>
      </w:r>
      <w:r w:rsidR="004124EF" w:rsidRPr="00B002C2">
        <w:rPr>
          <w:rFonts w:ascii="Times New Roman" w:hAnsi="Times New Roman" w:cs="Times New Roman"/>
          <w:sz w:val="36"/>
          <w:szCs w:val="36"/>
        </w:rPr>
        <w:t>Their function is to change the diameter of the pupil during two reflexive events;</w:t>
      </w:r>
    </w:p>
    <w:p w:rsidR="004124EF" w:rsidRDefault="00323F6E" w:rsidP="00A234C8">
      <w:pPr>
        <w:spacing w:line="360" w:lineRule="auto"/>
        <w:rPr>
          <w:sz w:val="36"/>
          <w:szCs w:val="36"/>
        </w:rPr>
      </w:pPr>
      <w:r w:rsidRPr="00B002C2">
        <w:rPr>
          <w:rFonts w:ascii="Times New Roman" w:hAnsi="Times New Roman" w:cs="Times New Roman"/>
          <w:sz w:val="36"/>
          <w:szCs w:val="36"/>
        </w:rPr>
        <w:t>The sphincter pupillae encircles the pupil and it is responsible for the constriction of its diameter</w:t>
      </w:r>
      <w:r w:rsidR="004124EF" w:rsidRPr="00B002C2">
        <w:rPr>
          <w:rFonts w:ascii="Times New Roman" w:hAnsi="Times New Roman" w:cs="Times New Roman"/>
          <w:sz w:val="36"/>
          <w:szCs w:val="36"/>
        </w:rPr>
        <w:t>(miosis)</w:t>
      </w:r>
      <w:r w:rsidRPr="00B002C2">
        <w:rPr>
          <w:rFonts w:ascii="Times New Roman" w:hAnsi="Times New Roman" w:cs="Times New Roman"/>
          <w:sz w:val="36"/>
          <w:szCs w:val="36"/>
        </w:rPr>
        <w:t>.</w:t>
      </w:r>
      <w:r w:rsidR="004124EF" w:rsidRPr="00B002C2">
        <w:rPr>
          <w:rFonts w:ascii="Times New Roman" w:hAnsi="Times New Roman" w:cs="Times New Roman"/>
          <w:sz w:val="36"/>
          <w:szCs w:val="36"/>
        </w:rPr>
        <w:t xml:space="preserve"> </w:t>
      </w:r>
      <w:r w:rsidRPr="00B002C2">
        <w:rPr>
          <w:rFonts w:ascii="Times New Roman" w:hAnsi="Times New Roman" w:cs="Times New Roman"/>
          <w:sz w:val="36"/>
          <w:szCs w:val="36"/>
        </w:rPr>
        <w:t>The dilator pupillae is</w:t>
      </w:r>
      <w:r w:rsidR="004124EF" w:rsidRPr="00B002C2">
        <w:rPr>
          <w:rFonts w:ascii="Times New Roman" w:hAnsi="Times New Roman" w:cs="Times New Roman"/>
          <w:sz w:val="36"/>
          <w:szCs w:val="36"/>
        </w:rPr>
        <w:t xml:space="preserve"> arranged radially and dilates</w:t>
      </w:r>
      <w:r w:rsidRPr="00B002C2">
        <w:rPr>
          <w:rFonts w:ascii="Times New Roman" w:hAnsi="Times New Roman" w:cs="Times New Roman"/>
          <w:sz w:val="36"/>
          <w:szCs w:val="36"/>
        </w:rPr>
        <w:t xml:space="preserve"> the pupillary diameter</w:t>
      </w:r>
      <w:r w:rsidR="004124EF" w:rsidRPr="00B002C2">
        <w:rPr>
          <w:rFonts w:ascii="Times New Roman" w:hAnsi="Times New Roman" w:cs="Times New Roman"/>
          <w:sz w:val="36"/>
          <w:szCs w:val="36"/>
        </w:rPr>
        <w:t>(midriasis</w:t>
      </w:r>
      <w:r w:rsidR="004124EF">
        <w:rPr>
          <w:sz w:val="36"/>
          <w:szCs w:val="36"/>
        </w:rPr>
        <w:t>)</w:t>
      </w:r>
      <w:r>
        <w:rPr>
          <w:sz w:val="36"/>
          <w:szCs w:val="36"/>
        </w:rPr>
        <w:t>.</w:t>
      </w:r>
    </w:p>
    <w:p w:rsidR="00323F6E" w:rsidRPr="00B002C2" w:rsidRDefault="004124EF" w:rsidP="00A234C8">
      <w:pPr>
        <w:spacing w:line="360" w:lineRule="auto"/>
        <w:rPr>
          <w:rFonts w:ascii="Times New Roman" w:hAnsi="Times New Roman" w:cs="Times New Roman"/>
          <w:sz w:val="36"/>
          <w:szCs w:val="36"/>
        </w:rPr>
      </w:pPr>
      <w:r w:rsidRPr="00B002C2">
        <w:rPr>
          <w:rFonts w:ascii="Times New Roman" w:hAnsi="Times New Roman" w:cs="Times New Roman"/>
          <w:sz w:val="32"/>
          <w:szCs w:val="32"/>
        </w:rPr>
        <w:lastRenderedPageBreak/>
        <w:t>INNERVATION</w:t>
      </w:r>
      <w:r w:rsidRPr="00B002C2">
        <w:rPr>
          <w:rFonts w:ascii="Times New Roman" w:hAnsi="Times New Roman" w:cs="Times New Roman"/>
          <w:sz w:val="36"/>
          <w:szCs w:val="36"/>
        </w:rPr>
        <w:t>; Parasympathetic fibers of oculomotor nerve via short ciliary nerves.</w:t>
      </w:r>
      <w:r w:rsidR="00323F6E" w:rsidRPr="00B002C2">
        <w:rPr>
          <w:rFonts w:ascii="Times New Roman" w:hAnsi="Times New Roman" w:cs="Times New Roman"/>
          <w:sz w:val="36"/>
          <w:szCs w:val="36"/>
        </w:rPr>
        <w:t xml:space="preserve"> </w:t>
      </w:r>
      <w:r w:rsidRPr="00B002C2">
        <w:rPr>
          <w:rFonts w:ascii="Times New Roman" w:hAnsi="Times New Roman" w:cs="Times New Roman"/>
          <w:sz w:val="36"/>
          <w:szCs w:val="36"/>
        </w:rPr>
        <w:t xml:space="preserve"> </w:t>
      </w:r>
    </w:p>
    <w:p w:rsidR="002A2503" w:rsidRDefault="002A2503" w:rsidP="00A234C8">
      <w:pPr>
        <w:spacing w:line="360" w:lineRule="auto"/>
        <w:rPr>
          <w:sz w:val="36"/>
          <w:szCs w:val="36"/>
        </w:rPr>
      </w:pPr>
    </w:p>
    <w:p w:rsidR="00A234C8" w:rsidRDefault="00A234C8" w:rsidP="00A234C8">
      <w:pPr>
        <w:spacing w:line="360" w:lineRule="auto"/>
        <w:rPr>
          <w:sz w:val="36"/>
          <w:szCs w:val="36"/>
        </w:rPr>
      </w:pPr>
      <w:r>
        <w:rPr>
          <w:sz w:val="36"/>
          <w:szCs w:val="36"/>
        </w:rPr>
        <w:t xml:space="preserve"> </w:t>
      </w:r>
    </w:p>
    <w:p w:rsidR="00A234C8" w:rsidRPr="00A234C8" w:rsidRDefault="00A234C8" w:rsidP="00A234C8">
      <w:pPr>
        <w:rPr>
          <w:sz w:val="36"/>
          <w:szCs w:val="36"/>
        </w:rPr>
      </w:pPr>
    </w:p>
    <w:sectPr w:rsidR="00A234C8" w:rsidRPr="00A234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DBF" w:rsidRDefault="006B7DBF" w:rsidP="002F1E65">
      <w:pPr>
        <w:spacing w:after="0" w:line="240" w:lineRule="auto"/>
      </w:pPr>
      <w:r>
        <w:separator/>
      </w:r>
    </w:p>
  </w:endnote>
  <w:endnote w:type="continuationSeparator" w:id="0">
    <w:p w:rsidR="006B7DBF" w:rsidRDefault="006B7DBF" w:rsidP="002F1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DBF" w:rsidRDefault="006B7DBF" w:rsidP="002F1E65">
      <w:pPr>
        <w:spacing w:after="0" w:line="240" w:lineRule="auto"/>
      </w:pPr>
      <w:r>
        <w:separator/>
      </w:r>
    </w:p>
  </w:footnote>
  <w:footnote w:type="continuationSeparator" w:id="0">
    <w:p w:rsidR="006B7DBF" w:rsidRDefault="006B7DBF" w:rsidP="002F1E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15DCE"/>
    <w:multiLevelType w:val="hybridMultilevel"/>
    <w:tmpl w:val="2FB46EF6"/>
    <w:lvl w:ilvl="0" w:tplc="F50A004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D081153"/>
    <w:multiLevelType w:val="hybridMultilevel"/>
    <w:tmpl w:val="22B4B9F2"/>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99520EA"/>
    <w:multiLevelType w:val="hybridMultilevel"/>
    <w:tmpl w:val="CEBCA5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13A86"/>
    <w:multiLevelType w:val="hybridMultilevel"/>
    <w:tmpl w:val="3202D49C"/>
    <w:lvl w:ilvl="0" w:tplc="440E4E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0259C2"/>
    <w:multiLevelType w:val="hybridMultilevel"/>
    <w:tmpl w:val="E1E22282"/>
    <w:lvl w:ilvl="0" w:tplc="04090017">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5056D"/>
    <w:multiLevelType w:val="hybridMultilevel"/>
    <w:tmpl w:val="ED080FD4"/>
    <w:lvl w:ilvl="0" w:tplc="45483F26">
      <w:start w:val="1"/>
      <w:numFmt w:val="decimal"/>
      <w:lvlText w:val="%1)"/>
      <w:lvlJc w:val="left"/>
      <w:pPr>
        <w:ind w:left="4140" w:hanging="72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6" w15:restartNumberingAfterBreak="0">
    <w:nsid w:val="3B236E16"/>
    <w:multiLevelType w:val="hybridMultilevel"/>
    <w:tmpl w:val="E814F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2A6C48"/>
    <w:multiLevelType w:val="hybridMultilevel"/>
    <w:tmpl w:val="7E10C072"/>
    <w:lvl w:ilvl="0" w:tplc="D6C000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7163CC"/>
    <w:multiLevelType w:val="hybridMultilevel"/>
    <w:tmpl w:val="4956C0DA"/>
    <w:lvl w:ilvl="0" w:tplc="129E79F0">
      <w:start w:val="1"/>
      <w:numFmt w:val="decimal"/>
      <w:lvlText w:val="%1."/>
      <w:lvlJc w:val="left"/>
      <w:pPr>
        <w:ind w:left="900" w:hanging="360"/>
      </w:pPr>
      <w:rPr>
        <w:rFonts w:hint="default"/>
        <w:sz w:val="36"/>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68FA1734"/>
    <w:multiLevelType w:val="hybridMultilevel"/>
    <w:tmpl w:val="980440FC"/>
    <w:lvl w:ilvl="0" w:tplc="77161BA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A75892"/>
    <w:multiLevelType w:val="hybridMultilevel"/>
    <w:tmpl w:val="6004D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540F6"/>
    <w:multiLevelType w:val="hybridMultilevel"/>
    <w:tmpl w:val="E3EA36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6"/>
  </w:num>
  <w:num w:numId="5">
    <w:abstractNumId w:val="11"/>
  </w:num>
  <w:num w:numId="6">
    <w:abstractNumId w:val="2"/>
  </w:num>
  <w:num w:numId="7">
    <w:abstractNumId w:val="1"/>
  </w:num>
  <w:num w:numId="8">
    <w:abstractNumId w:val="5"/>
  </w:num>
  <w:num w:numId="9">
    <w:abstractNumId w:val="7"/>
  </w:num>
  <w:num w:numId="10">
    <w:abstractNumId w:val="10"/>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65"/>
    <w:rsid w:val="00023E45"/>
    <w:rsid w:val="0012696C"/>
    <w:rsid w:val="00213305"/>
    <w:rsid w:val="002A2503"/>
    <w:rsid w:val="002C255A"/>
    <w:rsid w:val="002C3F7A"/>
    <w:rsid w:val="002F1E65"/>
    <w:rsid w:val="0031343D"/>
    <w:rsid w:val="00323F6E"/>
    <w:rsid w:val="00383633"/>
    <w:rsid w:val="00397323"/>
    <w:rsid w:val="004124EF"/>
    <w:rsid w:val="0049503E"/>
    <w:rsid w:val="00507295"/>
    <w:rsid w:val="00512A2C"/>
    <w:rsid w:val="005B57E4"/>
    <w:rsid w:val="006673CE"/>
    <w:rsid w:val="006B7DBF"/>
    <w:rsid w:val="006C0AFD"/>
    <w:rsid w:val="006D6820"/>
    <w:rsid w:val="00702369"/>
    <w:rsid w:val="00760E5C"/>
    <w:rsid w:val="00775DE0"/>
    <w:rsid w:val="007E52D3"/>
    <w:rsid w:val="00895340"/>
    <w:rsid w:val="008B44DE"/>
    <w:rsid w:val="008C18D8"/>
    <w:rsid w:val="008E74F5"/>
    <w:rsid w:val="00A234C8"/>
    <w:rsid w:val="00A5141B"/>
    <w:rsid w:val="00AE7CFF"/>
    <w:rsid w:val="00B002C2"/>
    <w:rsid w:val="00BF28F9"/>
    <w:rsid w:val="00BF4D82"/>
    <w:rsid w:val="00C32344"/>
    <w:rsid w:val="00CF28E4"/>
    <w:rsid w:val="00D67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0332"/>
  <w15:chartTrackingRefBased/>
  <w15:docId w15:val="{E219F535-62EA-49B2-ADEF-09FF655C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65"/>
  </w:style>
  <w:style w:type="paragraph" w:styleId="Footer">
    <w:name w:val="footer"/>
    <w:basedOn w:val="Normal"/>
    <w:link w:val="FooterChar"/>
    <w:uiPriority w:val="99"/>
    <w:unhideWhenUsed/>
    <w:rsid w:val="002F1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E65"/>
  </w:style>
  <w:style w:type="paragraph" w:styleId="ListParagraph">
    <w:name w:val="List Paragraph"/>
    <w:basedOn w:val="Normal"/>
    <w:uiPriority w:val="34"/>
    <w:qFormat/>
    <w:rsid w:val="00BF4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10</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dc:creator>
  <cp:keywords/>
  <dc:description/>
  <cp:lastModifiedBy>Olu</cp:lastModifiedBy>
  <cp:revision>4</cp:revision>
  <dcterms:created xsi:type="dcterms:W3CDTF">2020-04-16T13:16:00Z</dcterms:created>
  <dcterms:modified xsi:type="dcterms:W3CDTF">2020-04-16T20:06:00Z</dcterms:modified>
</cp:coreProperties>
</file>