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F4" w:rsidRPr="00616B5F" w:rsidRDefault="0017056A" w:rsidP="002A6EE8">
      <w:pPr>
        <w:pStyle w:val="ListParagraph"/>
        <w:numPr>
          <w:ilvl w:val="0"/>
          <w:numId w:val="1"/>
        </w:numPr>
        <w:ind w:hanging="720"/>
        <w:rPr>
          <w:sz w:val="24"/>
          <w:szCs w:val="24"/>
        </w:rPr>
      </w:pPr>
      <w:r w:rsidRPr="00616B5F">
        <w:rPr>
          <w:sz w:val="24"/>
          <w:szCs w:val="24"/>
        </w:rPr>
        <w:t>The blood cells formed in our bone marrows and other locations brings about immunity in our body. In order for the blood cells to be transported all through our body, our body employs its extensive vasculature (network of blood vessels). For the immunity blood cells to carry out thei</w:t>
      </w:r>
      <w:r w:rsidR="002A6EE8" w:rsidRPr="00616B5F">
        <w:rPr>
          <w:sz w:val="24"/>
          <w:szCs w:val="24"/>
        </w:rPr>
        <w:t xml:space="preserve">r activities the blood vessels </w:t>
      </w:r>
      <w:r w:rsidRPr="00616B5F">
        <w:rPr>
          <w:sz w:val="24"/>
          <w:szCs w:val="24"/>
        </w:rPr>
        <w:t>have to transport them all through the body.</w:t>
      </w:r>
      <w:r w:rsidR="002A6EE8" w:rsidRPr="00616B5F">
        <w:rPr>
          <w:sz w:val="24"/>
          <w:szCs w:val="24"/>
        </w:rPr>
        <w:t xml:space="preserve"> Our body immunity helps to overcome disease conditions and generates resistance to toxins and infections in our body. In the case of COVID-19(a disease condition) since there is no specific antiviral treatment being disco</w:t>
      </w:r>
      <w:r w:rsidR="004213A1" w:rsidRPr="00616B5F">
        <w:rPr>
          <w:sz w:val="24"/>
          <w:szCs w:val="24"/>
        </w:rPr>
        <w:t>vered, our immunity importance can’t be overemphasized on</w:t>
      </w:r>
      <w:r w:rsidR="00FA4A95" w:rsidRPr="00616B5F">
        <w:rPr>
          <w:sz w:val="24"/>
          <w:szCs w:val="24"/>
        </w:rPr>
        <w:t xml:space="preserve"> knowing that the first two patients to die from the virus in China were healthy adults but they were long term smokers</w:t>
      </w:r>
      <w:r w:rsidR="004213A1" w:rsidRPr="00616B5F">
        <w:rPr>
          <w:sz w:val="24"/>
          <w:szCs w:val="24"/>
        </w:rPr>
        <w:t>. It is left for the blood vessels in our body to play a major role in ensuring our immunity is in place to help overcome disease conditions and to provide resistance to toxins and infections. Surviving with one lung is very possible in as much as the lung is in good shape. The current pandemic</w:t>
      </w:r>
      <w:r w:rsidR="00FA4A95" w:rsidRPr="00616B5F">
        <w:rPr>
          <w:sz w:val="24"/>
          <w:szCs w:val="24"/>
        </w:rPr>
        <w:t xml:space="preserve"> </w:t>
      </w:r>
      <w:r w:rsidR="004213A1" w:rsidRPr="00616B5F">
        <w:rPr>
          <w:sz w:val="24"/>
          <w:szCs w:val="24"/>
        </w:rPr>
        <w:t xml:space="preserve">(COVID-19) affects the lung </w:t>
      </w:r>
      <w:r w:rsidR="00FA4A95" w:rsidRPr="00616B5F">
        <w:rPr>
          <w:sz w:val="24"/>
          <w:szCs w:val="24"/>
        </w:rPr>
        <w:t xml:space="preserve">making victims of this virus with serious condition suffer inflamed lungs whose tiny alveoli fill with fluid and pus making them unable to effectively carry out oxygen exchange. </w:t>
      </w:r>
    </w:p>
    <w:p w:rsidR="00720AA6" w:rsidRDefault="00720AA6" w:rsidP="00720AA6"/>
    <w:p w:rsidR="00616B5F" w:rsidRDefault="00720AA6" w:rsidP="00616B5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0AA6">
        <w:rPr>
          <w:rFonts w:ascii="Times New Roman" w:eastAsia="Times New Roman" w:hAnsi="Times New Roman" w:cs="Times New Roman"/>
          <w:sz w:val="24"/>
          <w:szCs w:val="24"/>
        </w:rPr>
        <w:t xml:space="preserve">The adductor canal serves as a </w:t>
      </w:r>
      <w:r w:rsidRPr="00720AA6">
        <w:rPr>
          <w:rFonts w:ascii="Times New Roman" w:eastAsia="Times New Roman" w:hAnsi="Times New Roman" w:cs="Times New Roman"/>
          <w:b/>
          <w:bCs/>
          <w:sz w:val="24"/>
          <w:szCs w:val="24"/>
        </w:rPr>
        <w:t>passageway</w:t>
      </w:r>
      <w:r w:rsidRPr="00720AA6">
        <w:rPr>
          <w:rFonts w:ascii="Times New Roman" w:eastAsia="Times New Roman" w:hAnsi="Times New Roman" w:cs="Times New Roman"/>
          <w:sz w:val="24"/>
          <w:szCs w:val="24"/>
        </w:rPr>
        <w:t xml:space="preserve"> for structures moving between the a</w:t>
      </w:r>
      <w:r w:rsidR="00616B5F">
        <w:rPr>
          <w:rFonts w:ascii="Times New Roman" w:eastAsia="Times New Roman" w:hAnsi="Times New Roman" w:cs="Times New Roman"/>
          <w:sz w:val="24"/>
          <w:szCs w:val="24"/>
        </w:rPr>
        <w:t xml:space="preserve">nterior thigh and posterior leg. </w:t>
      </w:r>
      <w:r w:rsidRPr="00616B5F">
        <w:rPr>
          <w:rFonts w:ascii="Times New Roman" w:eastAsia="Times New Roman" w:hAnsi="Times New Roman" w:cs="Times New Roman"/>
          <w:sz w:val="24"/>
          <w:szCs w:val="24"/>
        </w:rPr>
        <w:t>It transmits the</w:t>
      </w:r>
      <w:r w:rsidRPr="00616B5F">
        <w:rPr>
          <w:rFonts w:ascii="Times New Roman" w:eastAsia="Times New Roman" w:hAnsi="Times New Roman" w:cs="Times New Roman"/>
          <w:b/>
          <w:bCs/>
          <w:sz w:val="24"/>
          <w:szCs w:val="24"/>
        </w:rPr>
        <w:t xml:space="preserve"> femoral artery</w:t>
      </w:r>
      <w:r w:rsidRPr="00616B5F">
        <w:rPr>
          <w:rFonts w:ascii="Times New Roman" w:eastAsia="Times New Roman" w:hAnsi="Times New Roman" w:cs="Times New Roman"/>
          <w:sz w:val="24"/>
          <w:szCs w:val="24"/>
        </w:rPr>
        <w:t xml:space="preserve">, femoral vein (posterior to the artery), nerve to the </w:t>
      </w:r>
      <w:proofErr w:type="spellStart"/>
      <w:r w:rsidRPr="00616B5F">
        <w:rPr>
          <w:rFonts w:ascii="Times New Roman" w:eastAsia="Times New Roman" w:hAnsi="Times New Roman" w:cs="Times New Roman"/>
          <w:sz w:val="24"/>
          <w:szCs w:val="24"/>
        </w:rPr>
        <w:t>vastus</w:t>
      </w:r>
      <w:proofErr w:type="spellEnd"/>
      <w:r w:rsidRPr="00616B5F">
        <w:rPr>
          <w:rFonts w:ascii="Times New Roman" w:eastAsia="Times New Roman" w:hAnsi="Times New Roman" w:cs="Times New Roman"/>
          <w:sz w:val="24"/>
          <w:szCs w:val="24"/>
        </w:rPr>
        <w:t xml:space="preserve"> </w:t>
      </w:r>
      <w:proofErr w:type="spellStart"/>
      <w:r w:rsidRPr="00616B5F">
        <w:rPr>
          <w:rFonts w:ascii="Times New Roman" w:eastAsia="Times New Roman" w:hAnsi="Times New Roman" w:cs="Times New Roman"/>
          <w:sz w:val="24"/>
          <w:szCs w:val="24"/>
        </w:rPr>
        <w:t>medialis</w:t>
      </w:r>
      <w:proofErr w:type="spellEnd"/>
      <w:r w:rsidRPr="00616B5F">
        <w:rPr>
          <w:rFonts w:ascii="Times New Roman" w:eastAsia="Times New Roman" w:hAnsi="Times New Roman" w:cs="Times New Roman"/>
          <w:sz w:val="24"/>
          <w:szCs w:val="24"/>
        </w:rPr>
        <w:t xml:space="preserve"> and the saphenous nerve – the largest cutaneous branch of the femoral nerve.</w:t>
      </w:r>
      <w:r w:rsidR="00616B5F">
        <w:rPr>
          <w:rFonts w:ascii="Times New Roman" w:eastAsia="Times New Roman" w:hAnsi="Times New Roman" w:cs="Times New Roman"/>
          <w:sz w:val="24"/>
          <w:szCs w:val="24"/>
        </w:rPr>
        <w:t xml:space="preserve"> </w:t>
      </w:r>
      <w:r w:rsidRPr="00616B5F">
        <w:rPr>
          <w:rFonts w:ascii="Times New Roman" w:eastAsia="Times New Roman" w:hAnsi="Times New Roman" w:cs="Times New Roman"/>
          <w:sz w:val="24"/>
          <w:szCs w:val="24"/>
        </w:rPr>
        <w:t xml:space="preserve">As the femoral artery and vein exit the canal, they are called the </w:t>
      </w:r>
      <w:r w:rsidRPr="00616B5F">
        <w:rPr>
          <w:rFonts w:ascii="Times New Roman" w:eastAsia="Times New Roman" w:hAnsi="Times New Roman" w:cs="Times New Roman"/>
          <w:b/>
          <w:bCs/>
          <w:sz w:val="24"/>
          <w:szCs w:val="24"/>
        </w:rPr>
        <w:t>popliteal artery</w:t>
      </w:r>
      <w:r w:rsidRPr="00616B5F">
        <w:rPr>
          <w:rFonts w:ascii="Times New Roman" w:eastAsia="Times New Roman" w:hAnsi="Times New Roman" w:cs="Times New Roman"/>
          <w:sz w:val="24"/>
          <w:szCs w:val="24"/>
        </w:rPr>
        <w:t xml:space="preserve"> and </w:t>
      </w:r>
      <w:r w:rsidRPr="00616B5F">
        <w:rPr>
          <w:rFonts w:ascii="Times New Roman" w:eastAsia="Times New Roman" w:hAnsi="Times New Roman" w:cs="Times New Roman"/>
          <w:b/>
          <w:bCs/>
          <w:sz w:val="24"/>
          <w:szCs w:val="24"/>
        </w:rPr>
        <w:t>vein</w:t>
      </w:r>
      <w:r w:rsidRPr="00616B5F">
        <w:rPr>
          <w:rFonts w:ascii="Times New Roman" w:eastAsia="Times New Roman" w:hAnsi="Times New Roman" w:cs="Times New Roman"/>
          <w:sz w:val="24"/>
          <w:szCs w:val="24"/>
        </w:rPr>
        <w:t xml:space="preserve"> respectively.</w:t>
      </w:r>
      <w:r w:rsidR="00616B5F">
        <w:rPr>
          <w:rFonts w:ascii="Times New Roman" w:eastAsia="Times New Roman" w:hAnsi="Times New Roman" w:cs="Times New Roman"/>
          <w:sz w:val="24"/>
          <w:szCs w:val="24"/>
        </w:rPr>
        <w:t xml:space="preserve"> </w:t>
      </w:r>
      <w:r w:rsidRPr="00616B5F">
        <w:rPr>
          <w:rFonts w:ascii="Times New Roman" w:eastAsia="Times New Roman" w:hAnsi="Times New Roman" w:cs="Times New Roman"/>
          <w:sz w:val="24"/>
          <w:szCs w:val="24"/>
        </w:rPr>
        <w:t xml:space="preserve">In the adductor canal block, local </w:t>
      </w:r>
      <w:proofErr w:type="spellStart"/>
      <w:r w:rsidRPr="00616B5F">
        <w:rPr>
          <w:rFonts w:ascii="Times New Roman" w:eastAsia="Times New Roman" w:hAnsi="Times New Roman" w:cs="Times New Roman"/>
          <w:sz w:val="24"/>
          <w:szCs w:val="24"/>
        </w:rPr>
        <w:t>anaesthetic</w:t>
      </w:r>
      <w:proofErr w:type="spellEnd"/>
      <w:r w:rsidRPr="00616B5F">
        <w:rPr>
          <w:rFonts w:ascii="Times New Roman" w:eastAsia="Times New Roman" w:hAnsi="Times New Roman" w:cs="Times New Roman"/>
          <w:sz w:val="24"/>
          <w:szCs w:val="24"/>
        </w:rPr>
        <w:t xml:space="preserve"> is administered in the adductor canal to block the </w:t>
      </w:r>
      <w:r w:rsidRPr="00616B5F">
        <w:rPr>
          <w:rFonts w:ascii="Times New Roman" w:eastAsia="Times New Roman" w:hAnsi="Times New Roman" w:cs="Times New Roman"/>
          <w:b/>
          <w:bCs/>
          <w:sz w:val="24"/>
          <w:szCs w:val="24"/>
        </w:rPr>
        <w:t>saphenous nerve</w:t>
      </w:r>
      <w:r w:rsidRPr="00616B5F">
        <w:rPr>
          <w:rFonts w:ascii="Times New Roman" w:eastAsia="Times New Roman" w:hAnsi="Times New Roman" w:cs="Times New Roman"/>
          <w:sz w:val="24"/>
          <w:szCs w:val="24"/>
        </w:rPr>
        <w:t xml:space="preserve"> in isolation, or together with the nerve to the </w:t>
      </w:r>
      <w:proofErr w:type="spellStart"/>
      <w:r w:rsidRPr="00616B5F">
        <w:rPr>
          <w:rFonts w:ascii="Times New Roman" w:eastAsia="Times New Roman" w:hAnsi="Times New Roman" w:cs="Times New Roman"/>
          <w:sz w:val="24"/>
          <w:szCs w:val="24"/>
        </w:rPr>
        <w:t>vastus</w:t>
      </w:r>
      <w:proofErr w:type="spellEnd"/>
      <w:r w:rsidRPr="00616B5F">
        <w:rPr>
          <w:rFonts w:ascii="Times New Roman" w:eastAsia="Times New Roman" w:hAnsi="Times New Roman" w:cs="Times New Roman"/>
          <w:sz w:val="24"/>
          <w:szCs w:val="24"/>
        </w:rPr>
        <w:t xml:space="preserve"> </w:t>
      </w:r>
      <w:proofErr w:type="spellStart"/>
      <w:r w:rsidRPr="00616B5F">
        <w:rPr>
          <w:rFonts w:ascii="Times New Roman" w:eastAsia="Times New Roman" w:hAnsi="Times New Roman" w:cs="Times New Roman"/>
          <w:sz w:val="24"/>
          <w:szCs w:val="24"/>
        </w:rPr>
        <w:t>medialis</w:t>
      </w:r>
      <w:proofErr w:type="spellEnd"/>
      <w:r w:rsidRPr="00616B5F">
        <w:rPr>
          <w:rFonts w:ascii="Times New Roman" w:eastAsia="Times New Roman" w:hAnsi="Times New Roman" w:cs="Times New Roman"/>
          <w:sz w:val="24"/>
          <w:szCs w:val="24"/>
        </w:rPr>
        <w:t>.</w:t>
      </w:r>
      <w:r w:rsidR="00616B5F">
        <w:rPr>
          <w:rFonts w:ascii="Times New Roman" w:eastAsia="Times New Roman" w:hAnsi="Times New Roman" w:cs="Times New Roman"/>
          <w:sz w:val="24"/>
          <w:szCs w:val="24"/>
        </w:rPr>
        <w:t xml:space="preserve"> </w:t>
      </w:r>
      <w:r w:rsidRPr="00616B5F">
        <w:rPr>
          <w:rFonts w:ascii="Times New Roman" w:eastAsia="Times New Roman" w:hAnsi="Times New Roman" w:cs="Times New Roman"/>
          <w:sz w:val="24"/>
          <w:szCs w:val="24"/>
        </w:rPr>
        <w:t xml:space="preserve">The block can be used to provide sensory </w:t>
      </w:r>
      <w:proofErr w:type="spellStart"/>
      <w:r w:rsidRPr="00616B5F">
        <w:rPr>
          <w:rFonts w:ascii="Times New Roman" w:eastAsia="Times New Roman" w:hAnsi="Times New Roman" w:cs="Times New Roman"/>
          <w:sz w:val="24"/>
          <w:szCs w:val="24"/>
        </w:rPr>
        <w:t>anaesthesia</w:t>
      </w:r>
      <w:proofErr w:type="spellEnd"/>
      <w:r w:rsidRPr="00616B5F">
        <w:rPr>
          <w:rFonts w:ascii="Times New Roman" w:eastAsia="Times New Roman" w:hAnsi="Times New Roman" w:cs="Times New Roman"/>
          <w:sz w:val="24"/>
          <w:szCs w:val="24"/>
        </w:rPr>
        <w:t xml:space="preserve"> for procedures involving the distal thigh and femur, knee and lower leg on the medial side. The </w:t>
      </w:r>
      <w:proofErr w:type="spellStart"/>
      <w:r w:rsidRPr="00616B5F">
        <w:rPr>
          <w:rFonts w:ascii="Times New Roman" w:eastAsia="Times New Roman" w:hAnsi="Times New Roman" w:cs="Times New Roman"/>
          <w:sz w:val="24"/>
          <w:szCs w:val="24"/>
        </w:rPr>
        <w:t>sartorius</w:t>
      </w:r>
      <w:proofErr w:type="spellEnd"/>
      <w:r w:rsidRPr="00616B5F">
        <w:rPr>
          <w:rFonts w:ascii="Times New Roman" w:eastAsia="Times New Roman" w:hAnsi="Times New Roman" w:cs="Times New Roman"/>
          <w:sz w:val="24"/>
          <w:szCs w:val="24"/>
        </w:rPr>
        <w:t xml:space="preserve"> and </w:t>
      </w:r>
      <w:r w:rsidRPr="00616B5F">
        <w:rPr>
          <w:rFonts w:ascii="Times New Roman" w:eastAsia="Times New Roman" w:hAnsi="Times New Roman" w:cs="Times New Roman"/>
          <w:b/>
          <w:bCs/>
          <w:sz w:val="24"/>
          <w:szCs w:val="24"/>
        </w:rPr>
        <w:t>femoral artery</w:t>
      </w:r>
      <w:r w:rsidRPr="00616B5F">
        <w:rPr>
          <w:rFonts w:ascii="Times New Roman" w:eastAsia="Times New Roman" w:hAnsi="Times New Roman" w:cs="Times New Roman"/>
          <w:sz w:val="24"/>
          <w:szCs w:val="24"/>
        </w:rPr>
        <w:t xml:space="preserve"> are used as anatomical landmarks to locate the saphenous nerve.</w:t>
      </w:r>
      <w:r w:rsidR="00616B5F">
        <w:rPr>
          <w:rFonts w:ascii="Times New Roman" w:eastAsia="Times New Roman" w:hAnsi="Times New Roman" w:cs="Times New Roman"/>
          <w:sz w:val="24"/>
          <w:szCs w:val="24"/>
        </w:rPr>
        <w:t xml:space="preserve"> </w:t>
      </w:r>
      <w:r w:rsidRPr="00616B5F">
        <w:rPr>
          <w:rFonts w:ascii="Times New Roman" w:eastAsia="Times New Roman" w:hAnsi="Times New Roman" w:cs="Times New Roman"/>
          <w:sz w:val="24"/>
          <w:szCs w:val="24"/>
        </w:rPr>
        <w:t xml:space="preserve">Adductor canal compression syndrome describes entrapment of the neurovascular bundle within the adductor canal. A rare condition, it is usually caused by hypertrophy of adjacent muscles such as </w:t>
      </w:r>
      <w:proofErr w:type="spellStart"/>
      <w:r w:rsidR="00616B5F">
        <w:rPr>
          <w:rFonts w:ascii="Times New Roman" w:eastAsia="Times New Roman" w:hAnsi="Times New Roman" w:cs="Times New Roman"/>
          <w:b/>
          <w:bCs/>
          <w:sz w:val="24"/>
          <w:szCs w:val="24"/>
        </w:rPr>
        <w:t>vastus</w:t>
      </w:r>
      <w:proofErr w:type="spellEnd"/>
      <w:r w:rsidR="00616B5F">
        <w:rPr>
          <w:rFonts w:ascii="Times New Roman" w:eastAsia="Times New Roman" w:hAnsi="Times New Roman" w:cs="Times New Roman"/>
          <w:b/>
          <w:bCs/>
          <w:sz w:val="24"/>
          <w:szCs w:val="24"/>
        </w:rPr>
        <w:t xml:space="preserve"> </w:t>
      </w:r>
      <w:proofErr w:type="spellStart"/>
      <w:r w:rsidRPr="00616B5F">
        <w:rPr>
          <w:rFonts w:ascii="Times New Roman" w:eastAsia="Times New Roman" w:hAnsi="Times New Roman" w:cs="Times New Roman"/>
          <w:b/>
          <w:bCs/>
          <w:sz w:val="24"/>
          <w:szCs w:val="24"/>
        </w:rPr>
        <w:t>medialis</w:t>
      </w:r>
      <w:proofErr w:type="spellEnd"/>
      <w:r w:rsidRPr="00616B5F">
        <w:rPr>
          <w:rFonts w:ascii="Times New Roman" w:eastAsia="Times New Roman" w:hAnsi="Times New Roman" w:cs="Times New Roman"/>
          <w:sz w:val="24"/>
          <w:szCs w:val="24"/>
        </w:rPr>
        <w:t>.</w:t>
      </w:r>
      <w:r w:rsidR="00616B5F">
        <w:rPr>
          <w:rFonts w:ascii="Times New Roman" w:eastAsia="Times New Roman" w:hAnsi="Times New Roman" w:cs="Times New Roman"/>
          <w:sz w:val="24"/>
          <w:szCs w:val="24"/>
        </w:rPr>
        <w:t xml:space="preserve"> </w:t>
      </w:r>
      <w:r w:rsidRPr="00616B5F">
        <w:rPr>
          <w:rFonts w:ascii="Times New Roman" w:eastAsia="Times New Roman" w:hAnsi="Times New Roman" w:cs="Times New Roman"/>
          <w:sz w:val="24"/>
          <w:szCs w:val="24"/>
        </w:rPr>
        <w:t xml:space="preserve">It is most common in young males, who may present with </w:t>
      </w:r>
      <w:r w:rsidRPr="00616B5F">
        <w:rPr>
          <w:rFonts w:ascii="Times New Roman" w:eastAsia="Times New Roman" w:hAnsi="Times New Roman" w:cs="Times New Roman"/>
          <w:b/>
          <w:bCs/>
          <w:sz w:val="24"/>
          <w:szCs w:val="24"/>
        </w:rPr>
        <w:t>claudication</w:t>
      </w:r>
      <w:r w:rsidRPr="00616B5F">
        <w:rPr>
          <w:rFonts w:ascii="Times New Roman" w:eastAsia="Times New Roman" w:hAnsi="Times New Roman" w:cs="Times New Roman"/>
          <w:sz w:val="24"/>
          <w:szCs w:val="24"/>
        </w:rPr>
        <w:t xml:space="preserve"> symptoms due to femoral artery occlusion (more common) or neurological symptoms due to entrapment of the saphenous nerve.</w:t>
      </w:r>
    </w:p>
    <w:p w:rsidR="00616B5F" w:rsidRDefault="00616B5F" w:rsidP="00616B5F">
      <w:pPr>
        <w:pStyle w:val="ListParagraph"/>
        <w:spacing w:before="100" w:beforeAutospacing="1" w:after="100" w:afterAutospacing="1" w:line="240" w:lineRule="auto"/>
        <w:rPr>
          <w:rFonts w:ascii="Times New Roman" w:eastAsia="Times New Roman" w:hAnsi="Times New Roman" w:cs="Times New Roman"/>
          <w:sz w:val="24"/>
          <w:szCs w:val="24"/>
        </w:rPr>
      </w:pPr>
    </w:p>
    <w:p w:rsidR="00616B5F" w:rsidRDefault="00616B5F" w:rsidP="00616B5F">
      <w:pPr>
        <w:pStyle w:val="ListParagraph"/>
        <w:spacing w:before="100" w:beforeAutospacing="1" w:after="100" w:afterAutospacing="1" w:line="240" w:lineRule="auto"/>
        <w:rPr>
          <w:rFonts w:ascii="Times New Roman" w:eastAsia="Times New Roman" w:hAnsi="Times New Roman" w:cs="Times New Roman"/>
          <w:sz w:val="24"/>
          <w:szCs w:val="24"/>
        </w:rPr>
      </w:pPr>
    </w:p>
    <w:p w:rsidR="00616B5F" w:rsidRDefault="00616B5F" w:rsidP="00616B5F">
      <w:pPr>
        <w:pStyle w:val="ListParagraph"/>
        <w:spacing w:before="100" w:beforeAutospacing="1" w:after="100" w:afterAutospacing="1" w:line="240" w:lineRule="auto"/>
        <w:rPr>
          <w:rFonts w:ascii="Times New Roman" w:eastAsia="Times New Roman" w:hAnsi="Times New Roman" w:cs="Times New Roman"/>
          <w:sz w:val="24"/>
          <w:szCs w:val="24"/>
        </w:rPr>
      </w:pPr>
    </w:p>
    <w:p w:rsidR="00945D4F" w:rsidRPr="00010BBC" w:rsidRDefault="00C217BA" w:rsidP="00010BBC">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The </w:t>
      </w:r>
      <w:proofErr w:type="spellStart"/>
      <w:r w:rsidRPr="00010BBC">
        <w:rPr>
          <w:rFonts w:ascii="Times New Roman" w:eastAsia="Times New Roman" w:hAnsi="Times New Roman" w:cs="Times New Roman"/>
          <w:sz w:val="24"/>
          <w:szCs w:val="24"/>
        </w:rPr>
        <w:t>extraocular</w:t>
      </w:r>
      <w:proofErr w:type="spellEnd"/>
      <w:r w:rsidRPr="00010BBC">
        <w:rPr>
          <w:rFonts w:ascii="Times New Roman" w:eastAsia="Times New Roman" w:hAnsi="Times New Roman" w:cs="Times New Roman"/>
          <w:sz w:val="24"/>
          <w:szCs w:val="24"/>
        </w:rPr>
        <w:t xml:space="preserve"> muscles are innervated by three cranial n</w:t>
      </w:r>
      <w:r w:rsidR="00945D4F" w:rsidRPr="00010BBC">
        <w:rPr>
          <w:rFonts w:ascii="Times New Roman" w:eastAsia="Times New Roman" w:hAnsi="Times New Roman" w:cs="Times New Roman"/>
          <w:sz w:val="24"/>
          <w:szCs w:val="24"/>
        </w:rPr>
        <w:t xml:space="preserve">erves. </w:t>
      </w:r>
      <w:proofErr w:type="spellStart"/>
      <w:r w:rsidRPr="00010BBC">
        <w:rPr>
          <w:rFonts w:ascii="Times New Roman" w:eastAsia="Times New Roman" w:hAnsi="Times New Roman" w:cs="Times New Roman"/>
          <w:sz w:val="24"/>
          <w:szCs w:val="24"/>
        </w:rPr>
        <w:t>Oculomotor</w:t>
      </w:r>
      <w:proofErr w:type="spellEnd"/>
      <w:r w:rsidRPr="00010BBC">
        <w:rPr>
          <w:rFonts w:ascii="Times New Roman" w:eastAsia="Times New Roman" w:hAnsi="Times New Roman" w:cs="Times New Roman"/>
          <w:sz w:val="24"/>
          <w:szCs w:val="24"/>
        </w:rPr>
        <w:t xml:space="preserve"> nerve (CN III) - A lesion of the </w:t>
      </w:r>
      <w:proofErr w:type="spellStart"/>
      <w:r w:rsidRPr="00010BBC">
        <w:rPr>
          <w:rFonts w:ascii="Times New Roman" w:eastAsia="Times New Roman" w:hAnsi="Times New Roman" w:cs="Times New Roman"/>
          <w:sz w:val="24"/>
          <w:szCs w:val="24"/>
        </w:rPr>
        <w:t>oculomotor</w:t>
      </w:r>
      <w:proofErr w:type="spellEnd"/>
      <w:r w:rsidRPr="00010BBC">
        <w:rPr>
          <w:rFonts w:ascii="Times New Roman" w:eastAsia="Times New Roman" w:hAnsi="Times New Roman" w:cs="Times New Roman"/>
          <w:sz w:val="24"/>
          <w:szCs w:val="24"/>
        </w:rPr>
        <w:t xml:space="preserve"> nerve affects m</w:t>
      </w:r>
      <w:r w:rsidR="00945D4F" w:rsidRPr="00010BBC">
        <w:rPr>
          <w:rFonts w:ascii="Times New Roman" w:eastAsia="Times New Roman" w:hAnsi="Times New Roman" w:cs="Times New Roman"/>
          <w:sz w:val="24"/>
          <w:szCs w:val="24"/>
        </w:rPr>
        <w:t xml:space="preserve">ost of the </w:t>
      </w:r>
      <w:proofErr w:type="spellStart"/>
      <w:r w:rsidR="00945D4F" w:rsidRPr="00010BBC">
        <w:rPr>
          <w:rFonts w:ascii="Times New Roman" w:eastAsia="Times New Roman" w:hAnsi="Times New Roman" w:cs="Times New Roman"/>
          <w:sz w:val="24"/>
          <w:szCs w:val="24"/>
        </w:rPr>
        <w:t>extraocular</w:t>
      </w:r>
      <w:proofErr w:type="spellEnd"/>
      <w:r w:rsidR="00945D4F" w:rsidRPr="00010BBC">
        <w:rPr>
          <w:rFonts w:ascii="Times New Roman" w:eastAsia="Times New Roman" w:hAnsi="Times New Roman" w:cs="Times New Roman"/>
          <w:sz w:val="24"/>
          <w:szCs w:val="24"/>
        </w:rPr>
        <w:t xml:space="preserve"> muscles. </w:t>
      </w:r>
      <w:r w:rsidRPr="00010BBC">
        <w:rPr>
          <w:rFonts w:ascii="Times New Roman" w:eastAsia="Times New Roman" w:hAnsi="Times New Roman" w:cs="Times New Roman"/>
          <w:sz w:val="24"/>
          <w:szCs w:val="24"/>
        </w:rPr>
        <w:t xml:space="preserve">The affected eye is displaced laterally by the lateral rectus and inferiorly by the superior oblique. The eye adopts a position known as 'down and out'. </w:t>
      </w:r>
      <w:r w:rsidRPr="00010BBC">
        <w:rPr>
          <w:rFonts w:ascii="Times New Roman" w:eastAsia="Times New Roman" w:hAnsi="Times New Roman" w:cs="Times New Roman"/>
          <w:sz w:val="24"/>
          <w:szCs w:val="24"/>
        </w:rPr>
        <w:t xml:space="preserve">The </w:t>
      </w:r>
      <w:proofErr w:type="spellStart"/>
      <w:r w:rsidRPr="00010BBC">
        <w:rPr>
          <w:rFonts w:ascii="Times New Roman" w:eastAsia="Times New Roman" w:hAnsi="Times New Roman" w:cs="Times New Roman"/>
          <w:sz w:val="24"/>
          <w:szCs w:val="24"/>
        </w:rPr>
        <w:t>extraocular</w:t>
      </w:r>
      <w:proofErr w:type="spellEnd"/>
      <w:r w:rsidRPr="00010BBC">
        <w:rPr>
          <w:rFonts w:ascii="Times New Roman" w:eastAsia="Times New Roman" w:hAnsi="Times New Roman" w:cs="Times New Roman"/>
          <w:sz w:val="24"/>
          <w:szCs w:val="24"/>
        </w:rPr>
        <w:t xml:space="preserve"> muscles are located within the orbit, but are extrinsic and separate from the eyeball itself. They act to control the movements of the eyeball and the superior eyelid.</w:t>
      </w:r>
      <w:r w:rsidR="00945D4F" w:rsidRPr="00010BBC">
        <w:rPr>
          <w:rFonts w:ascii="Times New Roman" w:eastAsia="Times New Roman" w:hAnsi="Times New Roman" w:cs="Times New Roman"/>
          <w:sz w:val="24"/>
          <w:szCs w:val="24"/>
        </w:rPr>
        <w:t xml:space="preserve"> </w:t>
      </w:r>
    </w:p>
    <w:p w:rsidR="00C217BA" w:rsidRPr="00BF4DB4"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BF4DB4">
        <w:rPr>
          <w:rFonts w:ascii="Times New Roman" w:eastAsia="Times New Roman" w:hAnsi="Times New Roman" w:cs="Times New Roman"/>
          <w:sz w:val="24"/>
          <w:szCs w:val="24"/>
        </w:rPr>
        <w:t xml:space="preserve">There are seven </w:t>
      </w:r>
      <w:proofErr w:type="spellStart"/>
      <w:r w:rsidRPr="00BF4DB4">
        <w:rPr>
          <w:rFonts w:ascii="Times New Roman" w:eastAsia="Times New Roman" w:hAnsi="Times New Roman" w:cs="Times New Roman"/>
          <w:sz w:val="24"/>
          <w:szCs w:val="24"/>
        </w:rPr>
        <w:t>extraocular</w:t>
      </w:r>
      <w:proofErr w:type="spellEnd"/>
      <w:r w:rsidRPr="00BF4DB4">
        <w:rPr>
          <w:rFonts w:ascii="Times New Roman" w:eastAsia="Times New Roman" w:hAnsi="Times New Roman" w:cs="Times New Roman"/>
          <w:sz w:val="24"/>
          <w:szCs w:val="24"/>
        </w:rPr>
        <w:t xml:space="preserve"> muscles – the </w:t>
      </w:r>
      <w:proofErr w:type="spellStart"/>
      <w:r w:rsidRPr="00BF4DB4">
        <w:rPr>
          <w:rFonts w:ascii="Times New Roman" w:eastAsia="Times New Roman" w:hAnsi="Times New Roman" w:cs="Times New Roman"/>
          <w:sz w:val="24"/>
          <w:szCs w:val="24"/>
        </w:rPr>
        <w:t>levator</w:t>
      </w:r>
      <w:proofErr w:type="spellEnd"/>
      <w:r w:rsidRPr="00BF4DB4">
        <w:rPr>
          <w:rFonts w:ascii="Times New Roman" w:eastAsia="Times New Roman" w:hAnsi="Times New Roman" w:cs="Times New Roman"/>
          <w:sz w:val="24"/>
          <w:szCs w:val="24"/>
        </w:rPr>
        <w:t xml:space="preserve"> </w:t>
      </w:r>
      <w:proofErr w:type="spellStart"/>
      <w:r w:rsidRPr="00BF4DB4">
        <w:rPr>
          <w:rFonts w:ascii="Times New Roman" w:eastAsia="Times New Roman" w:hAnsi="Times New Roman" w:cs="Times New Roman"/>
          <w:sz w:val="24"/>
          <w:szCs w:val="24"/>
        </w:rPr>
        <w:t>palpebrae</w:t>
      </w:r>
      <w:proofErr w:type="spellEnd"/>
      <w:r w:rsidRPr="00BF4DB4">
        <w:rPr>
          <w:rFonts w:ascii="Times New Roman" w:eastAsia="Times New Roman" w:hAnsi="Times New Roman" w:cs="Times New Roman"/>
          <w:sz w:val="24"/>
          <w:szCs w:val="24"/>
        </w:rPr>
        <w:t xml:space="preserve"> </w:t>
      </w:r>
      <w:proofErr w:type="spellStart"/>
      <w:r w:rsidRPr="00BF4DB4">
        <w:rPr>
          <w:rFonts w:ascii="Times New Roman" w:eastAsia="Times New Roman" w:hAnsi="Times New Roman" w:cs="Times New Roman"/>
          <w:sz w:val="24"/>
          <w:szCs w:val="24"/>
        </w:rPr>
        <w:t>superioris</w:t>
      </w:r>
      <w:proofErr w:type="spellEnd"/>
      <w:r w:rsidRPr="00BF4DB4">
        <w:rPr>
          <w:rFonts w:ascii="Times New Roman" w:eastAsia="Times New Roman" w:hAnsi="Times New Roman" w:cs="Times New Roman"/>
          <w:sz w:val="24"/>
          <w:szCs w:val="24"/>
        </w:rPr>
        <w:t>, superior rectus, inferior rectus, medial rectus, lateral rectus, inferior oblique and superior oblique. Functionally, they can be divided into two groups:</w:t>
      </w:r>
    </w:p>
    <w:p w:rsidR="00C217BA" w:rsidRPr="00BF4DB4"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BF4DB4">
        <w:rPr>
          <w:rFonts w:ascii="Times New Roman" w:eastAsia="Times New Roman" w:hAnsi="Times New Roman" w:cs="Times New Roman"/>
          <w:sz w:val="24"/>
          <w:szCs w:val="24"/>
        </w:rPr>
        <w:lastRenderedPageBreak/>
        <w:t>Responsible for eye movement – Recti and oblique muscles.</w:t>
      </w:r>
    </w:p>
    <w:p w:rsidR="00C217BA" w:rsidRPr="00BF4DB4"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BF4DB4">
        <w:rPr>
          <w:rFonts w:ascii="Times New Roman" w:eastAsia="Times New Roman" w:hAnsi="Times New Roman" w:cs="Times New Roman"/>
          <w:sz w:val="24"/>
          <w:szCs w:val="24"/>
        </w:rPr>
        <w:t xml:space="preserve">Responsible for superior eyelid movement – </w:t>
      </w:r>
      <w:proofErr w:type="spellStart"/>
      <w:r w:rsidRPr="00BF4DB4">
        <w:rPr>
          <w:rFonts w:ascii="Times New Roman" w:eastAsia="Times New Roman" w:hAnsi="Times New Roman" w:cs="Times New Roman"/>
          <w:sz w:val="24"/>
          <w:szCs w:val="24"/>
        </w:rPr>
        <w:t>Levator</w:t>
      </w:r>
      <w:proofErr w:type="spellEnd"/>
      <w:r w:rsidRPr="00BF4DB4">
        <w:rPr>
          <w:rFonts w:ascii="Times New Roman" w:eastAsia="Times New Roman" w:hAnsi="Times New Roman" w:cs="Times New Roman"/>
          <w:sz w:val="24"/>
          <w:szCs w:val="24"/>
        </w:rPr>
        <w:t xml:space="preserve"> </w:t>
      </w:r>
      <w:proofErr w:type="spellStart"/>
      <w:r w:rsidRPr="00BF4DB4">
        <w:rPr>
          <w:rFonts w:ascii="Times New Roman" w:eastAsia="Times New Roman" w:hAnsi="Times New Roman" w:cs="Times New Roman"/>
          <w:sz w:val="24"/>
          <w:szCs w:val="24"/>
        </w:rPr>
        <w:t>palpebrae</w:t>
      </w:r>
      <w:proofErr w:type="spellEnd"/>
      <w:r w:rsidRPr="00BF4DB4">
        <w:rPr>
          <w:rFonts w:ascii="Times New Roman" w:eastAsia="Times New Roman" w:hAnsi="Times New Roman" w:cs="Times New Roman"/>
          <w:sz w:val="24"/>
          <w:szCs w:val="24"/>
        </w:rPr>
        <w:t xml:space="preserve"> </w:t>
      </w:r>
      <w:proofErr w:type="spellStart"/>
      <w:r w:rsidRPr="00BF4DB4">
        <w:rPr>
          <w:rFonts w:ascii="Times New Roman" w:eastAsia="Times New Roman" w:hAnsi="Times New Roman" w:cs="Times New Roman"/>
          <w:sz w:val="24"/>
          <w:szCs w:val="24"/>
        </w:rPr>
        <w:t>superioris</w:t>
      </w:r>
      <w:proofErr w:type="spellEnd"/>
      <w:r w:rsidRPr="00BF4DB4">
        <w:rPr>
          <w:rFonts w:ascii="Times New Roman" w:eastAsia="Times New Roman" w:hAnsi="Times New Roman" w:cs="Times New Roman"/>
          <w:sz w:val="24"/>
          <w:szCs w:val="24"/>
        </w:rPr>
        <w:t>.</w:t>
      </w:r>
    </w:p>
    <w:p w:rsidR="00C217BA" w:rsidRPr="00BF4DB4"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BF4DB4">
        <w:rPr>
          <w:rFonts w:ascii="Times New Roman" w:eastAsia="Times New Roman" w:hAnsi="Times New Roman" w:cs="Times New Roman"/>
          <w:sz w:val="24"/>
          <w:szCs w:val="24"/>
        </w:rPr>
        <w:t xml:space="preserve">In this article, we shall look at the anatomy of the </w:t>
      </w:r>
      <w:proofErr w:type="spellStart"/>
      <w:r w:rsidRPr="00BF4DB4">
        <w:rPr>
          <w:rFonts w:ascii="Times New Roman" w:eastAsia="Times New Roman" w:hAnsi="Times New Roman" w:cs="Times New Roman"/>
          <w:sz w:val="24"/>
          <w:szCs w:val="24"/>
        </w:rPr>
        <w:t>extraocular</w:t>
      </w:r>
      <w:proofErr w:type="spellEnd"/>
      <w:r w:rsidRPr="00BF4DB4">
        <w:rPr>
          <w:rFonts w:ascii="Times New Roman" w:eastAsia="Times New Roman" w:hAnsi="Times New Roman" w:cs="Times New Roman"/>
          <w:sz w:val="24"/>
          <w:szCs w:val="24"/>
        </w:rPr>
        <w:t xml:space="preserve"> muscles – their attachments, innervation and actions.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0BBC">
        <w:rPr>
          <w:rFonts w:ascii="Times New Roman" w:eastAsia="Times New Roman" w:hAnsi="Times New Roman" w:cs="Times New Roman"/>
          <w:sz w:val="24"/>
          <w:szCs w:val="24"/>
        </w:rPr>
        <w:t>Levator</w:t>
      </w:r>
      <w:proofErr w:type="spellEnd"/>
      <w:r w:rsidRPr="00010BBC">
        <w:rPr>
          <w:rFonts w:ascii="Times New Roman" w:eastAsia="Times New Roman" w:hAnsi="Times New Roman" w:cs="Times New Roman"/>
          <w:sz w:val="24"/>
          <w:szCs w:val="24"/>
        </w:rPr>
        <w:t xml:space="preserve"> </w:t>
      </w:r>
      <w:proofErr w:type="spellStart"/>
      <w:r w:rsidRPr="00010BBC">
        <w:rPr>
          <w:rFonts w:ascii="Times New Roman" w:eastAsia="Times New Roman" w:hAnsi="Times New Roman" w:cs="Times New Roman"/>
          <w:sz w:val="24"/>
          <w:szCs w:val="24"/>
        </w:rPr>
        <w:t>Palpebrae</w:t>
      </w:r>
      <w:proofErr w:type="spellEnd"/>
      <w:r w:rsidRPr="00010BBC">
        <w:rPr>
          <w:rFonts w:ascii="Times New Roman" w:eastAsia="Times New Roman" w:hAnsi="Times New Roman" w:cs="Times New Roman"/>
          <w:sz w:val="24"/>
          <w:szCs w:val="24"/>
        </w:rPr>
        <w:t xml:space="preserve"> </w:t>
      </w:r>
      <w:proofErr w:type="spellStart"/>
      <w:r w:rsidRPr="00010BBC">
        <w:rPr>
          <w:rFonts w:ascii="Times New Roman" w:eastAsia="Times New Roman" w:hAnsi="Times New Roman" w:cs="Times New Roman"/>
          <w:sz w:val="24"/>
          <w:szCs w:val="24"/>
        </w:rPr>
        <w:t>Superioris</w:t>
      </w:r>
      <w:proofErr w:type="spellEnd"/>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The </w:t>
      </w:r>
      <w:proofErr w:type="spellStart"/>
      <w:r w:rsidRPr="00010BBC">
        <w:rPr>
          <w:rFonts w:ascii="Times New Roman" w:eastAsia="Times New Roman" w:hAnsi="Times New Roman" w:cs="Times New Roman"/>
          <w:sz w:val="24"/>
          <w:szCs w:val="24"/>
        </w:rPr>
        <w:t>levator</w:t>
      </w:r>
      <w:proofErr w:type="spellEnd"/>
      <w:r w:rsidRPr="00010BBC">
        <w:rPr>
          <w:rFonts w:ascii="Times New Roman" w:eastAsia="Times New Roman" w:hAnsi="Times New Roman" w:cs="Times New Roman"/>
          <w:sz w:val="24"/>
          <w:szCs w:val="24"/>
        </w:rPr>
        <w:t xml:space="preserve"> </w:t>
      </w:r>
      <w:proofErr w:type="spellStart"/>
      <w:r w:rsidRPr="00010BBC">
        <w:rPr>
          <w:rFonts w:ascii="Times New Roman" w:eastAsia="Times New Roman" w:hAnsi="Times New Roman" w:cs="Times New Roman"/>
          <w:sz w:val="24"/>
          <w:szCs w:val="24"/>
        </w:rPr>
        <w:t>palpebrae</w:t>
      </w:r>
      <w:proofErr w:type="spellEnd"/>
      <w:r w:rsidRPr="00010BBC">
        <w:rPr>
          <w:rFonts w:ascii="Times New Roman" w:eastAsia="Times New Roman" w:hAnsi="Times New Roman" w:cs="Times New Roman"/>
          <w:sz w:val="24"/>
          <w:szCs w:val="24"/>
        </w:rPr>
        <w:t xml:space="preserve"> </w:t>
      </w:r>
      <w:proofErr w:type="spellStart"/>
      <w:r w:rsidRPr="00010BBC">
        <w:rPr>
          <w:rFonts w:ascii="Times New Roman" w:eastAsia="Times New Roman" w:hAnsi="Times New Roman" w:cs="Times New Roman"/>
          <w:sz w:val="24"/>
          <w:szCs w:val="24"/>
        </w:rPr>
        <w:t>superioris</w:t>
      </w:r>
      <w:proofErr w:type="spellEnd"/>
      <w:r w:rsidRPr="00010BBC">
        <w:rPr>
          <w:rFonts w:ascii="Times New Roman" w:eastAsia="Times New Roman" w:hAnsi="Times New Roman" w:cs="Times New Roman"/>
          <w:sz w:val="24"/>
          <w:szCs w:val="24"/>
        </w:rPr>
        <w:t xml:space="preserve"> (LPS) is the only muscle involved in raising the superior eyelid. A small portion of this muscle contains a collection of smooth muscle </w:t>
      </w:r>
      <w:proofErr w:type="spellStart"/>
      <w:r w:rsidRPr="00010BBC">
        <w:rPr>
          <w:rFonts w:ascii="Times New Roman" w:eastAsia="Times New Roman" w:hAnsi="Times New Roman" w:cs="Times New Roman"/>
          <w:sz w:val="24"/>
          <w:szCs w:val="24"/>
        </w:rPr>
        <w:t>fibres</w:t>
      </w:r>
      <w:proofErr w:type="spellEnd"/>
      <w:r w:rsidRPr="00010BBC">
        <w:rPr>
          <w:rFonts w:ascii="Times New Roman" w:eastAsia="Times New Roman" w:hAnsi="Times New Roman" w:cs="Times New Roman"/>
          <w:sz w:val="24"/>
          <w:szCs w:val="24"/>
        </w:rPr>
        <w:t xml:space="preserve"> – known as the superior tarsal muscle. In contrast to the LPS, the superior tarsal muscle is innervated by the sympathetic nervous system.</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Attachments: Originates from the lesser wing of the sphenoid bone, immediately above the optic foramen. It attaches to the superior tarsal plate of the upper eyelid (a thick plate of connective tissue).</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Actions: Elevates the upper eyelid.</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Innervation: The </w:t>
      </w:r>
      <w:proofErr w:type="spellStart"/>
      <w:r w:rsidRPr="00010BBC">
        <w:rPr>
          <w:rFonts w:ascii="Times New Roman" w:eastAsia="Times New Roman" w:hAnsi="Times New Roman" w:cs="Times New Roman"/>
          <w:sz w:val="24"/>
          <w:szCs w:val="24"/>
        </w:rPr>
        <w:t>levator</w:t>
      </w:r>
      <w:proofErr w:type="spellEnd"/>
      <w:r w:rsidRPr="00010BBC">
        <w:rPr>
          <w:rFonts w:ascii="Times New Roman" w:eastAsia="Times New Roman" w:hAnsi="Times New Roman" w:cs="Times New Roman"/>
          <w:sz w:val="24"/>
          <w:szCs w:val="24"/>
        </w:rPr>
        <w:t xml:space="preserve"> </w:t>
      </w:r>
      <w:proofErr w:type="spellStart"/>
      <w:r w:rsidRPr="00010BBC">
        <w:rPr>
          <w:rFonts w:ascii="Times New Roman" w:eastAsia="Times New Roman" w:hAnsi="Times New Roman" w:cs="Times New Roman"/>
          <w:sz w:val="24"/>
          <w:szCs w:val="24"/>
        </w:rPr>
        <w:t>palpebrae</w:t>
      </w:r>
      <w:proofErr w:type="spellEnd"/>
      <w:r w:rsidRPr="00010BBC">
        <w:rPr>
          <w:rFonts w:ascii="Times New Roman" w:eastAsia="Times New Roman" w:hAnsi="Times New Roman" w:cs="Times New Roman"/>
          <w:sz w:val="24"/>
          <w:szCs w:val="24"/>
        </w:rPr>
        <w:t xml:space="preserve"> </w:t>
      </w:r>
      <w:proofErr w:type="spellStart"/>
      <w:r w:rsidRPr="00010BBC">
        <w:rPr>
          <w:rFonts w:ascii="Times New Roman" w:eastAsia="Times New Roman" w:hAnsi="Times New Roman" w:cs="Times New Roman"/>
          <w:sz w:val="24"/>
          <w:szCs w:val="24"/>
        </w:rPr>
        <w:t>superioris</w:t>
      </w:r>
      <w:proofErr w:type="spellEnd"/>
      <w:r w:rsidRPr="00010BBC">
        <w:rPr>
          <w:rFonts w:ascii="Times New Roman" w:eastAsia="Times New Roman" w:hAnsi="Times New Roman" w:cs="Times New Roman"/>
          <w:sz w:val="24"/>
          <w:szCs w:val="24"/>
        </w:rPr>
        <w:t xml:space="preserve"> is innervated by the </w:t>
      </w:r>
      <w:proofErr w:type="spellStart"/>
      <w:r w:rsidRPr="00010BBC">
        <w:rPr>
          <w:rFonts w:ascii="Times New Roman" w:eastAsia="Times New Roman" w:hAnsi="Times New Roman" w:cs="Times New Roman"/>
          <w:sz w:val="24"/>
          <w:szCs w:val="24"/>
        </w:rPr>
        <w:t>oculomotor</w:t>
      </w:r>
      <w:proofErr w:type="spellEnd"/>
      <w:r w:rsidRPr="00010BBC">
        <w:rPr>
          <w:rFonts w:ascii="Times New Roman" w:eastAsia="Times New Roman" w:hAnsi="Times New Roman" w:cs="Times New Roman"/>
          <w:sz w:val="24"/>
          <w:szCs w:val="24"/>
        </w:rPr>
        <w:t xml:space="preserve"> nerve (CN III). The superior tarsal muscle (located within the LPS) is innervated by the sympathetic nervous system.</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Muscles of Eye Movement</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There are six muscles involved in the control of the eyeball itself. They can be divided into two groups; the four recti muscles, and the two oblique muscles.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Recti Muscles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There are four recti muscles; superior rectus, inferior rectus, medial rectus and lateral rectus. </w:t>
      </w:r>
    </w:p>
    <w:p w:rsidR="00945D4F"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These muscles characteristically originate from the common </w:t>
      </w:r>
      <w:proofErr w:type="spellStart"/>
      <w:r w:rsidRPr="00010BBC">
        <w:rPr>
          <w:rFonts w:ascii="Times New Roman" w:eastAsia="Times New Roman" w:hAnsi="Times New Roman" w:cs="Times New Roman"/>
          <w:sz w:val="24"/>
          <w:szCs w:val="24"/>
        </w:rPr>
        <w:t>tendinous</w:t>
      </w:r>
      <w:proofErr w:type="spellEnd"/>
      <w:r w:rsidRPr="00010BBC">
        <w:rPr>
          <w:rFonts w:ascii="Times New Roman" w:eastAsia="Times New Roman" w:hAnsi="Times New Roman" w:cs="Times New Roman"/>
          <w:sz w:val="24"/>
          <w:szCs w:val="24"/>
        </w:rPr>
        <w:t xml:space="preserve"> ring. This is a ring of fibrous tissue, which surrounds the optic canal at the back of the orbit. From their origin, the muscles pass anteriorly to attach to the sclera of the eyeball.</w:t>
      </w:r>
      <w:r w:rsidR="00945D4F" w:rsidRPr="00010BBC">
        <w:rPr>
          <w:rFonts w:ascii="Times New Roman" w:eastAsia="Times New Roman" w:hAnsi="Times New Roman" w:cs="Times New Roman"/>
          <w:sz w:val="24"/>
          <w:szCs w:val="24"/>
        </w:rPr>
        <w:t xml:space="preserve"> </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The name recti is derived from the </w:t>
      </w:r>
      <w:proofErr w:type="spellStart"/>
      <w:proofErr w:type="gramStart"/>
      <w:r w:rsidRPr="00010BBC">
        <w:rPr>
          <w:rFonts w:ascii="Times New Roman" w:eastAsia="Times New Roman" w:hAnsi="Times New Roman" w:cs="Times New Roman"/>
          <w:sz w:val="24"/>
          <w:szCs w:val="24"/>
        </w:rPr>
        <w:t>latin</w:t>
      </w:r>
      <w:proofErr w:type="spellEnd"/>
      <w:proofErr w:type="gramEnd"/>
      <w:r w:rsidRPr="00010BBC">
        <w:rPr>
          <w:rFonts w:ascii="Times New Roman" w:eastAsia="Times New Roman" w:hAnsi="Times New Roman" w:cs="Times New Roman"/>
          <w:sz w:val="24"/>
          <w:szCs w:val="24"/>
        </w:rPr>
        <w:t xml:space="preserve"> for ‘straight’ – this represents the fact that the recti muscles have a direct path from origin to attachment. This is in contrast with the oblique eye muscles, which have an angular approach to the eyeball.</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Superior Rectus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Attachments: Originates from the superior part of the common </w:t>
      </w:r>
      <w:proofErr w:type="spellStart"/>
      <w:r w:rsidRPr="00010BBC">
        <w:rPr>
          <w:rFonts w:ascii="Times New Roman" w:eastAsia="Times New Roman" w:hAnsi="Times New Roman" w:cs="Times New Roman"/>
          <w:sz w:val="24"/>
          <w:szCs w:val="24"/>
        </w:rPr>
        <w:t>tendinous</w:t>
      </w:r>
      <w:proofErr w:type="spellEnd"/>
      <w:r w:rsidRPr="00010BBC">
        <w:rPr>
          <w:rFonts w:ascii="Times New Roman" w:eastAsia="Times New Roman" w:hAnsi="Times New Roman" w:cs="Times New Roman"/>
          <w:sz w:val="24"/>
          <w:szCs w:val="24"/>
        </w:rPr>
        <w:t xml:space="preserve"> ring, and attaches to the superior and anterior aspect of the sclera.</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Actions: Main movement is elevation. Also contributes to adduction and medial rotation of the eyeball.</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Innervation: </w:t>
      </w:r>
      <w:proofErr w:type="spellStart"/>
      <w:r w:rsidRPr="00010BBC">
        <w:rPr>
          <w:rFonts w:ascii="Times New Roman" w:eastAsia="Times New Roman" w:hAnsi="Times New Roman" w:cs="Times New Roman"/>
          <w:sz w:val="24"/>
          <w:szCs w:val="24"/>
        </w:rPr>
        <w:t>Oculomotor</w:t>
      </w:r>
      <w:proofErr w:type="spellEnd"/>
      <w:r w:rsidRPr="00010BBC">
        <w:rPr>
          <w:rFonts w:ascii="Times New Roman" w:eastAsia="Times New Roman" w:hAnsi="Times New Roman" w:cs="Times New Roman"/>
          <w:sz w:val="24"/>
          <w:szCs w:val="24"/>
        </w:rPr>
        <w:t xml:space="preserve"> nerve (CN III).</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Inferior Rectus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Attachments: Originates from the inferior part of the common </w:t>
      </w:r>
      <w:proofErr w:type="spellStart"/>
      <w:r w:rsidRPr="00010BBC">
        <w:rPr>
          <w:rFonts w:ascii="Times New Roman" w:eastAsia="Times New Roman" w:hAnsi="Times New Roman" w:cs="Times New Roman"/>
          <w:sz w:val="24"/>
          <w:szCs w:val="24"/>
        </w:rPr>
        <w:t>tendinous</w:t>
      </w:r>
      <w:proofErr w:type="spellEnd"/>
      <w:r w:rsidRPr="00010BBC">
        <w:rPr>
          <w:rFonts w:ascii="Times New Roman" w:eastAsia="Times New Roman" w:hAnsi="Times New Roman" w:cs="Times New Roman"/>
          <w:sz w:val="24"/>
          <w:szCs w:val="24"/>
        </w:rPr>
        <w:t xml:space="preserve"> ring, and attaches to the inferior and anterior aspect of the sclera.</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Actions: Main movement is depression. Also contributes to adduction and lateral rotation of the eyeball.</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Innervation: </w:t>
      </w:r>
      <w:proofErr w:type="spellStart"/>
      <w:r w:rsidRPr="00010BBC">
        <w:rPr>
          <w:rFonts w:ascii="Times New Roman" w:eastAsia="Times New Roman" w:hAnsi="Times New Roman" w:cs="Times New Roman"/>
          <w:sz w:val="24"/>
          <w:szCs w:val="24"/>
        </w:rPr>
        <w:t>Oculomotor</w:t>
      </w:r>
      <w:proofErr w:type="spellEnd"/>
      <w:r w:rsidRPr="00010BBC">
        <w:rPr>
          <w:rFonts w:ascii="Times New Roman" w:eastAsia="Times New Roman" w:hAnsi="Times New Roman" w:cs="Times New Roman"/>
          <w:sz w:val="24"/>
          <w:szCs w:val="24"/>
        </w:rPr>
        <w:t xml:space="preserve"> nerve (CN III).</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Medial Rectus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Attachments: Originates from the medial part of the common </w:t>
      </w:r>
      <w:proofErr w:type="spellStart"/>
      <w:r w:rsidRPr="00010BBC">
        <w:rPr>
          <w:rFonts w:ascii="Times New Roman" w:eastAsia="Times New Roman" w:hAnsi="Times New Roman" w:cs="Times New Roman"/>
          <w:sz w:val="24"/>
          <w:szCs w:val="24"/>
        </w:rPr>
        <w:t>tendinous</w:t>
      </w:r>
      <w:proofErr w:type="spellEnd"/>
      <w:r w:rsidRPr="00010BBC">
        <w:rPr>
          <w:rFonts w:ascii="Times New Roman" w:eastAsia="Times New Roman" w:hAnsi="Times New Roman" w:cs="Times New Roman"/>
          <w:sz w:val="24"/>
          <w:szCs w:val="24"/>
        </w:rPr>
        <w:t xml:space="preserve"> ring, and attaches to the </w:t>
      </w:r>
      <w:proofErr w:type="spellStart"/>
      <w:r w:rsidRPr="00010BBC">
        <w:rPr>
          <w:rFonts w:ascii="Times New Roman" w:eastAsia="Times New Roman" w:hAnsi="Times New Roman" w:cs="Times New Roman"/>
          <w:sz w:val="24"/>
          <w:szCs w:val="24"/>
        </w:rPr>
        <w:t>anteromedial</w:t>
      </w:r>
      <w:proofErr w:type="spellEnd"/>
      <w:r w:rsidRPr="00010BBC">
        <w:rPr>
          <w:rFonts w:ascii="Times New Roman" w:eastAsia="Times New Roman" w:hAnsi="Times New Roman" w:cs="Times New Roman"/>
          <w:sz w:val="24"/>
          <w:szCs w:val="24"/>
        </w:rPr>
        <w:t xml:space="preserve"> aspect of the sclera.</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Actions: Adducts the eyeball.</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Innervation: </w:t>
      </w:r>
      <w:proofErr w:type="spellStart"/>
      <w:r w:rsidRPr="00010BBC">
        <w:rPr>
          <w:rFonts w:ascii="Times New Roman" w:eastAsia="Times New Roman" w:hAnsi="Times New Roman" w:cs="Times New Roman"/>
          <w:sz w:val="24"/>
          <w:szCs w:val="24"/>
        </w:rPr>
        <w:t>Oculomotor</w:t>
      </w:r>
      <w:proofErr w:type="spellEnd"/>
      <w:r w:rsidRPr="00010BBC">
        <w:rPr>
          <w:rFonts w:ascii="Times New Roman" w:eastAsia="Times New Roman" w:hAnsi="Times New Roman" w:cs="Times New Roman"/>
          <w:sz w:val="24"/>
          <w:szCs w:val="24"/>
        </w:rPr>
        <w:t xml:space="preserve"> nerve (CN III).</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Lateral Rectus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lastRenderedPageBreak/>
        <w:t xml:space="preserve">Attachments: Originates from the lateral part of the common </w:t>
      </w:r>
      <w:proofErr w:type="spellStart"/>
      <w:r w:rsidRPr="00010BBC">
        <w:rPr>
          <w:rFonts w:ascii="Times New Roman" w:eastAsia="Times New Roman" w:hAnsi="Times New Roman" w:cs="Times New Roman"/>
          <w:sz w:val="24"/>
          <w:szCs w:val="24"/>
        </w:rPr>
        <w:t>tendinous</w:t>
      </w:r>
      <w:proofErr w:type="spellEnd"/>
      <w:r w:rsidRPr="00010BBC">
        <w:rPr>
          <w:rFonts w:ascii="Times New Roman" w:eastAsia="Times New Roman" w:hAnsi="Times New Roman" w:cs="Times New Roman"/>
          <w:sz w:val="24"/>
          <w:szCs w:val="24"/>
        </w:rPr>
        <w:t xml:space="preserve"> ring, and attaches to the anterolateral aspect of the sclera.</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Actions: Abducts the eyeball.</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Innervation: </w:t>
      </w:r>
      <w:proofErr w:type="spellStart"/>
      <w:r w:rsidRPr="00010BBC">
        <w:rPr>
          <w:rFonts w:ascii="Times New Roman" w:eastAsia="Times New Roman" w:hAnsi="Times New Roman" w:cs="Times New Roman"/>
          <w:sz w:val="24"/>
          <w:szCs w:val="24"/>
        </w:rPr>
        <w:t>Abducens</w:t>
      </w:r>
      <w:proofErr w:type="spellEnd"/>
      <w:r w:rsidRPr="00010BBC">
        <w:rPr>
          <w:rFonts w:ascii="Times New Roman" w:eastAsia="Times New Roman" w:hAnsi="Times New Roman" w:cs="Times New Roman"/>
          <w:sz w:val="24"/>
          <w:szCs w:val="24"/>
        </w:rPr>
        <w:t xml:space="preserve"> nerve (CN VI).</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Oblique Muscles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There are two oblique muscles – the superior and inferior </w:t>
      </w:r>
      <w:proofErr w:type="spellStart"/>
      <w:r w:rsidRPr="00010BBC">
        <w:rPr>
          <w:rFonts w:ascii="Times New Roman" w:eastAsia="Times New Roman" w:hAnsi="Times New Roman" w:cs="Times New Roman"/>
          <w:sz w:val="24"/>
          <w:szCs w:val="24"/>
        </w:rPr>
        <w:t>obliques</w:t>
      </w:r>
      <w:proofErr w:type="spellEnd"/>
      <w:r w:rsidRPr="00010BBC">
        <w:rPr>
          <w:rFonts w:ascii="Times New Roman" w:eastAsia="Times New Roman" w:hAnsi="Times New Roman" w:cs="Times New Roman"/>
          <w:sz w:val="24"/>
          <w:szCs w:val="24"/>
        </w:rPr>
        <w:t xml:space="preserve">. Unlike the recti group of muscles, they do not originate from the common </w:t>
      </w:r>
      <w:proofErr w:type="spellStart"/>
      <w:r w:rsidRPr="00010BBC">
        <w:rPr>
          <w:rFonts w:ascii="Times New Roman" w:eastAsia="Times New Roman" w:hAnsi="Times New Roman" w:cs="Times New Roman"/>
          <w:sz w:val="24"/>
          <w:szCs w:val="24"/>
        </w:rPr>
        <w:t>tendinous</w:t>
      </w:r>
      <w:proofErr w:type="spellEnd"/>
      <w:r w:rsidRPr="00010BBC">
        <w:rPr>
          <w:rFonts w:ascii="Times New Roman" w:eastAsia="Times New Roman" w:hAnsi="Times New Roman" w:cs="Times New Roman"/>
          <w:sz w:val="24"/>
          <w:szCs w:val="24"/>
        </w:rPr>
        <w:t xml:space="preserve"> ring.</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From their origin, the oblique muscles take an angular approach to the eyeball (in contrast to the straight approach of the recti muscles). They attach to the posterior surface of the sclera.</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Superior Oblique</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Attachments: Originates from the body of the sphenoid bone. Its tendon passes through a trochlear, and then attaches to the sclera of the eye, posterior to the superior rectus.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Actions: Depresses, abducts and medially rotates the eyeball.</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Innervation: Trochlear nerve (CN IV).</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Inferior Oblique</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Attachments: Originates from the anterior aspect of the orbital floor. Attaches to the sclera of the eye, posterior to the lateral rectus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Actions: Elevates, abducts and laterally rotates the eyeball.</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Innervation: </w:t>
      </w:r>
      <w:proofErr w:type="spellStart"/>
      <w:r w:rsidRPr="00010BBC">
        <w:rPr>
          <w:rFonts w:ascii="Times New Roman" w:eastAsia="Times New Roman" w:hAnsi="Times New Roman" w:cs="Times New Roman"/>
          <w:sz w:val="24"/>
          <w:szCs w:val="24"/>
        </w:rPr>
        <w:t>Oculomotor</w:t>
      </w:r>
      <w:proofErr w:type="spellEnd"/>
      <w:r w:rsidRPr="00010BBC">
        <w:rPr>
          <w:rFonts w:ascii="Times New Roman" w:eastAsia="Times New Roman" w:hAnsi="Times New Roman" w:cs="Times New Roman"/>
          <w:sz w:val="24"/>
          <w:szCs w:val="24"/>
        </w:rPr>
        <w:t xml:space="preserve"> nerve (CN III).</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010BBC">
        <w:rPr>
          <w:rFonts w:ascii="Times New Roman" w:eastAsia="Times New Roman" w:hAnsi="Times New Roman" w:cs="Times New Roman"/>
          <w:b/>
          <w:sz w:val="24"/>
          <w:szCs w:val="24"/>
        </w:rPr>
        <w:t>Cranial Nerve Palsies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The </w:t>
      </w:r>
      <w:proofErr w:type="spellStart"/>
      <w:r w:rsidRPr="00010BBC">
        <w:rPr>
          <w:rFonts w:ascii="Times New Roman" w:eastAsia="Times New Roman" w:hAnsi="Times New Roman" w:cs="Times New Roman"/>
          <w:sz w:val="24"/>
          <w:szCs w:val="24"/>
        </w:rPr>
        <w:t>extraocular</w:t>
      </w:r>
      <w:proofErr w:type="spellEnd"/>
      <w:r w:rsidRPr="00010BBC">
        <w:rPr>
          <w:rFonts w:ascii="Times New Roman" w:eastAsia="Times New Roman" w:hAnsi="Times New Roman" w:cs="Times New Roman"/>
          <w:sz w:val="24"/>
          <w:szCs w:val="24"/>
        </w:rPr>
        <w:t xml:space="preserve"> muscles are innervated by three cranial nerves. Damage to one of the cranial nerves will cause paralysis of its respective muscles. This will alter the resting gaze of the affected eye. Thus, a lesion of each cranial nerve has its own characteristic appearance:</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0BBC">
        <w:rPr>
          <w:rFonts w:ascii="Times New Roman" w:eastAsia="Times New Roman" w:hAnsi="Times New Roman" w:cs="Times New Roman"/>
          <w:sz w:val="24"/>
          <w:szCs w:val="24"/>
        </w:rPr>
        <w:t>Oculomotor</w:t>
      </w:r>
      <w:proofErr w:type="spellEnd"/>
      <w:r w:rsidRPr="00010BBC">
        <w:rPr>
          <w:rFonts w:ascii="Times New Roman" w:eastAsia="Times New Roman" w:hAnsi="Times New Roman" w:cs="Times New Roman"/>
          <w:sz w:val="24"/>
          <w:szCs w:val="24"/>
        </w:rPr>
        <w:t xml:space="preserve"> nerve (CN III</w:t>
      </w:r>
      <w:proofErr w:type="gramStart"/>
      <w:r w:rsidRPr="00010BBC">
        <w:rPr>
          <w:rFonts w:ascii="Times New Roman" w:eastAsia="Times New Roman" w:hAnsi="Times New Roman" w:cs="Times New Roman"/>
          <w:sz w:val="24"/>
          <w:szCs w:val="24"/>
        </w:rPr>
        <w:t>)  –</w:t>
      </w:r>
      <w:proofErr w:type="gramEnd"/>
      <w:r w:rsidRPr="00010BBC">
        <w:rPr>
          <w:rFonts w:ascii="Times New Roman" w:eastAsia="Times New Roman" w:hAnsi="Times New Roman" w:cs="Times New Roman"/>
          <w:sz w:val="24"/>
          <w:szCs w:val="24"/>
        </w:rPr>
        <w:t xml:space="preserve"> A lesion of the </w:t>
      </w:r>
      <w:proofErr w:type="spellStart"/>
      <w:r w:rsidRPr="00010BBC">
        <w:rPr>
          <w:rFonts w:ascii="Times New Roman" w:eastAsia="Times New Roman" w:hAnsi="Times New Roman" w:cs="Times New Roman"/>
          <w:sz w:val="24"/>
          <w:szCs w:val="24"/>
        </w:rPr>
        <w:t>oculomotor</w:t>
      </w:r>
      <w:proofErr w:type="spellEnd"/>
      <w:r w:rsidRPr="00010BBC">
        <w:rPr>
          <w:rFonts w:ascii="Times New Roman" w:eastAsia="Times New Roman" w:hAnsi="Times New Roman" w:cs="Times New Roman"/>
          <w:sz w:val="24"/>
          <w:szCs w:val="24"/>
        </w:rPr>
        <w:t xml:space="preserve"> nerve affects most of the </w:t>
      </w:r>
      <w:proofErr w:type="spellStart"/>
      <w:r w:rsidRPr="00010BBC">
        <w:rPr>
          <w:rFonts w:ascii="Times New Roman" w:eastAsia="Times New Roman" w:hAnsi="Times New Roman" w:cs="Times New Roman"/>
          <w:sz w:val="24"/>
          <w:szCs w:val="24"/>
        </w:rPr>
        <w:t>extraocular</w:t>
      </w:r>
      <w:proofErr w:type="spellEnd"/>
      <w:r w:rsidRPr="00010BBC">
        <w:rPr>
          <w:rFonts w:ascii="Times New Roman" w:eastAsia="Times New Roman" w:hAnsi="Times New Roman" w:cs="Times New Roman"/>
          <w:sz w:val="24"/>
          <w:szCs w:val="24"/>
        </w:rPr>
        <w:t xml:space="preserve"> muscles. The affected eye is displaced laterally by the lateral rectus and inferiorly by the superior oblique. The eye adopts a position known as ‘down and out’.</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 xml:space="preserve">Trochlear nerve (CN IV) – A lesion of CN IV will </w:t>
      </w:r>
      <w:proofErr w:type="spellStart"/>
      <w:r w:rsidRPr="00010BBC">
        <w:rPr>
          <w:rFonts w:ascii="Times New Roman" w:eastAsia="Times New Roman" w:hAnsi="Times New Roman" w:cs="Times New Roman"/>
          <w:sz w:val="24"/>
          <w:szCs w:val="24"/>
        </w:rPr>
        <w:t>paralyse</w:t>
      </w:r>
      <w:proofErr w:type="spellEnd"/>
      <w:r w:rsidRPr="00010BBC">
        <w:rPr>
          <w:rFonts w:ascii="Times New Roman" w:eastAsia="Times New Roman" w:hAnsi="Times New Roman" w:cs="Times New Roman"/>
          <w:sz w:val="24"/>
          <w:szCs w:val="24"/>
        </w:rPr>
        <w:t xml:space="preserve"> the superior oblique muscle. There is no obvious </w:t>
      </w:r>
      <w:proofErr w:type="spellStart"/>
      <w:r w:rsidRPr="00010BBC">
        <w:rPr>
          <w:rFonts w:ascii="Times New Roman" w:eastAsia="Times New Roman" w:hAnsi="Times New Roman" w:cs="Times New Roman"/>
          <w:sz w:val="24"/>
          <w:szCs w:val="24"/>
        </w:rPr>
        <w:t>affect</w:t>
      </w:r>
      <w:proofErr w:type="spellEnd"/>
      <w:r w:rsidRPr="00010BBC">
        <w:rPr>
          <w:rFonts w:ascii="Times New Roman" w:eastAsia="Times New Roman" w:hAnsi="Times New Roman" w:cs="Times New Roman"/>
          <w:sz w:val="24"/>
          <w:szCs w:val="24"/>
        </w:rPr>
        <w:t xml:space="preserve"> of the resting orientation of the eyeball. However, the patient will complain of diplopia (double vision), and may develop a head tilt away from the site of the lesion.</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0BBC">
        <w:rPr>
          <w:rFonts w:ascii="Times New Roman" w:eastAsia="Times New Roman" w:hAnsi="Times New Roman" w:cs="Times New Roman"/>
          <w:sz w:val="24"/>
          <w:szCs w:val="24"/>
        </w:rPr>
        <w:t>Abducens</w:t>
      </w:r>
      <w:proofErr w:type="spellEnd"/>
      <w:r w:rsidRPr="00010BBC">
        <w:rPr>
          <w:rFonts w:ascii="Times New Roman" w:eastAsia="Times New Roman" w:hAnsi="Times New Roman" w:cs="Times New Roman"/>
          <w:sz w:val="24"/>
          <w:szCs w:val="24"/>
        </w:rPr>
        <w:t xml:space="preserve"> nerve (CN VI) – A lesion of CN VI will </w:t>
      </w:r>
      <w:proofErr w:type="spellStart"/>
      <w:r w:rsidRPr="00010BBC">
        <w:rPr>
          <w:rFonts w:ascii="Times New Roman" w:eastAsia="Times New Roman" w:hAnsi="Times New Roman" w:cs="Times New Roman"/>
          <w:sz w:val="24"/>
          <w:szCs w:val="24"/>
        </w:rPr>
        <w:t>paralyse</w:t>
      </w:r>
      <w:proofErr w:type="spellEnd"/>
      <w:r w:rsidRPr="00010BBC">
        <w:rPr>
          <w:rFonts w:ascii="Times New Roman" w:eastAsia="Times New Roman" w:hAnsi="Times New Roman" w:cs="Times New Roman"/>
          <w:sz w:val="24"/>
          <w:szCs w:val="24"/>
        </w:rPr>
        <w:t xml:space="preserve"> the lateral rectus muscle. The affected eye will adducted by the resting tone of the medial rectus.</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b/>
          <w:sz w:val="24"/>
          <w:szCs w:val="24"/>
        </w:rPr>
      </w:pPr>
      <w:r w:rsidRPr="00010BBC">
        <w:rPr>
          <w:rFonts w:ascii="Times New Roman" w:eastAsia="Times New Roman" w:hAnsi="Times New Roman" w:cs="Times New Roman"/>
          <w:b/>
          <w:sz w:val="24"/>
          <w:szCs w:val="24"/>
        </w:rPr>
        <w:t>Horner’s Syndrome</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Horner’s syndrome refers to a triad of symptoms produced by damage to the sympathetic trunk in the neck:</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10BBC">
        <w:rPr>
          <w:rFonts w:ascii="Times New Roman" w:eastAsia="Times New Roman" w:hAnsi="Times New Roman" w:cs="Times New Roman"/>
          <w:sz w:val="24"/>
          <w:szCs w:val="24"/>
        </w:rPr>
        <w:t>Partial ptosis (drooping of the upper eyelid) – Due to denervation of the superior tarsal muscle.</w:t>
      </w:r>
    </w:p>
    <w:p w:rsidR="00C217BA" w:rsidRPr="00010BBC"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0BBC">
        <w:rPr>
          <w:rFonts w:ascii="Times New Roman" w:eastAsia="Times New Roman" w:hAnsi="Times New Roman" w:cs="Times New Roman"/>
          <w:sz w:val="24"/>
          <w:szCs w:val="24"/>
        </w:rPr>
        <w:t>Miosis</w:t>
      </w:r>
      <w:proofErr w:type="spellEnd"/>
      <w:r w:rsidRPr="00010BBC">
        <w:rPr>
          <w:rFonts w:ascii="Times New Roman" w:eastAsia="Times New Roman" w:hAnsi="Times New Roman" w:cs="Times New Roman"/>
          <w:sz w:val="24"/>
          <w:szCs w:val="24"/>
        </w:rPr>
        <w:t xml:space="preserve"> (pupillary constriction) – Due to denervation of the dilator </w:t>
      </w:r>
      <w:proofErr w:type="spellStart"/>
      <w:r w:rsidRPr="00010BBC">
        <w:rPr>
          <w:rFonts w:ascii="Times New Roman" w:eastAsia="Times New Roman" w:hAnsi="Times New Roman" w:cs="Times New Roman"/>
          <w:sz w:val="24"/>
          <w:szCs w:val="24"/>
        </w:rPr>
        <w:t>pupillae</w:t>
      </w:r>
      <w:proofErr w:type="spellEnd"/>
      <w:r w:rsidRPr="00010BBC">
        <w:rPr>
          <w:rFonts w:ascii="Times New Roman" w:eastAsia="Times New Roman" w:hAnsi="Times New Roman" w:cs="Times New Roman"/>
          <w:sz w:val="24"/>
          <w:szCs w:val="24"/>
        </w:rPr>
        <w:t xml:space="preserve"> muscle.</w:t>
      </w:r>
    </w:p>
    <w:p w:rsidR="00C217BA" w:rsidRPr="00BF4DB4"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proofErr w:type="spellStart"/>
      <w:r w:rsidRPr="00BF4DB4">
        <w:rPr>
          <w:rFonts w:ascii="Times New Roman" w:eastAsia="Times New Roman" w:hAnsi="Times New Roman" w:cs="Times New Roman"/>
          <w:sz w:val="24"/>
          <w:szCs w:val="24"/>
        </w:rPr>
        <w:t>Anhydrosis</w:t>
      </w:r>
      <w:proofErr w:type="spellEnd"/>
      <w:r w:rsidRPr="00BF4DB4">
        <w:rPr>
          <w:rFonts w:ascii="Times New Roman" w:eastAsia="Times New Roman" w:hAnsi="Times New Roman" w:cs="Times New Roman"/>
          <w:sz w:val="24"/>
          <w:szCs w:val="24"/>
        </w:rPr>
        <w:t xml:space="preserve"> (absence of sweating) on the </w:t>
      </w:r>
      <w:proofErr w:type="spellStart"/>
      <w:r w:rsidRPr="00BF4DB4">
        <w:rPr>
          <w:rFonts w:ascii="Times New Roman" w:eastAsia="Times New Roman" w:hAnsi="Times New Roman" w:cs="Times New Roman"/>
          <w:sz w:val="24"/>
          <w:szCs w:val="24"/>
        </w:rPr>
        <w:t>ipsilateral</w:t>
      </w:r>
      <w:proofErr w:type="spellEnd"/>
      <w:r w:rsidRPr="00BF4DB4">
        <w:rPr>
          <w:rFonts w:ascii="Times New Roman" w:eastAsia="Times New Roman" w:hAnsi="Times New Roman" w:cs="Times New Roman"/>
          <w:sz w:val="24"/>
          <w:szCs w:val="24"/>
        </w:rPr>
        <w:t xml:space="preserve"> side of the face – Due to denervation </w:t>
      </w:r>
      <w:r w:rsidR="00BF4DB4" w:rsidRPr="00BF4DB4">
        <w:rPr>
          <w:rFonts w:ascii="Times New Roman" w:eastAsia="Times New Roman" w:hAnsi="Times New Roman" w:cs="Times New Roman"/>
          <w:sz w:val="24"/>
          <w:szCs w:val="24"/>
        </w:rPr>
        <w:t xml:space="preserve">        </w:t>
      </w:r>
      <w:r w:rsidRPr="00BF4DB4">
        <w:rPr>
          <w:rFonts w:ascii="Times New Roman" w:eastAsia="Times New Roman" w:hAnsi="Times New Roman" w:cs="Times New Roman"/>
          <w:sz w:val="24"/>
          <w:szCs w:val="24"/>
        </w:rPr>
        <w:t>of the sweat glands.</w:t>
      </w:r>
    </w:p>
    <w:p w:rsidR="00616B5F" w:rsidRPr="00BF4DB4" w:rsidRDefault="00C217BA" w:rsidP="00BF4DB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BF4DB4">
        <w:rPr>
          <w:rFonts w:ascii="Times New Roman" w:eastAsia="Times New Roman" w:hAnsi="Times New Roman" w:cs="Times New Roman"/>
          <w:sz w:val="24"/>
          <w:szCs w:val="24"/>
        </w:rPr>
        <w:t xml:space="preserve">Horner’s syndrome can represent serious pathology, such as a </w:t>
      </w:r>
      <w:proofErr w:type="spellStart"/>
      <w:r w:rsidRPr="00BF4DB4">
        <w:rPr>
          <w:rFonts w:ascii="Times New Roman" w:eastAsia="Times New Roman" w:hAnsi="Times New Roman" w:cs="Times New Roman"/>
          <w:sz w:val="24"/>
          <w:szCs w:val="24"/>
        </w:rPr>
        <w:t>tumour</w:t>
      </w:r>
      <w:proofErr w:type="spellEnd"/>
      <w:r w:rsidRPr="00BF4DB4">
        <w:rPr>
          <w:rFonts w:ascii="Times New Roman" w:eastAsia="Times New Roman" w:hAnsi="Times New Roman" w:cs="Times New Roman"/>
          <w:sz w:val="24"/>
          <w:szCs w:val="24"/>
        </w:rPr>
        <w:t xml:space="preserve"> of the apex of </w:t>
      </w:r>
      <w:proofErr w:type="gramStart"/>
      <w:r w:rsidRPr="00BF4DB4">
        <w:rPr>
          <w:rFonts w:ascii="Times New Roman" w:eastAsia="Times New Roman" w:hAnsi="Times New Roman" w:cs="Times New Roman"/>
          <w:sz w:val="24"/>
          <w:szCs w:val="24"/>
        </w:rPr>
        <w:t xml:space="preserve">the </w:t>
      </w:r>
      <w:r w:rsidR="00BF4DB4" w:rsidRPr="00BF4DB4">
        <w:rPr>
          <w:rFonts w:ascii="Times New Roman" w:eastAsia="Times New Roman" w:hAnsi="Times New Roman" w:cs="Times New Roman"/>
          <w:sz w:val="24"/>
          <w:szCs w:val="24"/>
        </w:rPr>
        <w:t xml:space="preserve"> </w:t>
      </w:r>
      <w:r w:rsidRPr="00BF4DB4">
        <w:rPr>
          <w:rFonts w:ascii="Times New Roman" w:eastAsia="Times New Roman" w:hAnsi="Times New Roman" w:cs="Times New Roman"/>
          <w:sz w:val="24"/>
          <w:szCs w:val="24"/>
        </w:rPr>
        <w:t>lung</w:t>
      </w:r>
      <w:proofErr w:type="gramEnd"/>
      <w:r w:rsidRPr="00BF4DB4">
        <w:rPr>
          <w:rFonts w:ascii="Times New Roman" w:eastAsia="Times New Roman" w:hAnsi="Times New Roman" w:cs="Times New Roman"/>
          <w:sz w:val="24"/>
          <w:szCs w:val="24"/>
        </w:rPr>
        <w:t xml:space="preserve"> (</w:t>
      </w:r>
      <w:proofErr w:type="spellStart"/>
      <w:r w:rsidRPr="00BF4DB4">
        <w:rPr>
          <w:rFonts w:ascii="Times New Roman" w:eastAsia="Times New Roman" w:hAnsi="Times New Roman" w:cs="Times New Roman"/>
          <w:sz w:val="24"/>
          <w:szCs w:val="24"/>
        </w:rPr>
        <w:t>Pancoast</w:t>
      </w:r>
      <w:proofErr w:type="spellEnd"/>
      <w:r w:rsidRPr="00BF4DB4">
        <w:rPr>
          <w:rFonts w:ascii="Times New Roman" w:eastAsia="Times New Roman" w:hAnsi="Times New Roman" w:cs="Times New Roman"/>
          <w:sz w:val="24"/>
          <w:szCs w:val="24"/>
        </w:rPr>
        <w:t xml:space="preserve"> </w:t>
      </w:r>
      <w:proofErr w:type="spellStart"/>
      <w:r w:rsidRPr="00BF4DB4">
        <w:rPr>
          <w:rFonts w:ascii="Times New Roman" w:eastAsia="Times New Roman" w:hAnsi="Times New Roman" w:cs="Times New Roman"/>
          <w:sz w:val="24"/>
          <w:szCs w:val="24"/>
        </w:rPr>
        <w:t>tumour</w:t>
      </w:r>
      <w:proofErr w:type="spellEnd"/>
      <w:r w:rsidRPr="00BF4DB4">
        <w:rPr>
          <w:rFonts w:ascii="Times New Roman" w:eastAsia="Times New Roman" w:hAnsi="Times New Roman" w:cs="Times New Roman"/>
          <w:sz w:val="24"/>
          <w:szCs w:val="24"/>
        </w:rPr>
        <w:t xml:space="preserve">), aortic aneurysm or </w:t>
      </w:r>
      <w:proofErr w:type="spellStart"/>
      <w:r w:rsidRPr="00BF4DB4">
        <w:rPr>
          <w:rFonts w:ascii="Times New Roman" w:eastAsia="Times New Roman" w:hAnsi="Times New Roman" w:cs="Times New Roman"/>
          <w:sz w:val="24"/>
          <w:szCs w:val="24"/>
        </w:rPr>
        <w:t>thryoid</w:t>
      </w:r>
      <w:proofErr w:type="spellEnd"/>
      <w:r w:rsidRPr="00BF4DB4">
        <w:rPr>
          <w:rFonts w:ascii="Times New Roman" w:eastAsia="Times New Roman" w:hAnsi="Times New Roman" w:cs="Times New Roman"/>
          <w:sz w:val="24"/>
          <w:szCs w:val="24"/>
        </w:rPr>
        <w:t xml:space="preserve"> carcinoma.</w:t>
      </w:r>
    </w:p>
    <w:p w:rsidR="00720AA6" w:rsidRDefault="00720AA6" w:rsidP="00BF4DB4">
      <w:pPr>
        <w:pStyle w:val="ListParagraph"/>
        <w:jc w:val="both"/>
      </w:pPr>
    </w:p>
    <w:p w:rsidR="00616B5F" w:rsidRDefault="00616B5F" w:rsidP="00BF4DB4">
      <w:pPr>
        <w:pStyle w:val="ListParagraph"/>
        <w:jc w:val="both"/>
      </w:pPr>
    </w:p>
    <w:p w:rsidR="00616B5F" w:rsidRDefault="00616B5F" w:rsidP="00BF4DB4">
      <w:pPr>
        <w:pStyle w:val="ListParagraph"/>
        <w:jc w:val="both"/>
      </w:pPr>
    </w:p>
    <w:sectPr w:rsidR="0061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13D16"/>
    <w:multiLevelType w:val="hybridMultilevel"/>
    <w:tmpl w:val="9A40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6A"/>
    <w:rsid w:val="00010BBC"/>
    <w:rsid w:val="0017056A"/>
    <w:rsid w:val="002A6EE8"/>
    <w:rsid w:val="004213A1"/>
    <w:rsid w:val="00616B5F"/>
    <w:rsid w:val="006444F4"/>
    <w:rsid w:val="00720AA6"/>
    <w:rsid w:val="00945D4F"/>
    <w:rsid w:val="00A86148"/>
    <w:rsid w:val="00BF4DB4"/>
    <w:rsid w:val="00C217BA"/>
    <w:rsid w:val="00FA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F565A-9EF7-48E9-ABD8-863F6D61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0A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6A"/>
    <w:pPr>
      <w:ind w:left="720"/>
      <w:contextualSpacing/>
    </w:pPr>
  </w:style>
  <w:style w:type="character" w:customStyle="1" w:styleId="Heading2Char">
    <w:name w:val="Heading 2 Char"/>
    <w:basedOn w:val="DefaultParagraphFont"/>
    <w:link w:val="Heading2"/>
    <w:uiPriority w:val="9"/>
    <w:rsid w:val="00720A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0A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A6"/>
    <w:rPr>
      <w:b/>
      <w:bCs/>
    </w:rPr>
  </w:style>
  <w:style w:type="character" w:customStyle="1" w:styleId="text-primary">
    <w:name w:val="text-primary"/>
    <w:basedOn w:val="DefaultParagraphFont"/>
    <w:rsid w:val="0072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7251">
      <w:bodyDiv w:val="1"/>
      <w:marLeft w:val="0"/>
      <w:marRight w:val="0"/>
      <w:marTop w:val="0"/>
      <w:marBottom w:val="0"/>
      <w:divBdr>
        <w:top w:val="none" w:sz="0" w:space="0" w:color="auto"/>
        <w:left w:val="none" w:sz="0" w:space="0" w:color="auto"/>
        <w:bottom w:val="none" w:sz="0" w:space="0" w:color="auto"/>
        <w:right w:val="none" w:sz="0" w:space="0" w:color="auto"/>
      </w:divBdr>
      <w:divsChild>
        <w:div w:id="1740860873">
          <w:marLeft w:val="0"/>
          <w:marRight w:val="0"/>
          <w:marTop w:val="0"/>
          <w:marBottom w:val="0"/>
          <w:divBdr>
            <w:top w:val="none" w:sz="0" w:space="0" w:color="auto"/>
            <w:left w:val="none" w:sz="0" w:space="0" w:color="auto"/>
            <w:bottom w:val="none" w:sz="0" w:space="0" w:color="auto"/>
            <w:right w:val="none" w:sz="0" w:space="0" w:color="auto"/>
          </w:divBdr>
        </w:div>
        <w:div w:id="181628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2020-04-16T11:17:00Z</dcterms:created>
  <dcterms:modified xsi:type="dcterms:W3CDTF">2020-04-16T20:07:00Z</dcterms:modified>
</cp:coreProperties>
</file>