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1C" w:rsidRPr="00D0005E" w:rsidRDefault="007D44B0">
      <w:pPr>
        <w:rPr>
          <w:rFonts w:ascii="Times New Roman" w:hAnsi="Times New Roman" w:cs="Times New Roman"/>
          <w:sz w:val="24"/>
          <w:szCs w:val="24"/>
          <w:lang w:val="en-US"/>
        </w:rPr>
      </w:pPr>
      <w:r>
        <w:rPr>
          <w:rFonts w:ascii="Times New Roman" w:hAnsi="Times New Roman" w:cs="Times New Roman"/>
          <w:sz w:val="24"/>
          <w:szCs w:val="24"/>
          <w:lang w:val="en-US"/>
        </w:rPr>
        <w:t>ADJEROH URUOMA</w:t>
      </w:r>
      <w:r w:rsidR="009E605E" w:rsidRPr="00D0005E">
        <w:rPr>
          <w:rFonts w:ascii="Times New Roman" w:hAnsi="Times New Roman" w:cs="Times New Roman"/>
          <w:sz w:val="24"/>
          <w:szCs w:val="24"/>
          <w:lang w:val="en-US"/>
        </w:rPr>
        <w:t xml:space="preserve"> </w:t>
      </w:r>
      <w:r>
        <w:rPr>
          <w:rFonts w:ascii="Times New Roman" w:hAnsi="Times New Roman" w:cs="Times New Roman"/>
          <w:sz w:val="24"/>
          <w:szCs w:val="24"/>
          <w:lang w:val="en-US"/>
        </w:rPr>
        <w:t>KOSIEME</w:t>
      </w:r>
    </w:p>
    <w:p w:rsidR="009E605E" w:rsidRPr="00D0005E" w:rsidRDefault="007D44B0">
      <w:pPr>
        <w:rPr>
          <w:rFonts w:ascii="Times New Roman" w:hAnsi="Times New Roman" w:cs="Times New Roman"/>
          <w:sz w:val="24"/>
          <w:szCs w:val="24"/>
          <w:lang w:val="en-US"/>
        </w:rPr>
      </w:pPr>
      <w:r>
        <w:rPr>
          <w:rFonts w:ascii="Times New Roman" w:hAnsi="Times New Roman" w:cs="Times New Roman"/>
          <w:sz w:val="24"/>
          <w:szCs w:val="24"/>
          <w:lang w:val="en-US"/>
        </w:rPr>
        <w:t>18/ENG08/001</w:t>
      </w:r>
    </w:p>
    <w:p w:rsidR="009E605E"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MECHATRONICS ENGINEERING</w:t>
      </w:r>
    </w:p>
    <w:p w:rsidR="009E605E"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ENG 284 ASSIGNMENT</w:t>
      </w:r>
    </w:p>
    <w:p w:rsidR="00334B13" w:rsidRPr="00D0005E" w:rsidRDefault="00334B13">
      <w:pPr>
        <w:rPr>
          <w:rFonts w:ascii="Times New Roman" w:hAnsi="Times New Roman" w:cs="Times New Roman"/>
          <w:sz w:val="24"/>
          <w:szCs w:val="24"/>
          <w:lang w:val="en-US"/>
        </w:rPr>
      </w:pPr>
    </w:p>
    <w:p w:rsidR="00334B13" w:rsidRPr="00D0005E" w:rsidRDefault="00ED74B4" w:rsidP="00334B13">
      <w:pPr>
        <w:jc w:val="center"/>
        <w:rPr>
          <w:rFonts w:ascii="Times New Roman" w:hAnsi="Times New Roman" w:cs="Times New Roman"/>
          <w:sz w:val="24"/>
          <w:szCs w:val="24"/>
          <w:lang w:val="en-US"/>
        </w:rPr>
      </w:pPr>
      <w:r>
        <w:rPr>
          <w:rFonts w:ascii="Times New Roman" w:hAnsi="Times New Roman" w:cs="Times New Roman"/>
          <w:sz w:val="24"/>
          <w:szCs w:val="24"/>
          <w:lang w:val="en-US"/>
        </w:rPr>
        <w:t>RECONSTRUCTION</w:t>
      </w:r>
      <w:bookmarkStart w:id="0" w:name="_GoBack"/>
      <w:bookmarkEnd w:id="0"/>
      <w:r w:rsidR="00334B13" w:rsidRPr="00D0005E">
        <w:rPr>
          <w:rFonts w:ascii="Times New Roman" w:hAnsi="Times New Roman" w:cs="Times New Roman"/>
          <w:sz w:val="24"/>
          <w:szCs w:val="24"/>
          <w:lang w:val="en-US"/>
        </w:rPr>
        <w:t xml:space="preserve"> OF ALPHA BELGORE HALL</w:t>
      </w:r>
    </w:p>
    <w:p w:rsidR="00334B13" w:rsidRPr="00D0005E" w:rsidRDefault="003809F8" w:rsidP="00334B13">
      <w:pPr>
        <w:rPr>
          <w:rFonts w:ascii="Times New Roman" w:hAnsi="Times New Roman" w:cs="Times New Roman"/>
          <w:sz w:val="24"/>
          <w:szCs w:val="24"/>
          <w:lang w:val="en-US"/>
        </w:rPr>
      </w:pPr>
      <w:r w:rsidRPr="00D0005E">
        <w:rPr>
          <w:rFonts w:ascii="Times New Roman" w:hAnsi="Times New Roman" w:cs="Times New Roman"/>
          <w:sz w:val="24"/>
          <w:szCs w:val="24"/>
          <w:u w:val="single"/>
          <w:lang w:val="en-US"/>
        </w:rPr>
        <w:t xml:space="preserve">SCOPE </w:t>
      </w:r>
    </w:p>
    <w:p w:rsidR="00365F8A" w:rsidRPr="00D0005E" w:rsidRDefault="00D04CC7" w:rsidP="00334B13">
      <w:pPr>
        <w:rPr>
          <w:rFonts w:ascii="Times New Roman" w:hAnsi="Times New Roman" w:cs="Times New Roman"/>
          <w:sz w:val="24"/>
          <w:szCs w:val="24"/>
          <w:lang w:val="en-US"/>
        </w:rPr>
      </w:pPr>
      <w:r w:rsidRPr="00D0005E">
        <w:rPr>
          <w:rFonts w:ascii="Times New Roman" w:hAnsi="Times New Roman" w:cs="Times New Roman"/>
          <w:sz w:val="24"/>
          <w:szCs w:val="24"/>
          <w:lang w:val="en-US"/>
        </w:rPr>
        <w:t>Th</w:t>
      </w:r>
      <w:r w:rsidR="00365F8A" w:rsidRPr="00D0005E">
        <w:rPr>
          <w:rFonts w:ascii="Times New Roman" w:hAnsi="Times New Roman" w:cs="Times New Roman"/>
          <w:sz w:val="24"/>
          <w:szCs w:val="24"/>
          <w:lang w:val="en-US"/>
        </w:rPr>
        <w:t xml:space="preserve">is </w:t>
      </w:r>
      <w:r w:rsidR="00B162F4" w:rsidRPr="00D0005E">
        <w:rPr>
          <w:rFonts w:ascii="Times New Roman" w:hAnsi="Times New Roman" w:cs="Times New Roman"/>
          <w:sz w:val="24"/>
          <w:szCs w:val="24"/>
          <w:lang w:val="en-US"/>
        </w:rPr>
        <w:t>project is currently unable to accommodate all then student of the school, staff and parents simultaneously.</w:t>
      </w:r>
    </w:p>
    <w:p w:rsidR="00B162F4" w:rsidRPr="00D0005E" w:rsidRDefault="00B162F4" w:rsidP="00334B13">
      <w:pPr>
        <w:rPr>
          <w:rFonts w:ascii="Times New Roman" w:hAnsi="Times New Roman" w:cs="Times New Roman"/>
          <w:sz w:val="24"/>
          <w:szCs w:val="24"/>
          <w:lang w:val="en-US"/>
        </w:rPr>
      </w:pPr>
      <w:r w:rsidRPr="00D0005E">
        <w:rPr>
          <w:rFonts w:ascii="Times New Roman" w:hAnsi="Times New Roman" w:cs="Times New Roman"/>
          <w:sz w:val="24"/>
          <w:szCs w:val="24"/>
          <w:lang w:val="en-US"/>
        </w:rPr>
        <w:t>The goal of this project is</w:t>
      </w:r>
      <w:r w:rsidR="00387C3B">
        <w:rPr>
          <w:rFonts w:ascii="Times New Roman" w:hAnsi="Times New Roman" w:cs="Times New Roman"/>
          <w:sz w:val="24"/>
          <w:szCs w:val="24"/>
          <w:lang w:val="en-US"/>
        </w:rPr>
        <w:t xml:space="preserve"> primar</w:t>
      </w:r>
      <w:r w:rsidR="00387C3B" w:rsidRPr="00D0005E">
        <w:rPr>
          <w:rFonts w:ascii="Times New Roman" w:hAnsi="Times New Roman" w:cs="Times New Roman"/>
          <w:sz w:val="24"/>
          <w:szCs w:val="24"/>
          <w:lang w:val="en-US"/>
        </w:rPr>
        <w:t>ily</w:t>
      </w:r>
      <w:r w:rsidRPr="00D0005E">
        <w:rPr>
          <w:rFonts w:ascii="Times New Roman" w:hAnsi="Times New Roman" w:cs="Times New Roman"/>
          <w:sz w:val="24"/>
          <w:szCs w:val="24"/>
          <w:lang w:val="en-US"/>
        </w:rPr>
        <w:t xml:space="preserve"> to improve the sitting capacity, improve the lighting</w:t>
      </w:r>
      <w:r w:rsidR="009B7331">
        <w:rPr>
          <w:rFonts w:ascii="Times New Roman" w:hAnsi="Times New Roman" w:cs="Times New Roman"/>
          <w:sz w:val="24"/>
          <w:szCs w:val="24"/>
          <w:lang w:val="en-US"/>
        </w:rPr>
        <w:t xml:space="preserve"> and cooling system</w:t>
      </w:r>
      <w:r w:rsidRPr="00D0005E">
        <w:rPr>
          <w:rFonts w:ascii="Times New Roman" w:hAnsi="Times New Roman" w:cs="Times New Roman"/>
          <w:sz w:val="24"/>
          <w:szCs w:val="24"/>
          <w:lang w:val="en-US"/>
        </w:rPr>
        <w:t xml:space="preserve"> and increase the aesthetic value of the hall.</w:t>
      </w:r>
    </w:p>
    <w:p w:rsidR="00CB0146" w:rsidRPr="00D0005E" w:rsidRDefault="00E241AA"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 xml:space="preserve">Improving sitting capacity: </w:t>
      </w:r>
      <w:r w:rsidRPr="00D0005E">
        <w:rPr>
          <w:rFonts w:ascii="Times New Roman" w:hAnsi="Times New Roman" w:cs="Times New Roman"/>
          <w:sz w:val="24"/>
          <w:szCs w:val="24"/>
          <w:lang w:val="en-US"/>
        </w:rPr>
        <w:t xml:space="preserve">this can be achieved by </w:t>
      </w:r>
      <w:r w:rsidR="00CB0146" w:rsidRPr="00D0005E">
        <w:rPr>
          <w:rFonts w:ascii="Times New Roman" w:hAnsi="Times New Roman" w:cs="Times New Roman"/>
          <w:sz w:val="24"/>
          <w:szCs w:val="24"/>
          <w:lang w:val="en-US"/>
        </w:rPr>
        <w:t>expanding the hall in width and in height. It can achieved by employing the help of a civil engineer.</w:t>
      </w:r>
    </w:p>
    <w:p w:rsidR="00E241AA" w:rsidRPr="00D0005E" w:rsidRDefault="00CB0146"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Improving the lighting</w:t>
      </w:r>
      <w:r w:rsidR="009B7331">
        <w:rPr>
          <w:rFonts w:ascii="Times New Roman" w:hAnsi="Times New Roman" w:cs="Times New Roman"/>
          <w:b/>
          <w:sz w:val="24"/>
          <w:szCs w:val="24"/>
          <w:lang w:val="en-US"/>
        </w:rPr>
        <w:t xml:space="preserve"> and cooling system</w:t>
      </w:r>
      <w:r w:rsidRPr="00D0005E">
        <w:rPr>
          <w:rFonts w:ascii="Times New Roman" w:hAnsi="Times New Roman" w:cs="Times New Roman"/>
          <w:sz w:val="24"/>
          <w:szCs w:val="24"/>
          <w:lang w:val="en-US"/>
        </w:rPr>
        <w:t>: this can be achieved b</w:t>
      </w:r>
      <w:r w:rsidR="00524ECB" w:rsidRPr="00D0005E">
        <w:rPr>
          <w:rFonts w:ascii="Times New Roman" w:hAnsi="Times New Roman" w:cs="Times New Roman"/>
          <w:sz w:val="24"/>
          <w:szCs w:val="24"/>
          <w:lang w:val="en-US"/>
        </w:rPr>
        <w:t>y invitin</w:t>
      </w:r>
      <w:r w:rsidR="006D05DE" w:rsidRPr="00D0005E">
        <w:rPr>
          <w:rFonts w:ascii="Times New Roman" w:hAnsi="Times New Roman" w:cs="Times New Roman"/>
          <w:sz w:val="24"/>
          <w:szCs w:val="24"/>
          <w:lang w:val="en-US"/>
        </w:rPr>
        <w:t xml:space="preserve">g electrical </w:t>
      </w:r>
      <w:r w:rsidR="009B7331">
        <w:rPr>
          <w:rFonts w:ascii="Times New Roman" w:hAnsi="Times New Roman" w:cs="Times New Roman"/>
          <w:sz w:val="24"/>
          <w:szCs w:val="24"/>
          <w:lang w:val="en-US"/>
        </w:rPr>
        <w:t xml:space="preserve">and mechanical </w:t>
      </w:r>
      <w:r w:rsidR="006D05DE" w:rsidRPr="00D0005E">
        <w:rPr>
          <w:rFonts w:ascii="Times New Roman" w:hAnsi="Times New Roman" w:cs="Times New Roman"/>
          <w:sz w:val="24"/>
          <w:szCs w:val="24"/>
          <w:lang w:val="en-US"/>
        </w:rPr>
        <w:t>engineers</w:t>
      </w:r>
      <w:r w:rsidR="00524ECB" w:rsidRPr="00D0005E">
        <w:rPr>
          <w:rFonts w:ascii="Times New Roman" w:hAnsi="Times New Roman" w:cs="Times New Roman"/>
          <w:sz w:val="24"/>
          <w:szCs w:val="24"/>
          <w:lang w:val="en-US"/>
        </w:rPr>
        <w:t xml:space="preserve"> to </w:t>
      </w:r>
      <w:r w:rsidR="006D05DE" w:rsidRPr="00D0005E">
        <w:rPr>
          <w:rFonts w:ascii="Times New Roman" w:hAnsi="Times New Roman" w:cs="Times New Roman"/>
          <w:sz w:val="24"/>
          <w:szCs w:val="24"/>
          <w:lang w:val="en-US"/>
        </w:rPr>
        <w:t xml:space="preserve">give professional views and advice on then type of lights </w:t>
      </w:r>
      <w:r w:rsidR="009B7331">
        <w:rPr>
          <w:rFonts w:ascii="Times New Roman" w:hAnsi="Times New Roman" w:cs="Times New Roman"/>
          <w:sz w:val="24"/>
          <w:szCs w:val="24"/>
          <w:lang w:val="en-US"/>
        </w:rPr>
        <w:t xml:space="preserve">and air conditioning systems </w:t>
      </w:r>
      <w:r w:rsidR="006D05DE" w:rsidRPr="00D0005E">
        <w:rPr>
          <w:rFonts w:ascii="Times New Roman" w:hAnsi="Times New Roman" w:cs="Times New Roman"/>
          <w:sz w:val="24"/>
          <w:szCs w:val="24"/>
          <w:lang w:val="en-US"/>
        </w:rPr>
        <w:t>to be used and then a</w:t>
      </w:r>
      <w:r w:rsidR="009B7331">
        <w:rPr>
          <w:rFonts w:ascii="Times New Roman" w:hAnsi="Times New Roman" w:cs="Times New Roman"/>
          <w:sz w:val="24"/>
          <w:szCs w:val="24"/>
          <w:lang w:val="en-US"/>
        </w:rPr>
        <w:t>mount of power that they</w:t>
      </w:r>
      <w:r w:rsidR="006D05DE" w:rsidRPr="00D0005E">
        <w:rPr>
          <w:rFonts w:ascii="Times New Roman" w:hAnsi="Times New Roman" w:cs="Times New Roman"/>
          <w:sz w:val="24"/>
          <w:szCs w:val="24"/>
          <w:lang w:val="en-US"/>
        </w:rPr>
        <w:t xml:space="preserve"> would consume.</w:t>
      </w:r>
    </w:p>
    <w:p w:rsidR="006D05DE" w:rsidRPr="00D0005E" w:rsidRDefault="006D05DE"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Improving the aesthetic value:</w:t>
      </w:r>
      <w:r w:rsidRPr="00D0005E">
        <w:rPr>
          <w:rFonts w:ascii="Times New Roman" w:hAnsi="Times New Roman" w:cs="Times New Roman"/>
          <w:sz w:val="24"/>
          <w:szCs w:val="24"/>
          <w:lang w:val="en-US"/>
        </w:rPr>
        <w:t xml:space="preserve"> </w:t>
      </w:r>
      <w:r w:rsidR="00652933" w:rsidRPr="00D0005E">
        <w:rPr>
          <w:rFonts w:ascii="Times New Roman" w:hAnsi="Times New Roman" w:cs="Times New Roman"/>
          <w:sz w:val="24"/>
          <w:szCs w:val="24"/>
          <w:lang w:val="en-US"/>
        </w:rPr>
        <w:t xml:space="preserve">this can be achieved by employing a team of interior designers and structural engineers to </w:t>
      </w:r>
      <w:r w:rsidR="003854F7" w:rsidRPr="00D0005E">
        <w:rPr>
          <w:rFonts w:ascii="Times New Roman" w:hAnsi="Times New Roman" w:cs="Times New Roman"/>
          <w:sz w:val="24"/>
          <w:szCs w:val="24"/>
          <w:lang w:val="en-US"/>
        </w:rPr>
        <w:t xml:space="preserve">evaluate the project and give </w:t>
      </w:r>
      <w:r w:rsidR="00D0005E" w:rsidRPr="00D0005E">
        <w:rPr>
          <w:rFonts w:ascii="Times New Roman" w:hAnsi="Times New Roman" w:cs="Times New Roman"/>
          <w:sz w:val="24"/>
          <w:szCs w:val="24"/>
          <w:lang w:val="en-US"/>
        </w:rPr>
        <w:t>expert advice on what to do.</w:t>
      </w:r>
    </w:p>
    <w:p w:rsidR="00B162F4" w:rsidRDefault="00A9154F" w:rsidP="00334B13">
      <w:pPr>
        <w:rPr>
          <w:rFonts w:ascii="Times New Roman" w:hAnsi="Times New Roman" w:cs="Times New Roman"/>
          <w:sz w:val="24"/>
          <w:szCs w:val="24"/>
          <w:lang w:val="en-US"/>
        </w:rPr>
      </w:pPr>
      <w:r>
        <w:rPr>
          <w:rFonts w:ascii="Times New Roman" w:hAnsi="Times New Roman" w:cs="Times New Roman"/>
          <w:sz w:val="24"/>
          <w:szCs w:val="24"/>
          <w:lang w:val="en-US"/>
        </w:rPr>
        <w:t>This project is estimated to be carried out within a period of six months; with a duration of two months for each goal.</w:t>
      </w:r>
    </w:p>
    <w:p w:rsidR="00C415C0" w:rsidRPr="00D64F06" w:rsidRDefault="00D64F06" w:rsidP="00334B13">
      <w:pPr>
        <w:rPr>
          <w:rFonts w:ascii="Times New Roman" w:hAnsi="Times New Roman" w:cs="Times New Roman"/>
          <w:sz w:val="24"/>
          <w:szCs w:val="24"/>
          <w:u w:val="single"/>
          <w:lang w:val="en-US"/>
        </w:rPr>
      </w:pPr>
      <w:r w:rsidRPr="00D64F06">
        <w:rPr>
          <w:rFonts w:ascii="Times New Roman" w:hAnsi="Times New Roman" w:cs="Times New Roman"/>
          <w:sz w:val="24"/>
          <w:szCs w:val="24"/>
          <w:u w:val="single"/>
          <w:lang w:val="en-US"/>
        </w:rPr>
        <w:t>GANT CHART</w:t>
      </w:r>
    </w:p>
    <w:tbl>
      <w:tblPr>
        <w:tblW w:w="21149" w:type="dxa"/>
        <w:tblLook w:val="04A0" w:firstRow="1" w:lastRow="0" w:firstColumn="1" w:lastColumn="0" w:noHBand="0" w:noVBand="1"/>
      </w:tblPr>
      <w:tblGrid>
        <w:gridCol w:w="13419"/>
        <w:gridCol w:w="3083"/>
        <w:gridCol w:w="1240"/>
        <w:gridCol w:w="1120"/>
        <w:gridCol w:w="960"/>
        <w:gridCol w:w="1100"/>
        <w:gridCol w:w="1040"/>
        <w:gridCol w:w="960"/>
      </w:tblGrid>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5D32B2" w:rsidRDefault="005D32B2" w:rsidP="005D32B2">
            <w:pPr>
              <w:rPr>
                <w:rFonts w:ascii="Times New Roman" w:hAnsi="Times New Roman" w:cs="Times New Roman"/>
                <w:sz w:val="24"/>
                <w:szCs w:val="24"/>
                <w:lang w:val="en-US"/>
              </w:rPr>
            </w:pPr>
          </w:p>
          <w:tbl>
            <w:tblPr>
              <w:tblW w:w="13198" w:type="dxa"/>
              <w:tblLook w:val="04A0" w:firstRow="1" w:lastRow="0" w:firstColumn="1" w:lastColumn="0" w:noHBand="0" w:noVBand="1"/>
            </w:tblPr>
            <w:tblGrid>
              <w:gridCol w:w="3389"/>
              <w:gridCol w:w="3389"/>
              <w:gridCol w:w="1240"/>
              <w:gridCol w:w="1120"/>
              <w:gridCol w:w="960"/>
              <w:gridCol w:w="1100"/>
              <w:gridCol w:w="1040"/>
              <w:gridCol w:w="960"/>
            </w:tblGrid>
            <w:tr w:rsidR="005D32B2" w:rsidRPr="00106D34" w:rsidTr="00F167C3">
              <w:trPr>
                <w:cantSplit/>
                <w:trHeight w:val="300"/>
              </w:trPr>
              <w:tc>
                <w:tcPr>
                  <w:tcW w:w="3389" w:type="dxa"/>
                  <w:tcBorders>
                    <w:top w:val="single" w:sz="4" w:space="0" w:color="auto"/>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TASK</w:t>
                  </w:r>
                </w:p>
              </w:tc>
              <w:tc>
                <w:tcPr>
                  <w:tcW w:w="3389"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106D34">
                    <w:rPr>
                      <w:rFonts w:ascii="Calibri" w:eastAsia="Times New Roman" w:hAnsi="Calibri" w:cs="Calibri"/>
                      <w:color w:val="000000"/>
                      <w:lang w:val="en-US"/>
                    </w:rPr>
                    <w:t>START 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STOP DATE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Time Period</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Project kickoff</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01-03-2020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06-05-2020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66</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Seat capacity</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10-05-2020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18-07-2020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69</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the lighting and cooling system</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20-07-2020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29-09-2020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71</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the aesthetic value</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30-09-2020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16-11-2020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47</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bl>
          <w:p w:rsidR="00106D34" w:rsidRPr="00106D34" w:rsidRDefault="00106D34" w:rsidP="005D32B2">
            <w:pPr>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Calibri" w:eastAsia="Times New Roman" w:hAnsi="Calibri" w:cs="Calibri"/>
                <w:color w:val="000000"/>
                <w:lang w:val="en-US"/>
              </w:rPr>
            </w:pPr>
            <w:r w:rsidRPr="00106D34">
              <w:rPr>
                <w:rFonts w:ascii="Calibri" w:eastAsia="Times New Roman" w:hAnsi="Calibri" w:cs="Calibri"/>
                <w:noProof/>
                <w:color w:val="000000"/>
                <w:lang w:val="en-US"/>
              </w:rPr>
              <w:lastRenderedPageBreak/>
              <w:drawing>
                <wp:anchor distT="0" distB="0" distL="114300" distR="114300" simplePos="0" relativeHeight="251659264" behindDoc="1" locked="0" layoutInCell="1" allowOverlap="1">
                  <wp:simplePos x="0" y="0"/>
                  <wp:positionH relativeFrom="column">
                    <wp:posOffset>-2164080</wp:posOffset>
                  </wp:positionH>
                  <wp:positionV relativeFrom="paragraph">
                    <wp:posOffset>-3333115</wp:posOffset>
                  </wp:positionV>
                  <wp:extent cx="7249795" cy="2600325"/>
                  <wp:effectExtent l="0" t="0" r="8255" b="0"/>
                  <wp:wrapTight wrapText="bothSides">
                    <wp:wrapPolygon edited="0">
                      <wp:start x="0" y="0"/>
                      <wp:lineTo x="0" y="21363"/>
                      <wp:lineTo x="21568" y="21363"/>
                      <wp:lineTo x="21568"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760"/>
            </w:tblGrid>
            <w:tr w:rsidR="00106D34" w:rsidRPr="00106D34">
              <w:trPr>
                <w:trHeight w:val="300"/>
                <w:tblCellSpacing w:w="0" w:type="dxa"/>
              </w:trPr>
              <w:tc>
                <w:tcPr>
                  <w:tcW w:w="37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Calibri" w:eastAsia="Times New Roman" w:hAnsi="Calibri" w:cs="Calibri"/>
                      <w:color w:val="000000"/>
                      <w:lang w:val="en-US"/>
                    </w:rPr>
                  </w:pPr>
                </w:p>
              </w:tc>
            </w:tr>
          </w:tbl>
          <w:p w:rsidR="00106D34" w:rsidRPr="00106D34" w:rsidRDefault="00106D34" w:rsidP="00106D34">
            <w:pPr>
              <w:spacing w:after="0" w:line="240" w:lineRule="auto"/>
              <w:rPr>
                <w:rFonts w:ascii="Calibri" w:eastAsia="Times New Roman" w:hAnsi="Calibri" w:cs="Calibri"/>
                <w:color w:val="00000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5E6586" w:rsidRPr="00106D34" w:rsidTr="005D32B2">
        <w:trPr>
          <w:trHeight w:val="300"/>
        </w:trPr>
        <w:tc>
          <w:tcPr>
            <w:tcW w:w="11646"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Calibri" w:eastAsia="Times New Roman" w:hAnsi="Calibri" w:cs="Calibri"/>
                <w:noProof/>
                <w:color w:val="000000"/>
                <w:lang w:val="en-US"/>
              </w:rPr>
            </w:pPr>
          </w:p>
        </w:tc>
        <w:tc>
          <w:tcPr>
            <w:tcW w:w="3083"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5E6586"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HUMAN RESOURCES;</w:t>
            </w:r>
          </w:p>
          <w:p w:rsidR="00975DB2" w:rsidRPr="00975DB2" w:rsidRDefault="00975DB2" w:rsidP="005E6586">
            <w:pPr>
              <w:rPr>
                <w:rFonts w:ascii="Times New Roman" w:hAnsi="Times New Roman" w:cs="Times New Roman"/>
                <w:sz w:val="24"/>
                <w:szCs w:val="24"/>
                <w:lang w:val="en-US"/>
              </w:rPr>
            </w:pPr>
            <w:r>
              <w:rPr>
                <w:rFonts w:ascii="Times New Roman" w:hAnsi="Times New Roman" w:cs="Times New Roman"/>
                <w:sz w:val="24"/>
                <w:szCs w:val="24"/>
                <w:lang w:val="en-US"/>
              </w:rPr>
              <w:t>The people involved must:</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up to 3 years experience with electrical works.</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minimum 4 years experience in refurbishing. </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up to 3 years experience with plumbing. </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Project Team</w:t>
            </w:r>
          </w:p>
          <w:p w:rsidR="005E6586" w:rsidRPr="00B33C3D" w:rsidRDefault="00B33C3D"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Client</w:t>
            </w:r>
          </w:p>
          <w:p w:rsidR="00B33C3D" w:rsidRPr="007532EE" w:rsidRDefault="00A9607B"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Consultant</w:t>
            </w:r>
          </w:p>
          <w:p w:rsidR="007532EE" w:rsidRPr="00A9607B" w:rsidRDefault="007532EE"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Contractors which may consist of:</w:t>
            </w:r>
          </w:p>
          <w:p w:rsidR="00D501D6" w:rsidRPr="007532EE" w:rsidRDefault="007532EE" w:rsidP="007532EE">
            <w:pPr>
              <w:rPr>
                <w:rFonts w:ascii="Times New Roman" w:hAnsi="Times New Roman" w:cs="Times New Roman"/>
                <w:sz w:val="24"/>
                <w:szCs w:val="24"/>
              </w:rPr>
            </w:pPr>
            <w:r>
              <w:rPr>
                <w:rFonts w:ascii="Times New Roman" w:hAnsi="Times New Roman" w:cs="Times New Roman"/>
                <w:sz w:val="24"/>
                <w:szCs w:val="24"/>
                <w:lang w:val="en-US"/>
              </w:rPr>
              <w:t xml:space="preserve"> An </w:t>
            </w:r>
            <w:r w:rsidR="00A9607B" w:rsidRPr="007532EE">
              <w:rPr>
                <w:rFonts w:ascii="Times New Roman" w:hAnsi="Times New Roman" w:cs="Times New Roman"/>
                <w:sz w:val="24"/>
                <w:szCs w:val="24"/>
                <w:lang w:val="en-US"/>
              </w:rPr>
              <w:t>Architect</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Electrical engineers</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Structural engineers</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Mechanical engineers</w:t>
            </w:r>
          </w:p>
          <w:p w:rsidR="00A9607B" w:rsidRPr="007532EE" w:rsidRDefault="00D501D6" w:rsidP="007532EE">
            <w:pPr>
              <w:rPr>
                <w:rFonts w:ascii="Times New Roman" w:hAnsi="Times New Roman" w:cs="Times New Roman"/>
                <w:sz w:val="24"/>
                <w:szCs w:val="24"/>
              </w:rPr>
            </w:pPr>
            <w:r w:rsidRPr="007532EE">
              <w:rPr>
                <w:rFonts w:ascii="Times New Roman" w:hAnsi="Times New Roman" w:cs="Times New Roman"/>
                <w:sz w:val="24"/>
                <w:szCs w:val="24"/>
                <w:lang w:val="en-US"/>
              </w:rPr>
              <w:t>Civil engineers</w:t>
            </w:r>
          </w:p>
          <w:p w:rsidR="00D501D6" w:rsidRDefault="00D501D6" w:rsidP="007532EE">
            <w:pPr>
              <w:rPr>
                <w:rFonts w:ascii="Times New Roman" w:hAnsi="Times New Roman" w:cs="Times New Roman"/>
                <w:sz w:val="24"/>
                <w:szCs w:val="24"/>
                <w:lang w:val="en-US"/>
              </w:rPr>
            </w:pPr>
            <w:r w:rsidRPr="007532EE">
              <w:rPr>
                <w:rFonts w:ascii="Times New Roman" w:hAnsi="Times New Roman" w:cs="Times New Roman"/>
                <w:sz w:val="24"/>
                <w:szCs w:val="24"/>
                <w:lang w:val="en-US"/>
              </w:rPr>
              <w:t>Interior designers</w:t>
            </w:r>
          </w:p>
          <w:p w:rsidR="00FF1D54" w:rsidRPr="00FF1D54" w:rsidRDefault="00FF1D54" w:rsidP="00FF1D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Subcontractors </w:t>
            </w:r>
          </w:p>
          <w:p w:rsidR="00D501D6" w:rsidRPr="007532EE" w:rsidRDefault="00D501D6" w:rsidP="007532EE">
            <w:pPr>
              <w:jc w:val="cente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The client is the lead consultant.</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hAnsi="Times New Roman" w:cs="Times New Roman"/>
                <w:sz w:val="24"/>
                <w:szCs w:val="24"/>
              </w:rPr>
              <w:lastRenderedPageBreak/>
              <w:t xml:space="preserve">4.) To prevent unnecessary injuries to different persons. </w:t>
            </w:r>
            <w:r w:rsidRPr="009126CD">
              <w:rPr>
                <w:rFonts w:ascii="Times New Roman" w:eastAsia="Times New Roman" w:hAnsi="Times New Roman" w:cs="Times New Roman"/>
                <w:color w:val="3C4043"/>
                <w:sz w:val="24"/>
                <w:szCs w:val="24"/>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5E6586" w:rsidRPr="009126CD" w:rsidRDefault="005E6586" w:rsidP="005E6586">
            <w:pPr>
              <w:rPr>
                <w:rFonts w:ascii="Times New Roman" w:hAnsi="Times New Roman" w:cs="Times New Roman"/>
                <w:sz w:val="24"/>
                <w:szCs w:val="24"/>
              </w:rPr>
            </w:pPr>
            <w:r w:rsidRPr="009126CD">
              <w:rPr>
                <w:rFonts w:ascii="Times New Roman" w:eastAsia="Times New Roman" w:hAnsi="Times New Roman" w:cs="Times New Roman"/>
                <w:color w:val="3C4043"/>
                <w:sz w:val="24"/>
                <w:szCs w:val="24"/>
                <w:shd w:val="clear" w:color="auto" w:fill="FFFFFF"/>
              </w:rPr>
              <w:t>5.) BEME</w:t>
            </w:r>
          </w:p>
          <w:tbl>
            <w:tblPr>
              <w:tblStyle w:val="TableGrid"/>
              <w:tblW w:w="0" w:type="auto"/>
              <w:tblLook w:val="04A0" w:firstRow="1" w:lastRow="0" w:firstColumn="1" w:lastColumn="0" w:noHBand="0" w:noVBand="1"/>
            </w:tblPr>
            <w:tblGrid>
              <w:gridCol w:w="986"/>
              <w:gridCol w:w="1777"/>
              <w:gridCol w:w="1456"/>
              <w:gridCol w:w="984"/>
              <w:gridCol w:w="1196"/>
              <w:gridCol w:w="1270"/>
            </w:tblGrid>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ITEM</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DESCRIPTION </w:t>
                  </w:r>
                </w:p>
              </w:tc>
              <w:tc>
                <w:tcPr>
                  <w:tcW w:w="145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QUANTITY </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UNIT</w:t>
                  </w:r>
                </w:p>
              </w:tc>
              <w:tc>
                <w:tcPr>
                  <w:tcW w:w="11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RATE</w:t>
                  </w:r>
                  <w:r w:rsidR="00FB741B">
                    <w:rPr>
                      <w:rFonts w:ascii="Times New Roman" w:hAnsi="Times New Roman" w:cs="Times New Roman"/>
                      <w:sz w:val="24"/>
                      <w:szCs w:val="24"/>
                    </w:rPr>
                    <w:t xml:space="preserve"> ₦</w:t>
                  </w: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AMOUNT</w:t>
                  </w:r>
                  <w:r w:rsidR="00857E80">
                    <w:rPr>
                      <w:rFonts w:ascii="Times New Roman" w:hAnsi="Times New Roman" w:cs="Times New Roman"/>
                      <w:sz w:val="24"/>
                      <w:szCs w:val="24"/>
                      <w:lang w:val="en-US"/>
                    </w:rPr>
                    <w:t xml:space="preserve"> </w:t>
                  </w:r>
                  <w:r w:rsidR="00857E80">
                    <w:rPr>
                      <w:rFonts w:ascii="Times New Roman" w:hAnsi="Times New Roman" w:cs="Times New Roman"/>
                      <w:sz w:val="24"/>
                      <w:szCs w:val="24"/>
                    </w:rPr>
                    <w:t>₦</w:t>
                  </w:r>
                  <w:r w:rsidRPr="009126CD">
                    <w:rPr>
                      <w:rFonts w:ascii="Times New Roman" w:hAnsi="Times New Roman" w:cs="Times New Roman"/>
                      <w:sz w:val="24"/>
                      <w:szCs w:val="24"/>
                    </w:rPr>
                    <w:t xml:space="preserve"> </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Cement </w:t>
                  </w:r>
                </w:p>
              </w:tc>
              <w:tc>
                <w:tcPr>
                  <w:tcW w:w="1456" w:type="dxa"/>
                </w:tcPr>
                <w:p w:rsidR="005E6586" w:rsidRPr="00857E80" w:rsidRDefault="001E4680" w:rsidP="005E6586">
                  <w:pPr>
                    <w:rPr>
                      <w:rFonts w:ascii="Times New Roman" w:hAnsi="Times New Roman" w:cs="Times New Roman"/>
                      <w:sz w:val="24"/>
                      <w:szCs w:val="24"/>
                      <w:lang w:val="en-US"/>
                    </w:rPr>
                  </w:pPr>
                  <w:r>
                    <w:rPr>
                      <w:rFonts w:ascii="Times New Roman" w:hAnsi="Times New Roman" w:cs="Times New Roman"/>
                      <w:sz w:val="24"/>
                      <w:szCs w:val="24"/>
                    </w:rPr>
                    <w:t>8</w:t>
                  </w:r>
                  <w:r w:rsidR="005E6586" w:rsidRPr="009126CD">
                    <w:rPr>
                      <w:rFonts w:ascii="Times New Roman" w:hAnsi="Times New Roman" w:cs="Times New Roman"/>
                      <w:sz w:val="24"/>
                      <w:szCs w:val="24"/>
                    </w:rPr>
                    <w:t>0</w:t>
                  </w:r>
                  <w:r w:rsidR="00857E80">
                    <w:rPr>
                      <w:rFonts w:ascii="Times New Roman" w:hAnsi="Times New Roman" w:cs="Times New Roman"/>
                      <w:sz w:val="24"/>
                      <w:szCs w:val="24"/>
                      <w:lang w:val="en-US"/>
                    </w:rPr>
                    <w:t>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Bags</w:t>
                  </w:r>
                </w:p>
              </w:tc>
              <w:tc>
                <w:tcPr>
                  <w:tcW w:w="1196" w:type="dxa"/>
                </w:tcPr>
                <w:p w:rsidR="005E6586" w:rsidRPr="009126CD" w:rsidRDefault="001E4680" w:rsidP="005E6586">
                  <w:pPr>
                    <w:rPr>
                      <w:rFonts w:ascii="Times New Roman" w:hAnsi="Times New Roman" w:cs="Times New Roman"/>
                      <w:sz w:val="24"/>
                      <w:szCs w:val="24"/>
                    </w:rPr>
                  </w:pPr>
                  <w:r>
                    <w:rPr>
                      <w:rFonts w:ascii="Times New Roman" w:hAnsi="Times New Roman" w:cs="Times New Roman"/>
                      <w:sz w:val="24"/>
                      <w:szCs w:val="24"/>
                    </w:rPr>
                    <w:t>500</w:t>
                  </w:r>
                </w:p>
              </w:tc>
              <w:tc>
                <w:tcPr>
                  <w:tcW w:w="1270" w:type="dxa"/>
                </w:tcPr>
                <w:p w:rsidR="005E6586" w:rsidRPr="009126CD" w:rsidRDefault="001E4680" w:rsidP="005E6586">
                  <w:pPr>
                    <w:rPr>
                      <w:rFonts w:ascii="Times New Roman" w:hAnsi="Times New Roman" w:cs="Times New Roman"/>
                      <w:sz w:val="24"/>
                      <w:szCs w:val="24"/>
                    </w:rPr>
                  </w:pPr>
                  <w:r>
                    <w:rPr>
                      <w:rFonts w:ascii="Times New Roman" w:hAnsi="Times New Roman" w:cs="Times New Roman"/>
                      <w:sz w:val="24"/>
                      <w:szCs w:val="24"/>
                      <w:lang w:val="en-US"/>
                    </w:rPr>
                    <w:t>400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Sand</w:t>
                  </w:r>
                </w:p>
              </w:tc>
              <w:tc>
                <w:tcPr>
                  <w:tcW w:w="1456" w:type="dxa"/>
                </w:tcPr>
                <w:p w:rsidR="005E6586" w:rsidRPr="00857E80" w:rsidRDefault="001E4680" w:rsidP="005E6586">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Tons</w:t>
                  </w:r>
                </w:p>
              </w:tc>
              <w:tc>
                <w:tcPr>
                  <w:tcW w:w="1196" w:type="dxa"/>
                </w:tcPr>
                <w:p w:rsidR="005E6586" w:rsidRPr="009126CD" w:rsidRDefault="008260C8" w:rsidP="005E6586">
                  <w:pPr>
                    <w:rPr>
                      <w:rFonts w:ascii="Times New Roman" w:hAnsi="Times New Roman" w:cs="Times New Roman"/>
                      <w:sz w:val="24"/>
                      <w:szCs w:val="24"/>
                    </w:rPr>
                  </w:pPr>
                  <w:r>
                    <w:rPr>
                      <w:rFonts w:ascii="Times New Roman" w:hAnsi="Times New Roman" w:cs="Times New Roman"/>
                      <w:sz w:val="24"/>
                      <w:szCs w:val="24"/>
                    </w:rPr>
                    <w:t>30</w:t>
                  </w:r>
                  <w:r w:rsidR="005E6586" w:rsidRPr="009126CD">
                    <w:rPr>
                      <w:rFonts w:ascii="Times New Roman" w:hAnsi="Times New Roman" w:cs="Times New Roman"/>
                      <w:sz w:val="24"/>
                      <w:szCs w:val="24"/>
                    </w:rPr>
                    <w:t>000</w:t>
                  </w:r>
                </w:p>
              </w:tc>
              <w:tc>
                <w:tcPr>
                  <w:tcW w:w="1270" w:type="dxa"/>
                </w:tcPr>
                <w:p w:rsidR="005E6586" w:rsidRPr="009126CD" w:rsidRDefault="008260C8" w:rsidP="005E6586">
                  <w:pPr>
                    <w:rPr>
                      <w:rFonts w:ascii="Times New Roman" w:hAnsi="Times New Roman" w:cs="Times New Roman"/>
                      <w:sz w:val="24"/>
                      <w:szCs w:val="24"/>
                    </w:rPr>
                  </w:pPr>
                  <w:r>
                    <w:rPr>
                      <w:rFonts w:ascii="Times New Roman" w:hAnsi="Times New Roman" w:cs="Times New Roman"/>
                      <w:sz w:val="24"/>
                      <w:szCs w:val="24"/>
                    </w:rPr>
                    <w:t>60</w:t>
                  </w:r>
                  <w:r w:rsidR="001E4680">
                    <w:rPr>
                      <w:rFonts w:ascii="Times New Roman" w:hAnsi="Times New Roman" w:cs="Times New Roman"/>
                      <w:sz w:val="24"/>
                      <w:szCs w:val="24"/>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Water</w:t>
                  </w:r>
                </w:p>
              </w:tc>
              <w:tc>
                <w:tcPr>
                  <w:tcW w:w="1456" w:type="dxa"/>
                </w:tcPr>
                <w:p w:rsidR="005E6586" w:rsidRPr="009126CD" w:rsidRDefault="00857E80" w:rsidP="005E6586">
                  <w:pPr>
                    <w:rPr>
                      <w:rFonts w:ascii="Times New Roman" w:hAnsi="Times New Roman" w:cs="Times New Roman"/>
                      <w:sz w:val="24"/>
                      <w:szCs w:val="24"/>
                    </w:rPr>
                  </w:pPr>
                  <w:r>
                    <w:rPr>
                      <w:rFonts w:ascii="Times New Roman" w:hAnsi="Times New Roman" w:cs="Times New Roman"/>
                      <w:sz w:val="24"/>
                      <w:szCs w:val="24"/>
                    </w:rPr>
                    <w:t>24</w:t>
                  </w:r>
                  <w:r w:rsidR="005E6586" w:rsidRPr="009126CD">
                    <w:rPr>
                      <w:rFonts w:ascii="Times New Roman" w:hAnsi="Times New Roman" w:cs="Times New Roman"/>
                      <w:sz w:val="24"/>
                      <w:szCs w:val="24"/>
                    </w:rPr>
                    <w:t xml:space="preserve">  </w:t>
                  </w:r>
                </w:p>
              </w:tc>
              <w:tc>
                <w:tcPr>
                  <w:tcW w:w="984" w:type="dxa"/>
                </w:tcPr>
                <w:p w:rsidR="005E6586" w:rsidRPr="004C7069" w:rsidRDefault="004C7069" w:rsidP="005E6586">
                  <w:pPr>
                    <w:rPr>
                      <w:rFonts w:ascii="Times New Roman" w:hAnsi="Times New Roman" w:cs="Times New Roman"/>
                      <w:sz w:val="24"/>
                      <w:szCs w:val="24"/>
                      <w:lang w:val="en-US"/>
                    </w:rPr>
                  </w:pPr>
                  <w:r>
                    <w:rPr>
                      <w:rFonts w:ascii="Times New Roman" w:hAnsi="Times New Roman" w:cs="Times New Roman"/>
                      <w:sz w:val="24"/>
                      <w:szCs w:val="24"/>
                      <w:lang w:val="en-US"/>
                    </w:rPr>
                    <w:t>Gallons</w:t>
                  </w:r>
                </w:p>
              </w:tc>
              <w:tc>
                <w:tcPr>
                  <w:tcW w:w="11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5000</w:t>
                  </w:r>
                </w:p>
              </w:tc>
              <w:tc>
                <w:tcPr>
                  <w:tcW w:w="1270" w:type="dxa"/>
                </w:tcPr>
                <w:p w:rsidR="005E6586" w:rsidRPr="009126CD" w:rsidRDefault="004C7069" w:rsidP="005E6586">
                  <w:pPr>
                    <w:rPr>
                      <w:rFonts w:ascii="Times New Roman" w:hAnsi="Times New Roman" w:cs="Times New Roman"/>
                      <w:sz w:val="24"/>
                      <w:szCs w:val="24"/>
                    </w:rPr>
                  </w:pPr>
                  <w:r>
                    <w:rPr>
                      <w:rFonts w:ascii="Times New Roman" w:hAnsi="Times New Roman" w:cs="Times New Roman"/>
                      <w:sz w:val="24"/>
                      <w:szCs w:val="24"/>
                      <w:lang w:val="en-US"/>
                    </w:rPr>
                    <w:t>12</w:t>
                  </w:r>
                  <w:r w:rsidR="008260C8">
                    <w:rPr>
                      <w:rFonts w:ascii="Times New Roman" w:hAnsi="Times New Roman" w:cs="Times New Roman"/>
                      <w:sz w:val="24"/>
                      <w:szCs w:val="24"/>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4</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Cables </w:t>
                  </w:r>
                </w:p>
              </w:tc>
              <w:tc>
                <w:tcPr>
                  <w:tcW w:w="145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Yards</w:t>
                  </w:r>
                </w:p>
              </w:tc>
              <w:tc>
                <w:tcPr>
                  <w:tcW w:w="1196"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300</w:t>
                  </w:r>
                </w:p>
              </w:tc>
              <w:tc>
                <w:tcPr>
                  <w:tcW w:w="1270"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lang w:val="en-US"/>
                    </w:rPr>
                    <w:t>1</w:t>
                  </w:r>
                  <w:r w:rsidR="005E6586" w:rsidRPr="009126CD">
                    <w:rPr>
                      <w:rFonts w:ascii="Times New Roman" w:hAnsi="Times New Roman" w:cs="Times New Roman"/>
                      <w:sz w:val="24"/>
                      <w:szCs w:val="24"/>
                    </w:rPr>
                    <w:t>5000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Pipes</w:t>
                  </w:r>
                </w:p>
              </w:tc>
              <w:tc>
                <w:tcPr>
                  <w:tcW w:w="1456" w:type="dxa"/>
                </w:tcPr>
                <w:p w:rsidR="005E6586" w:rsidRPr="009126CD" w:rsidRDefault="00857E80" w:rsidP="005E6586">
                  <w:pPr>
                    <w:rPr>
                      <w:rFonts w:ascii="Times New Roman" w:hAnsi="Times New Roman" w:cs="Times New Roman"/>
                      <w:sz w:val="24"/>
                      <w:szCs w:val="24"/>
                    </w:rPr>
                  </w:pPr>
                  <w:r>
                    <w:rPr>
                      <w:rFonts w:ascii="Times New Roman" w:hAnsi="Times New Roman" w:cs="Times New Roman"/>
                      <w:sz w:val="24"/>
                      <w:szCs w:val="24"/>
                    </w:rPr>
                    <w:t>60</w:t>
                  </w: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1</w:t>
                  </w:r>
                  <w:r w:rsidR="005E6586" w:rsidRPr="009126CD">
                    <w:rPr>
                      <w:rFonts w:ascii="Times New Roman" w:hAnsi="Times New Roman" w:cs="Times New Roman"/>
                      <w:sz w:val="24"/>
                      <w:szCs w:val="24"/>
                    </w:rPr>
                    <w:t>000</w:t>
                  </w:r>
                </w:p>
              </w:tc>
              <w:tc>
                <w:tcPr>
                  <w:tcW w:w="1270"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Consultancy fee</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150000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7 </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Transportation </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8</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Site preparation and clearing </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Total</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022BBF" w:rsidRDefault="00022BBF" w:rsidP="005E6586">
                  <w:pPr>
                    <w:rPr>
                      <w:rFonts w:ascii="Times New Roman" w:hAnsi="Times New Roman" w:cs="Times New Roman"/>
                      <w:sz w:val="24"/>
                      <w:szCs w:val="24"/>
                      <w:lang w:val="en-US"/>
                    </w:rPr>
                  </w:pPr>
                  <w:r>
                    <w:rPr>
                      <w:rFonts w:ascii="Times New Roman" w:hAnsi="Times New Roman" w:cs="Times New Roman"/>
                      <w:sz w:val="24"/>
                      <w:szCs w:val="24"/>
                      <w:lang w:val="en-US"/>
                    </w:rPr>
                    <w:t>1515000</w:t>
                  </w:r>
                </w:p>
              </w:tc>
            </w:tr>
          </w:tbl>
          <w:p w:rsidR="005E6586" w:rsidRPr="009126CD" w:rsidRDefault="005E6586" w:rsidP="005E6586">
            <w:pP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6.) </w:t>
            </w:r>
          </w:p>
          <w:tbl>
            <w:tblPr>
              <w:tblStyle w:val="TableGrid"/>
              <w:tblW w:w="0" w:type="auto"/>
              <w:tblLook w:val="04A0" w:firstRow="1" w:lastRow="0" w:firstColumn="1" w:lastColumn="0" w:noHBand="0" w:noVBand="1"/>
            </w:tblPr>
            <w:tblGrid>
              <w:gridCol w:w="596"/>
              <w:gridCol w:w="2494"/>
              <w:gridCol w:w="1827"/>
              <w:gridCol w:w="1776"/>
              <w:gridCol w:w="1558"/>
              <w:gridCol w:w="2126"/>
            </w:tblGrid>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S/N</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DESCRIPTION </w:t>
                  </w:r>
                </w:p>
              </w:tc>
              <w:tc>
                <w:tcPr>
                  <w:tcW w:w="182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SCHEDULE DATE</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PERCENTAGE OF TEC(%)</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AMOUNT </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PAYMENT DATE</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Mobilization </w:t>
                  </w:r>
                </w:p>
              </w:tc>
              <w:tc>
                <w:tcPr>
                  <w:tcW w:w="1827" w:type="dxa"/>
                </w:tcPr>
                <w:p w:rsidR="005E6586" w:rsidRPr="009126CD" w:rsidRDefault="00404004" w:rsidP="00CD18EF">
                  <w:pPr>
                    <w:rPr>
                      <w:rFonts w:ascii="Times New Roman" w:hAnsi="Times New Roman" w:cs="Times New Roman"/>
                      <w:sz w:val="24"/>
                      <w:szCs w:val="24"/>
                    </w:rPr>
                  </w:pPr>
                  <w:r>
                    <w:rPr>
                      <w:rFonts w:ascii="Times New Roman" w:hAnsi="Times New Roman" w:cs="Times New Roman"/>
                      <w:sz w:val="24"/>
                      <w:szCs w:val="24"/>
                    </w:rPr>
                    <w:t>01</w:t>
                  </w:r>
                  <w:r w:rsidR="005E6586" w:rsidRPr="009126CD">
                    <w:rPr>
                      <w:rFonts w:ascii="Times New Roman" w:hAnsi="Times New Roman" w:cs="Times New Roman"/>
                      <w:sz w:val="24"/>
                      <w:szCs w:val="24"/>
                    </w:rPr>
                    <w:t>/</w:t>
                  </w:r>
                  <w:r>
                    <w:rPr>
                      <w:rFonts w:ascii="Times New Roman" w:hAnsi="Times New Roman" w:cs="Times New Roman"/>
                      <w:sz w:val="24"/>
                      <w:szCs w:val="24"/>
                      <w:lang w:val="en-US"/>
                    </w:rPr>
                    <w:t>03</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14/01/2020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50% completion </w:t>
                  </w:r>
                </w:p>
              </w:tc>
              <w:tc>
                <w:tcPr>
                  <w:tcW w:w="1827" w:type="dxa"/>
                </w:tcPr>
                <w:p w:rsidR="005E6586" w:rsidRPr="009126CD" w:rsidRDefault="00404004" w:rsidP="005E6586">
                  <w:pPr>
                    <w:rPr>
                      <w:rFonts w:ascii="Times New Roman" w:hAnsi="Times New Roman" w:cs="Times New Roman"/>
                      <w:sz w:val="24"/>
                      <w:szCs w:val="24"/>
                    </w:rPr>
                  </w:pPr>
                  <w:r>
                    <w:rPr>
                      <w:rFonts w:ascii="Times New Roman" w:hAnsi="Times New Roman" w:cs="Times New Roman"/>
                      <w:sz w:val="24"/>
                      <w:szCs w:val="24"/>
                    </w:rPr>
                    <w:t>16/0</w:t>
                  </w:r>
                  <w:r w:rsidR="00212267">
                    <w:rPr>
                      <w:rFonts w:ascii="Times New Roman" w:hAnsi="Times New Roman" w:cs="Times New Roman"/>
                      <w:sz w:val="24"/>
                      <w:szCs w:val="24"/>
                      <w:lang w:val="en-US"/>
                    </w:rPr>
                    <w:t>7</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17/03/2020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Completion and handover </w:t>
                  </w:r>
                </w:p>
              </w:tc>
              <w:tc>
                <w:tcPr>
                  <w:tcW w:w="1827" w:type="dxa"/>
                </w:tcPr>
                <w:p w:rsidR="005E6586" w:rsidRPr="009126CD" w:rsidRDefault="00CD18EF" w:rsidP="005E6586">
                  <w:pPr>
                    <w:rPr>
                      <w:rFonts w:ascii="Times New Roman" w:hAnsi="Times New Roman" w:cs="Times New Roman"/>
                      <w:sz w:val="24"/>
                      <w:szCs w:val="24"/>
                    </w:rPr>
                  </w:pPr>
                  <w:r>
                    <w:rPr>
                      <w:rFonts w:ascii="Times New Roman" w:hAnsi="Times New Roman" w:cs="Times New Roman"/>
                      <w:sz w:val="24"/>
                      <w:szCs w:val="24"/>
                    </w:rPr>
                    <w:t>06/11</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29/05/2020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4</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Defect liability period </w:t>
                  </w:r>
                </w:p>
              </w:tc>
              <w:tc>
                <w:tcPr>
                  <w:tcW w:w="182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w:t>
                  </w:r>
                  <w:r w:rsidR="00212267">
                    <w:rPr>
                      <w:rFonts w:ascii="Times New Roman" w:hAnsi="Times New Roman" w:cs="Times New Roman"/>
                      <w:sz w:val="24"/>
                      <w:szCs w:val="24"/>
                    </w:rPr>
                    <w:t>10/2030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12/10/2020</w:t>
                  </w:r>
                </w:p>
              </w:tc>
            </w:tr>
          </w:tbl>
          <w:p w:rsidR="005E6586" w:rsidRPr="009126CD" w:rsidRDefault="005E6586" w:rsidP="005E6586">
            <w:pP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BEME: </w:t>
            </w:r>
            <w:r w:rsidRPr="009126CD">
              <w:rPr>
                <w:rFonts w:ascii="Times New Roman" w:eastAsia="Times New Roman" w:hAnsi="Times New Roman" w:cs="Times New Roman"/>
                <w:color w:val="3C4043"/>
                <w:sz w:val="24"/>
                <w:szCs w:val="24"/>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hAnsi="Times New Roman" w:cs="Times New Roman"/>
                <w:sz w:val="24"/>
                <w:szCs w:val="24"/>
              </w:rPr>
              <w:t xml:space="preserve">Defect liability period: </w:t>
            </w:r>
            <w:r w:rsidRPr="009126CD">
              <w:rPr>
                <w:rFonts w:ascii="Times New Roman" w:eastAsia="Times New Roman" w:hAnsi="Times New Roman" w:cs="Times New Roman"/>
                <w:color w:val="3C4043"/>
                <w:sz w:val="24"/>
                <w:szCs w:val="24"/>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eastAsia="Times New Roman" w:hAnsi="Times New Roman" w:cs="Times New Roman"/>
                <w:color w:val="3C4043"/>
                <w:sz w:val="24"/>
                <w:szCs w:val="24"/>
                <w:shd w:val="clear" w:color="auto" w:fill="FFFFFF"/>
              </w:rPr>
              <w:lastRenderedPageBreak/>
              <w:t>LEAD CONSULTANT: 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eastAsia="Times New Roman" w:hAnsi="Times New Roman" w:cs="Times New Roman"/>
                <w:color w:val="3C4043"/>
                <w:sz w:val="24"/>
                <w:szCs w:val="24"/>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5E6586" w:rsidRPr="009126CD" w:rsidRDefault="003C1D25" w:rsidP="0027668B">
            <w:pPr>
              <w:rPr>
                <w:rFonts w:ascii="Times New Roman" w:hAnsi="Times New Roman" w:cs="Times New Roman"/>
                <w:sz w:val="24"/>
                <w:szCs w:val="24"/>
              </w:rPr>
            </w:pPr>
            <w:r>
              <w:rPr>
                <w:rFonts w:ascii="Times New Roman" w:hAnsi="Times New Roman" w:cs="Times New Roman"/>
                <w:sz w:val="24"/>
                <w:szCs w:val="24"/>
              </w:rPr>
              <w:t>ENVI</w:t>
            </w:r>
            <w:r w:rsidR="005E6586" w:rsidRPr="009126CD">
              <w:rPr>
                <w:rFonts w:ascii="Times New Roman" w:hAnsi="Times New Roman" w:cs="Times New Roman"/>
                <w:sz w:val="24"/>
                <w:szCs w:val="24"/>
              </w:rPr>
              <w:t xml:space="preserve">ROMENTAL IMPACT ASSESSMENT(EIA): </w:t>
            </w:r>
            <w:r w:rsidR="005E6586" w:rsidRPr="009126CD">
              <w:rPr>
                <w:rFonts w:ascii="Times New Roman" w:eastAsia="Times New Roman" w:hAnsi="Times New Roman" w:cs="Times New Roman"/>
                <w:color w:val="3C4043"/>
                <w:sz w:val="24"/>
                <w:szCs w:val="24"/>
                <w:shd w:val="clear" w:color="auto" w:fill="FFFFFF"/>
              </w:rPr>
              <w:t>Environmental assessment is the assessment of the environmental consequences of a plan, policy, program, or actual projects prior to the decision to move forward with the proposed action.</w:t>
            </w:r>
          </w:p>
          <w:p w:rsidR="00106D34" w:rsidRPr="009126CD" w:rsidRDefault="00106D34" w:rsidP="00106D34">
            <w:pPr>
              <w:spacing w:after="0" w:line="240" w:lineRule="auto"/>
              <w:rPr>
                <w:rFonts w:ascii="Times New Roman" w:eastAsia="Times New Roman" w:hAnsi="Times New Roman" w:cs="Times New Roman"/>
                <w:sz w:val="20"/>
                <w:szCs w:val="20"/>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bl>
    <w:p w:rsidR="00D64F06" w:rsidRDefault="00D64F06" w:rsidP="00334B13">
      <w:pPr>
        <w:rPr>
          <w:rFonts w:ascii="Times New Roman" w:hAnsi="Times New Roman" w:cs="Times New Roman"/>
          <w:sz w:val="24"/>
          <w:szCs w:val="24"/>
          <w:lang w:val="en-US"/>
        </w:rPr>
      </w:pPr>
    </w:p>
    <w:p w:rsidR="00C415C0" w:rsidRPr="00D64F06" w:rsidRDefault="00D64F06" w:rsidP="00D64F06">
      <w:pPr>
        <w:tabs>
          <w:tab w:val="left" w:pos="5635"/>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C415C0" w:rsidRPr="00D64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737"/>
    <w:multiLevelType w:val="hybridMultilevel"/>
    <w:tmpl w:val="CC0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2710F"/>
    <w:multiLevelType w:val="hybridMultilevel"/>
    <w:tmpl w:val="245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5E"/>
    <w:rsid w:val="00022BBF"/>
    <w:rsid w:val="0002733E"/>
    <w:rsid w:val="00065667"/>
    <w:rsid w:val="000E5099"/>
    <w:rsid w:val="000F296B"/>
    <w:rsid w:val="00106D34"/>
    <w:rsid w:val="00121127"/>
    <w:rsid w:val="001B0F89"/>
    <w:rsid w:val="001D331A"/>
    <w:rsid w:val="001E4680"/>
    <w:rsid w:val="00212267"/>
    <w:rsid w:val="0027668B"/>
    <w:rsid w:val="002A5A6E"/>
    <w:rsid w:val="002B2091"/>
    <w:rsid w:val="00334B13"/>
    <w:rsid w:val="00365F8A"/>
    <w:rsid w:val="003809F8"/>
    <w:rsid w:val="003854F7"/>
    <w:rsid w:val="00387C3B"/>
    <w:rsid w:val="003B6DC5"/>
    <w:rsid w:val="003C1D25"/>
    <w:rsid w:val="00404004"/>
    <w:rsid w:val="004B0FF0"/>
    <w:rsid w:val="004C7069"/>
    <w:rsid w:val="00524ECB"/>
    <w:rsid w:val="005D32B2"/>
    <w:rsid w:val="005E6586"/>
    <w:rsid w:val="00652933"/>
    <w:rsid w:val="006D05DE"/>
    <w:rsid w:val="007532EE"/>
    <w:rsid w:val="00794FDE"/>
    <w:rsid w:val="007C429A"/>
    <w:rsid w:val="007D44B0"/>
    <w:rsid w:val="008260C8"/>
    <w:rsid w:val="0083781D"/>
    <w:rsid w:val="00857E80"/>
    <w:rsid w:val="008B68C6"/>
    <w:rsid w:val="009126CD"/>
    <w:rsid w:val="00975DB2"/>
    <w:rsid w:val="009B7331"/>
    <w:rsid w:val="009E605E"/>
    <w:rsid w:val="00A7491F"/>
    <w:rsid w:val="00A9154F"/>
    <w:rsid w:val="00A9607B"/>
    <w:rsid w:val="00A97427"/>
    <w:rsid w:val="00B162F4"/>
    <w:rsid w:val="00B33C3D"/>
    <w:rsid w:val="00B46D31"/>
    <w:rsid w:val="00B548AE"/>
    <w:rsid w:val="00B73689"/>
    <w:rsid w:val="00C0726C"/>
    <w:rsid w:val="00C07BBB"/>
    <w:rsid w:val="00C415C0"/>
    <w:rsid w:val="00C60FAF"/>
    <w:rsid w:val="00CB0146"/>
    <w:rsid w:val="00CD18EF"/>
    <w:rsid w:val="00D0005E"/>
    <w:rsid w:val="00D04CC7"/>
    <w:rsid w:val="00D501D6"/>
    <w:rsid w:val="00D64F06"/>
    <w:rsid w:val="00D74FF3"/>
    <w:rsid w:val="00DD1CA8"/>
    <w:rsid w:val="00DD5CA8"/>
    <w:rsid w:val="00E241AA"/>
    <w:rsid w:val="00E57B32"/>
    <w:rsid w:val="00ED74B4"/>
    <w:rsid w:val="00F06848"/>
    <w:rsid w:val="00F167C3"/>
    <w:rsid w:val="00F4611C"/>
    <w:rsid w:val="00FB741B"/>
    <w:rsid w:val="00FC131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DF6B-C862-44E8-A15F-B069CB6F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6848"/>
    <w:pPr>
      <w:spacing w:after="200" w:line="240" w:lineRule="auto"/>
    </w:pPr>
    <w:rPr>
      <w:i/>
      <w:iCs/>
      <w:color w:val="44546A" w:themeColor="text2"/>
      <w:sz w:val="18"/>
      <w:szCs w:val="18"/>
    </w:rPr>
  </w:style>
  <w:style w:type="table" w:styleId="TableGrid">
    <w:name w:val="Table Grid"/>
    <w:basedOn w:val="TableNormal"/>
    <w:uiPriority w:val="39"/>
    <w:rsid w:val="005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C3D"/>
    <w:pPr>
      <w:ind w:left="720"/>
      <w:contextualSpacing/>
    </w:pPr>
  </w:style>
  <w:style w:type="character" w:styleId="CommentReference">
    <w:name w:val="annotation reference"/>
    <w:basedOn w:val="DefaultParagraphFont"/>
    <w:uiPriority w:val="99"/>
    <w:semiHidden/>
    <w:unhideWhenUsed/>
    <w:rsid w:val="00FF1D54"/>
    <w:rPr>
      <w:sz w:val="16"/>
      <w:szCs w:val="16"/>
    </w:rPr>
  </w:style>
  <w:style w:type="paragraph" w:styleId="CommentText">
    <w:name w:val="annotation text"/>
    <w:basedOn w:val="Normal"/>
    <w:link w:val="CommentTextChar"/>
    <w:uiPriority w:val="99"/>
    <w:semiHidden/>
    <w:unhideWhenUsed/>
    <w:rsid w:val="00FF1D54"/>
    <w:pPr>
      <w:spacing w:line="240" w:lineRule="auto"/>
    </w:pPr>
    <w:rPr>
      <w:sz w:val="20"/>
      <w:szCs w:val="20"/>
    </w:rPr>
  </w:style>
  <w:style w:type="character" w:customStyle="1" w:styleId="CommentTextChar">
    <w:name w:val="Comment Text Char"/>
    <w:basedOn w:val="DefaultParagraphFont"/>
    <w:link w:val="CommentText"/>
    <w:uiPriority w:val="99"/>
    <w:semiHidden/>
    <w:rsid w:val="00FF1D54"/>
    <w:rPr>
      <w:sz w:val="20"/>
      <w:szCs w:val="20"/>
      <w:lang w:val="en-NG"/>
    </w:rPr>
  </w:style>
  <w:style w:type="paragraph" w:styleId="CommentSubject">
    <w:name w:val="annotation subject"/>
    <w:basedOn w:val="CommentText"/>
    <w:next w:val="CommentText"/>
    <w:link w:val="CommentSubjectChar"/>
    <w:uiPriority w:val="99"/>
    <w:semiHidden/>
    <w:unhideWhenUsed/>
    <w:rsid w:val="00FF1D54"/>
    <w:rPr>
      <w:b/>
      <w:bCs/>
    </w:rPr>
  </w:style>
  <w:style w:type="character" w:customStyle="1" w:styleId="CommentSubjectChar">
    <w:name w:val="Comment Subject Char"/>
    <w:basedOn w:val="CommentTextChar"/>
    <w:link w:val="CommentSubject"/>
    <w:uiPriority w:val="99"/>
    <w:semiHidden/>
    <w:rsid w:val="00FF1D54"/>
    <w:rPr>
      <w:b/>
      <w:bCs/>
      <w:sz w:val="20"/>
      <w:szCs w:val="20"/>
      <w:lang w:val="en-NG"/>
    </w:rPr>
  </w:style>
  <w:style w:type="paragraph" w:styleId="BalloonText">
    <w:name w:val="Balloon Text"/>
    <w:basedOn w:val="Normal"/>
    <w:link w:val="BalloonTextChar"/>
    <w:uiPriority w:val="99"/>
    <w:semiHidden/>
    <w:unhideWhenUsed/>
    <w:rsid w:val="00FF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54"/>
    <w:rPr>
      <w:rFonts w:ascii="Segoe UI" w:hAnsi="Segoe UI" w:cs="Segoe UI"/>
      <w:sz w:val="18"/>
      <w:szCs w:val="18"/>
      <w:lang w:val="en-NG"/>
    </w:rPr>
  </w:style>
  <w:style w:type="character" w:styleId="PlaceholderText">
    <w:name w:val="Placeholder Text"/>
    <w:basedOn w:val="DefaultParagraphFont"/>
    <w:uiPriority w:val="99"/>
    <w:semiHidden/>
    <w:rsid w:val="008B6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3864">
      <w:bodyDiv w:val="1"/>
      <w:marLeft w:val="0"/>
      <w:marRight w:val="0"/>
      <w:marTop w:val="0"/>
      <w:marBottom w:val="0"/>
      <w:divBdr>
        <w:top w:val="none" w:sz="0" w:space="0" w:color="auto"/>
        <w:left w:val="none" w:sz="0" w:space="0" w:color="auto"/>
        <w:bottom w:val="none" w:sz="0" w:space="0" w:color="auto"/>
        <w:right w:val="none" w:sz="0" w:space="0" w:color="auto"/>
      </w:divBdr>
    </w:div>
    <w:div w:id="830872788">
      <w:bodyDiv w:val="1"/>
      <w:marLeft w:val="0"/>
      <w:marRight w:val="0"/>
      <w:marTop w:val="0"/>
      <w:marBottom w:val="0"/>
      <w:divBdr>
        <w:top w:val="none" w:sz="0" w:space="0" w:color="auto"/>
        <w:left w:val="none" w:sz="0" w:space="0" w:color="auto"/>
        <w:bottom w:val="none" w:sz="0" w:space="0" w:color="auto"/>
        <w:right w:val="none" w:sz="0" w:space="0" w:color="auto"/>
      </w:divBdr>
    </w:div>
    <w:div w:id="20258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492446338137838"/>
          <c:y val="8.8880428407987475E-2"/>
          <c:w val="0.48325784019265633"/>
          <c:h val="0.8416746864975212"/>
        </c:manualLayout>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Sheet1!$A$2:$A$5</c:f>
              <c:strCache>
                <c:ptCount val="4"/>
                <c:pt idx="0">
                  <c:v>Project kickoff</c:v>
                </c:pt>
                <c:pt idx="1">
                  <c:v>Improve Seat capacity</c:v>
                </c:pt>
                <c:pt idx="2">
                  <c:v>Improve the lighting and cooling system</c:v>
                </c:pt>
                <c:pt idx="3">
                  <c:v>improve the aesthetic value</c:v>
                </c:pt>
              </c:strCache>
            </c:strRef>
          </c:cat>
          <c:val>
            <c:numRef>
              <c:f>Sheet1!$B$2:$B$5</c:f>
              <c:numCache>
                <c:formatCode>[$-14009]dd\-mm\-yyyy;@</c:formatCode>
                <c:ptCount val="4"/>
                <c:pt idx="0">
                  <c:v>43891</c:v>
                </c:pt>
                <c:pt idx="1">
                  <c:v>43961</c:v>
                </c:pt>
                <c:pt idx="2">
                  <c:v>44032</c:v>
                </c:pt>
                <c:pt idx="3">
                  <c:v>44104</c:v>
                </c:pt>
              </c:numCache>
            </c:numRef>
          </c:val>
        </c:ser>
        <c:ser>
          <c:idx val="1"/>
          <c:order val="1"/>
          <c:tx>
            <c:strRef>
              <c:f>Sheet1!$D$1</c:f>
              <c:strCache>
                <c:ptCount val="1"/>
                <c:pt idx="0">
                  <c:v>Time Period</c:v>
                </c:pt>
              </c:strCache>
            </c:strRef>
          </c:tx>
          <c:spPr>
            <a:solidFill>
              <a:schemeClr val="accent1"/>
            </a:solidFill>
            <a:ln>
              <a:noFill/>
            </a:ln>
            <a:effectLst/>
          </c:spPr>
          <c:invertIfNegative val="0"/>
          <c:cat>
            <c:strRef>
              <c:f>Sheet1!$A$2:$A$5</c:f>
              <c:strCache>
                <c:ptCount val="4"/>
                <c:pt idx="0">
                  <c:v>Project kickoff</c:v>
                </c:pt>
                <c:pt idx="1">
                  <c:v>Improve Seat capacity</c:v>
                </c:pt>
                <c:pt idx="2">
                  <c:v>Improve the lighting and cooling system</c:v>
                </c:pt>
                <c:pt idx="3">
                  <c:v>improve the aesthetic value</c:v>
                </c:pt>
              </c:strCache>
            </c:strRef>
          </c:cat>
          <c:val>
            <c:numRef>
              <c:f>Sheet1!$D$2:$D$5</c:f>
              <c:numCache>
                <c:formatCode>General</c:formatCode>
                <c:ptCount val="4"/>
                <c:pt idx="0">
                  <c:v>66</c:v>
                </c:pt>
                <c:pt idx="1">
                  <c:v>69</c:v>
                </c:pt>
                <c:pt idx="2">
                  <c:v>71</c:v>
                </c:pt>
                <c:pt idx="3">
                  <c:v>47</c:v>
                </c:pt>
              </c:numCache>
            </c:numRef>
          </c:val>
        </c:ser>
        <c:dLbls>
          <c:showLegendKey val="0"/>
          <c:showVal val="0"/>
          <c:showCatName val="0"/>
          <c:showSerName val="0"/>
          <c:showPercent val="0"/>
          <c:showBubbleSize val="0"/>
        </c:dLbls>
        <c:gapWidth val="182"/>
        <c:overlap val="100"/>
        <c:axId val="1670514864"/>
        <c:axId val="1670512144"/>
      </c:barChart>
      <c:catAx>
        <c:axId val="1670514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0512144"/>
        <c:crosses val="autoZero"/>
        <c:auto val="1"/>
        <c:lblAlgn val="ctr"/>
        <c:lblOffset val="100"/>
        <c:noMultiLvlLbl val="0"/>
      </c:catAx>
      <c:valAx>
        <c:axId val="1670512144"/>
        <c:scaling>
          <c:orientation val="minMax"/>
          <c:max val="44151"/>
          <c:min val="43891"/>
        </c:scaling>
        <c:delete val="0"/>
        <c:axPos val="t"/>
        <c:majorGridlines>
          <c:spPr>
            <a:ln w="9525" cap="flat" cmpd="sng" algn="ctr">
              <a:solidFill>
                <a:schemeClr val="tx1">
                  <a:lumMod val="15000"/>
                  <a:lumOff val="85000"/>
                </a:schemeClr>
              </a:solidFill>
              <a:round/>
            </a:ln>
            <a:effectLst/>
          </c:spPr>
        </c:majorGridlines>
        <c:numFmt formatCode="[$-14009]dd\-mm\-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0514864"/>
        <c:crosses val="autoZero"/>
        <c:crossBetween val="between"/>
      </c:valAx>
      <c:spPr>
        <a:solidFill>
          <a:schemeClr val="lt1"/>
        </a:solidFill>
        <a:ln w="12700" cap="flat" cmpd="sng" algn="ctr">
          <a:solidFill>
            <a:schemeClr val="accent1"/>
          </a:solidFill>
          <a:prstDash val="solid"/>
          <a:miter lim="800000"/>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AEA-5376-4B17-A157-96A02B8A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Ezechinyere</dc:creator>
  <cp:keywords/>
  <dc:description/>
  <cp:lastModifiedBy>Ezechinyere</cp:lastModifiedBy>
  <cp:revision>3</cp:revision>
  <dcterms:created xsi:type="dcterms:W3CDTF">2020-04-16T22:57:00Z</dcterms:created>
  <dcterms:modified xsi:type="dcterms:W3CDTF">2020-04-16T23:05:00Z</dcterms:modified>
</cp:coreProperties>
</file>