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46" w:rsidRPr="008829F6" w:rsidRDefault="0062630B">
      <w:pPr>
        <w:rPr>
          <w:b/>
          <w:i/>
          <w:sz w:val="32"/>
          <w:szCs w:val="32"/>
        </w:rPr>
      </w:pPr>
      <w:r w:rsidRPr="008829F6">
        <w:rPr>
          <w:b/>
          <w:i/>
          <w:sz w:val="32"/>
          <w:szCs w:val="32"/>
        </w:rPr>
        <w:t>NAME: OGUNDUN OPEOLUWA DAMILOLA</w:t>
      </w:r>
    </w:p>
    <w:p w:rsidR="0062630B" w:rsidRPr="008829F6" w:rsidRDefault="0062630B">
      <w:pPr>
        <w:rPr>
          <w:b/>
          <w:i/>
          <w:sz w:val="32"/>
          <w:szCs w:val="32"/>
        </w:rPr>
      </w:pPr>
      <w:r w:rsidRPr="008829F6">
        <w:rPr>
          <w:b/>
          <w:i/>
          <w:sz w:val="32"/>
          <w:szCs w:val="32"/>
        </w:rPr>
        <w:t>MATRIC NO: 18/MHS02/130</w:t>
      </w:r>
    </w:p>
    <w:p w:rsidR="0062630B" w:rsidRPr="008829F6" w:rsidRDefault="0062630B">
      <w:pPr>
        <w:rPr>
          <w:b/>
          <w:i/>
          <w:sz w:val="32"/>
          <w:szCs w:val="32"/>
        </w:rPr>
      </w:pPr>
      <w:r w:rsidRPr="008829F6">
        <w:rPr>
          <w:b/>
          <w:i/>
          <w:sz w:val="32"/>
          <w:szCs w:val="32"/>
        </w:rPr>
        <w:t>DEPARTMENT: NURSING</w:t>
      </w:r>
    </w:p>
    <w:p w:rsidR="0062630B" w:rsidRPr="008829F6" w:rsidRDefault="0062630B">
      <w:pPr>
        <w:rPr>
          <w:b/>
          <w:i/>
          <w:sz w:val="32"/>
          <w:szCs w:val="32"/>
        </w:rPr>
      </w:pPr>
      <w:r w:rsidRPr="008829F6">
        <w:rPr>
          <w:b/>
          <w:i/>
          <w:sz w:val="32"/>
          <w:szCs w:val="32"/>
        </w:rPr>
        <w:t xml:space="preserve">COURSE: GROSS ANATOMY </w:t>
      </w:r>
    </w:p>
    <w:p w:rsidR="0062630B" w:rsidRPr="008829F6" w:rsidRDefault="0062630B">
      <w:pPr>
        <w:rPr>
          <w:b/>
          <w:i/>
          <w:sz w:val="32"/>
          <w:szCs w:val="32"/>
        </w:rPr>
      </w:pPr>
      <w:r w:rsidRPr="008829F6">
        <w:rPr>
          <w:b/>
          <w:i/>
          <w:sz w:val="32"/>
          <w:szCs w:val="32"/>
        </w:rPr>
        <w:t>ASSIGNMENT</w:t>
      </w:r>
    </w:p>
    <w:p w:rsidR="0062630B" w:rsidRPr="008829F6" w:rsidRDefault="0062630B" w:rsidP="0062630B">
      <w:pPr>
        <w:pStyle w:val="ListParagraph"/>
        <w:numPr>
          <w:ilvl w:val="0"/>
          <w:numId w:val="2"/>
        </w:numPr>
        <w:rPr>
          <w:b/>
          <w:i/>
          <w:sz w:val="28"/>
          <w:szCs w:val="28"/>
          <w:u w:val="single"/>
        </w:rPr>
      </w:pPr>
      <w:r w:rsidRPr="008829F6">
        <w:rPr>
          <w:b/>
          <w:i/>
          <w:sz w:val="28"/>
          <w:szCs w:val="28"/>
          <w:u w:val="single"/>
        </w:rPr>
        <w:t>Describe the importance of vasculature in relation to immune system and outbreak of pandemic COVID-19 in the human body</w:t>
      </w:r>
    </w:p>
    <w:p w:rsidR="003557D6" w:rsidRPr="008829F6" w:rsidRDefault="003557D6" w:rsidP="003557D6">
      <w:pPr>
        <w:pStyle w:val="NormalWeb"/>
        <w:shd w:val="clear" w:color="auto" w:fill="FFFFFF"/>
        <w:spacing w:before="0" w:beforeAutospacing="0" w:after="360" w:afterAutospacing="0"/>
        <w:textAlignment w:val="baseline"/>
        <w:rPr>
          <w:rFonts w:asciiTheme="minorHAnsi" w:hAnsiTheme="minorHAnsi"/>
          <w:color w:val="333333"/>
          <w:sz w:val="28"/>
          <w:szCs w:val="28"/>
        </w:rPr>
      </w:pPr>
      <w:r w:rsidRPr="008829F6">
        <w:rPr>
          <w:rFonts w:asciiTheme="minorHAnsi" w:hAnsiTheme="minorHAnsi"/>
          <w:color w:val="333333"/>
          <w:sz w:val="28"/>
          <w:szCs w:val="28"/>
        </w:rPr>
        <w:t>When COVID - 19 enters your body it binds to two cells in the lungs - goblet cells that produce mucus and cilia cells which have hairs on them and normally prevent your lungs filling up with debris and fluid such as virus and bacteria and particles of dust and pollen. The virus attacks these cells and starts to kill them - so your lungs begin to fill with fluid making it hard for you to breathe. This phase of the disease is thought to last about a week.</w:t>
      </w:r>
    </w:p>
    <w:p w:rsidR="003557D6" w:rsidRPr="008829F6" w:rsidRDefault="003557D6" w:rsidP="003557D6">
      <w:pPr>
        <w:pStyle w:val="NormalWeb"/>
        <w:shd w:val="clear" w:color="auto" w:fill="FFFFFF"/>
        <w:spacing w:before="0" w:beforeAutospacing="0" w:after="360" w:afterAutospacing="0"/>
        <w:textAlignment w:val="baseline"/>
        <w:rPr>
          <w:rFonts w:asciiTheme="minorHAnsi" w:hAnsiTheme="minorHAnsi"/>
          <w:color w:val="333333"/>
          <w:sz w:val="28"/>
          <w:szCs w:val="28"/>
        </w:rPr>
      </w:pPr>
      <w:r w:rsidRPr="008829F6">
        <w:rPr>
          <w:rFonts w:asciiTheme="minorHAnsi" w:hAnsiTheme="minorHAnsi"/>
          <w:color w:val="333333"/>
          <w:sz w:val="28"/>
          <w:szCs w:val="28"/>
        </w:rPr>
        <w:t>At this point your immune system will start to kick in and fight off the invaders. You will develop a fever and your high body temperature will create a hostile environment for the virus. You will start to get rid of the mucus in the form of coughing and a runny nose but in some people - particularly the elderly and those with other health conditions - the immune system can go into overdrive. As well as killing the virus it also starts to kill healthy cells.  This heightened immune response can trigger a “cytokine storm” - white blood cells activate a variety of chemicals that can leak into the lungs, which along with the attack on the cells damages them even further. Scans of the lungs show “ground-glass” opacity and then “crazy paving” patterns, as they fill with mucus making it harder and harder to breathe. </w:t>
      </w:r>
    </w:p>
    <w:p w:rsidR="003557D6" w:rsidRPr="008829F6" w:rsidRDefault="003557D6" w:rsidP="003557D6">
      <w:pPr>
        <w:pStyle w:val="NormalWeb"/>
        <w:shd w:val="clear" w:color="auto" w:fill="FFFFFF"/>
        <w:spacing w:before="0" w:beforeAutospacing="0" w:after="360" w:afterAutospacing="0"/>
        <w:textAlignment w:val="baseline"/>
        <w:rPr>
          <w:rFonts w:asciiTheme="minorHAnsi" w:hAnsiTheme="minorHAnsi"/>
          <w:color w:val="333333"/>
          <w:sz w:val="28"/>
          <w:szCs w:val="28"/>
        </w:rPr>
      </w:pPr>
      <w:r w:rsidRPr="008829F6">
        <w:rPr>
          <w:rFonts w:asciiTheme="minorHAnsi" w:hAnsiTheme="minorHAnsi"/>
          <w:color w:val="333333"/>
          <w:sz w:val="28"/>
          <w:szCs w:val="28"/>
        </w:rPr>
        <w:t xml:space="preserve">Bacterial infections can also take hold at this point and your weakened immune system will struggle to fight them off. This heightened immune response can lead to organ failure and death. Some people who recovered from severe acute respiratory syndrome (Sars) which swept the world in 2002 to 2003 had long-term respiratory problems as their lungs were permanently damaged. Covid-19 is </w:t>
      </w:r>
      <w:r w:rsidRPr="008829F6">
        <w:rPr>
          <w:rFonts w:asciiTheme="minorHAnsi" w:hAnsiTheme="minorHAnsi"/>
          <w:color w:val="333333"/>
          <w:sz w:val="28"/>
          <w:szCs w:val="28"/>
        </w:rPr>
        <w:lastRenderedPageBreak/>
        <w:t>similar to Sars in some respects, although is much less lethal, so those who have recovered from more serious symptoms may also suffer some long-term effects. </w:t>
      </w:r>
    </w:p>
    <w:p w:rsidR="003557D6" w:rsidRPr="008829F6" w:rsidRDefault="003557D6" w:rsidP="003557D6">
      <w:pPr>
        <w:pStyle w:val="NormalWeb"/>
        <w:shd w:val="clear" w:color="auto" w:fill="FFFFFF"/>
        <w:spacing w:before="0" w:beforeAutospacing="0" w:after="360" w:afterAutospacing="0"/>
        <w:textAlignment w:val="baseline"/>
        <w:rPr>
          <w:rFonts w:asciiTheme="minorHAnsi" w:hAnsiTheme="minorHAnsi"/>
          <w:color w:val="333333"/>
          <w:sz w:val="28"/>
          <w:szCs w:val="28"/>
        </w:rPr>
      </w:pPr>
      <w:r w:rsidRPr="008829F6">
        <w:rPr>
          <w:rFonts w:asciiTheme="minorHAnsi" w:hAnsiTheme="minorHAnsi"/>
          <w:color w:val="333333"/>
          <w:sz w:val="28"/>
          <w:szCs w:val="28"/>
        </w:rPr>
        <w:t xml:space="preserve">While people with weakened immune systems and the elderly are more likely to become critically ill the younger and healthy in China and elsewhere have also succumbed to the virus - this is because none of us have any immunity to this new disease. However, one interesting factor is that children do not seem to be falling victim to Covid-19 - just 2.4 per cent of all those who have contracted the disease are 18 and under and the vast </w:t>
      </w:r>
      <w:proofErr w:type="gramStart"/>
      <w:r w:rsidRPr="008829F6">
        <w:rPr>
          <w:rFonts w:asciiTheme="minorHAnsi" w:hAnsiTheme="minorHAnsi"/>
          <w:color w:val="333333"/>
          <w:sz w:val="28"/>
          <w:szCs w:val="28"/>
        </w:rPr>
        <w:t>majority have</w:t>
      </w:r>
      <w:proofErr w:type="gramEnd"/>
      <w:r w:rsidRPr="008829F6">
        <w:rPr>
          <w:rFonts w:asciiTheme="minorHAnsi" w:hAnsiTheme="minorHAnsi"/>
          <w:color w:val="333333"/>
          <w:sz w:val="28"/>
          <w:szCs w:val="28"/>
        </w:rPr>
        <w:t xml:space="preserve"> mild symptoms. In other respiratory diseases such as flu children are key disease transmitters. </w:t>
      </w:r>
    </w:p>
    <w:p w:rsidR="003557D6" w:rsidRPr="008829F6" w:rsidRDefault="003557D6" w:rsidP="003557D6">
      <w:pPr>
        <w:pStyle w:val="NormalWeb"/>
        <w:shd w:val="clear" w:color="auto" w:fill="FFFFFF"/>
        <w:spacing w:before="0" w:beforeAutospacing="0" w:after="360" w:afterAutospacing="0"/>
        <w:textAlignment w:val="baseline"/>
        <w:rPr>
          <w:rFonts w:asciiTheme="minorHAnsi" w:hAnsiTheme="minorHAnsi"/>
          <w:color w:val="000000"/>
          <w:sz w:val="28"/>
          <w:szCs w:val="28"/>
          <w:shd w:val="clear" w:color="auto" w:fill="FFFFFF"/>
        </w:rPr>
      </w:pPr>
      <w:r w:rsidRPr="008829F6">
        <w:rPr>
          <w:rFonts w:asciiTheme="minorHAnsi" w:hAnsiTheme="minorHAnsi"/>
          <w:color w:val="000000"/>
          <w:sz w:val="28"/>
          <w:szCs w:val="28"/>
          <w:shd w:val="clear" w:color="auto" w:fill="FFFFFF"/>
        </w:rPr>
        <w:t xml:space="preserve">Immune-mediated inflammation of peripheral tissues depends upon local recruitment of circulating leukocytes into an extravascular site. In most instances, leukocytes are recruited across the wall of post-capillary venules, which are composed of a continuous, one cell thick inner lining of endothelial cells (ECs) supported by an incomplete outer layer of pericytes (PCs) located within the basement membrane to which the ECs are attached . Larger vessels are not directly involved in leukocyte trafficking into tissues, but may </w:t>
      </w:r>
      <w:proofErr w:type="gramStart"/>
      <w:r w:rsidRPr="008829F6">
        <w:rPr>
          <w:rFonts w:asciiTheme="minorHAnsi" w:hAnsiTheme="minorHAnsi"/>
          <w:color w:val="000000"/>
          <w:sz w:val="28"/>
          <w:szCs w:val="28"/>
          <w:shd w:val="clear" w:color="auto" w:fill="FFFFFF"/>
        </w:rPr>
        <w:t>themselves</w:t>
      </w:r>
      <w:proofErr w:type="gramEnd"/>
      <w:r w:rsidRPr="008829F6">
        <w:rPr>
          <w:rFonts w:asciiTheme="minorHAnsi" w:hAnsiTheme="minorHAnsi"/>
          <w:color w:val="000000"/>
          <w:sz w:val="28"/>
          <w:szCs w:val="28"/>
          <w:shd w:val="clear" w:color="auto" w:fill="FFFFFF"/>
        </w:rPr>
        <w:t xml:space="preserve"> be a target of inflammation, for example when arteries become involved by cell-mediated immune responses as occurs in atherosclerosis. In the arterial wall, the EC lining of the vessel is completely covered by vascular smooth muscle cells (SMCs), some of which are located within the vessel intima, consisting of the EC lining and the anatomic space immediately beneath the basement membrane of the ECs. However, most SMCs are densely concentrated in a multilayered, circumferentially oriented array within the vessel media, which surrounds and is separated from the intima by the internal elastic lamina. The arterial adventitia is external to the media and separated from it by the external elastic lamina. The adventitia contains fibroblasts, nerve endings, </w:t>
      </w:r>
      <w:r w:rsidR="004D3FB3" w:rsidRPr="008829F6">
        <w:rPr>
          <w:rFonts w:asciiTheme="minorHAnsi" w:hAnsiTheme="minorHAnsi"/>
          <w:color w:val="000000"/>
          <w:sz w:val="28"/>
          <w:szCs w:val="28"/>
          <w:shd w:val="clear" w:color="auto" w:fill="FFFFFF"/>
        </w:rPr>
        <w:t>micro vessels</w:t>
      </w:r>
      <w:r w:rsidRPr="008829F6">
        <w:rPr>
          <w:rFonts w:asciiTheme="minorHAnsi" w:hAnsiTheme="minorHAnsi"/>
          <w:color w:val="000000"/>
          <w:sz w:val="28"/>
          <w:szCs w:val="28"/>
          <w:shd w:val="clear" w:color="auto" w:fill="FFFFFF"/>
        </w:rPr>
        <w:t xml:space="preserve"> (known as vasa vasorum) and vascular stem cells. Some mononuclear leukocytes may also be present in each of these compartments that can increase dramatically in number with inflammation. It is increasingly appreciated that resident cell populations within the environment in which an immune response develops can play a major role in shaping the form of that immune response. While much of this emphasis has been on the roles played by </w:t>
      </w:r>
      <w:r w:rsidR="004D3FB3" w:rsidRPr="008829F6">
        <w:rPr>
          <w:rFonts w:asciiTheme="minorHAnsi" w:hAnsiTheme="minorHAnsi"/>
          <w:color w:val="000000"/>
          <w:sz w:val="28"/>
          <w:szCs w:val="28"/>
          <w:shd w:val="clear" w:color="auto" w:fill="FFFFFF"/>
        </w:rPr>
        <w:t>parenchyma</w:t>
      </w:r>
      <w:r w:rsidRPr="008829F6">
        <w:rPr>
          <w:rFonts w:asciiTheme="minorHAnsi" w:hAnsiTheme="minorHAnsi"/>
          <w:color w:val="000000"/>
          <w:sz w:val="28"/>
          <w:szCs w:val="28"/>
          <w:shd w:val="clear" w:color="auto" w:fill="FFFFFF"/>
        </w:rPr>
        <w:t xml:space="preserve"> cells in peripheral tissues, cells of the blood vessel wall are also positioned to affect lymphocytes and recent observations have provided a deeper understanding of how blood vascular ECs, PCs and SMCs interact with infiltrating T cells in adaptive immune responses that </w:t>
      </w:r>
      <w:r w:rsidRPr="008829F6">
        <w:rPr>
          <w:rFonts w:asciiTheme="minorHAnsi" w:hAnsiTheme="minorHAnsi"/>
          <w:color w:val="000000"/>
          <w:sz w:val="28"/>
          <w:szCs w:val="28"/>
          <w:shd w:val="clear" w:color="auto" w:fill="FFFFFF"/>
        </w:rPr>
        <w:lastRenderedPageBreak/>
        <w:t xml:space="preserve">occur near </w:t>
      </w:r>
      <w:r w:rsidR="004D3FB3" w:rsidRPr="008829F6">
        <w:rPr>
          <w:rFonts w:asciiTheme="minorHAnsi" w:hAnsiTheme="minorHAnsi"/>
          <w:color w:val="000000"/>
          <w:sz w:val="28"/>
          <w:szCs w:val="28"/>
          <w:shd w:val="clear" w:color="auto" w:fill="FFFFFF"/>
        </w:rPr>
        <w:t>micro vessels</w:t>
      </w:r>
      <w:r w:rsidRPr="008829F6">
        <w:rPr>
          <w:rFonts w:asciiTheme="minorHAnsi" w:hAnsiTheme="minorHAnsi"/>
          <w:color w:val="000000"/>
          <w:sz w:val="28"/>
          <w:szCs w:val="28"/>
          <w:shd w:val="clear" w:color="auto" w:fill="FFFFFF"/>
        </w:rPr>
        <w:t xml:space="preserve"> of inflamed peripheral tissues and within the wall of inflamed </w:t>
      </w:r>
      <w:r w:rsidR="004D3FB3" w:rsidRPr="008829F6">
        <w:rPr>
          <w:rFonts w:asciiTheme="minorHAnsi" w:hAnsiTheme="minorHAnsi"/>
          <w:color w:val="000000"/>
          <w:sz w:val="28"/>
          <w:szCs w:val="28"/>
          <w:shd w:val="clear" w:color="auto" w:fill="FFFFFF"/>
        </w:rPr>
        <w:t>macro vessels</w:t>
      </w:r>
      <w:r w:rsidRPr="008829F6">
        <w:rPr>
          <w:rFonts w:asciiTheme="minorHAnsi" w:hAnsiTheme="minorHAnsi"/>
          <w:color w:val="000000"/>
          <w:sz w:val="28"/>
          <w:szCs w:val="28"/>
          <w:shd w:val="clear" w:color="auto" w:fill="FFFFFF"/>
        </w:rPr>
        <w:t>. In this review we consider how these interactions impact the nature of the immune response, with focus on observations made with human cells and tissues. We discuss the issues surrounding the cell source in these experiments, and, when possible, emphasize conclusions based on in vivo observations. We caution against generalizing about the immunological functions of vascular cells, as in “ECs do the following but SMCs do something else.” While each vascular cell type displays specific characteristics that define it as an EC, PC or SMC, each of these populations may vary significantly in both phenotype and function depending on the anatomic location; i.e. their most defining feature is simply their anatomic position within the vessel wall. Heterogeneity among vascular cells arises</w:t>
      </w:r>
      <w:r w:rsidR="004D3FB3" w:rsidRPr="008829F6">
        <w:rPr>
          <w:rFonts w:asciiTheme="minorHAnsi" w:hAnsiTheme="minorHAnsi"/>
          <w:color w:val="000000"/>
          <w:sz w:val="28"/>
          <w:szCs w:val="28"/>
          <w:shd w:val="clear" w:color="auto" w:fill="FFFFFF"/>
        </w:rPr>
        <w:t xml:space="preserve"> from several </w:t>
      </w:r>
      <w:proofErr w:type="gramStart"/>
      <w:r w:rsidR="004D3FB3" w:rsidRPr="008829F6">
        <w:rPr>
          <w:rFonts w:asciiTheme="minorHAnsi" w:hAnsiTheme="minorHAnsi"/>
          <w:color w:val="000000"/>
          <w:sz w:val="28"/>
          <w:szCs w:val="28"/>
          <w:shd w:val="clear" w:color="auto" w:fill="FFFFFF"/>
        </w:rPr>
        <w:t xml:space="preserve">causes </w:t>
      </w:r>
      <w:r w:rsidRPr="008829F6">
        <w:rPr>
          <w:rFonts w:asciiTheme="minorHAnsi" w:hAnsiTheme="minorHAnsi"/>
          <w:color w:val="000000"/>
          <w:sz w:val="28"/>
          <w:szCs w:val="28"/>
          <w:shd w:val="clear" w:color="auto" w:fill="FFFFFF"/>
        </w:rPr>
        <w:t>.</w:t>
      </w:r>
      <w:proofErr w:type="gramEnd"/>
      <w:r w:rsidRPr="008829F6">
        <w:rPr>
          <w:rFonts w:asciiTheme="minorHAnsi" w:hAnsiTheme="minorHAnsi"/>
          <w:color w:val="000000"/>
          <w:sz w:val="28"/>
          <w:szCs w:val="28"/>
          <w:shd w:val="clear" w:color="auto" w:fill="FFFFFF"/>
        </w:rPr>
        <w:t xml:space="preserve"> Additionally, major species differences in vascular cell immunological functions have led to much confusion in the literature. We also caution that conclusions from experiments with cultured cells often ignore the profound phenotypic alterations that result from removing cells from their natural context and exposing them to tissue culture conditions.</w:t>
      </w:r>
    </w:p>
    <w:p w:rsidR="004D3FB3" w:rsidRPr="008829F6" w:rsidRDefault="004D3FB3" w:rsidP="004D3FB3">
      <w:pPr>
        <w:pStyle w:val="NormalWeb"/>
        <w:numPr>
          <w:ilvl w:val="0"/>
          <w:numId w:val="2"/>
        </w:numPr>
        <w:shd w:val="clear" w:color="auto" w:fill="FFFFFF"/>
        <w:spacing w:before="0" w:beforeAutospacing="0" w:after="360" w:afterAutospacing="0"/>
        <w:textAlignment w:val="baseline"/>
        <w:rPr>
          <w:rFonts w:asciiTheme="minorHAnsi" w:hAnsiTheme="minorHAnsi"/>
          <w:b/>
          <w:i/>
          <w:color w:val="333333"/>
          <w:sz w:val="32"/>
          <w:szCs w:val="32"/>
          <w:u w:val="single"/>
        </w:rPr>
      </w:pPr>
      <w:r w:rsidRPr="008829F6">
        <w:rPr>
          <w:rFonts w:asciiTheme="minorHAnsi" w:hAnsiTheme="minorHAnsi"/>
          <w:b/>
          <w:i/>
          <w:color w:val="000000"/>
          <w:sz w:val="32"/>
          <w:szCs w:val="32"/>
          <w:u w:val="single"/>
          <w:shd w:val="clear" w:color="auto" w:fill="FFFFFF"/>
        </w:rPr>
        <w:t>Subsartorial canal is an important area in the lower limb, Discuss.</w:t>
      </w:r>
    </w:p>
    <w:p w:rsidR="005A110E" w:rsidRPr="008829F6" w:rsidRDefault="004D3FB3" w:rsidP="005A110E">
      <w:pPr>
        <w:pStyle w:val="NormalWeb"/>
        <w:shd w:val="clear" w:color="auto" w:fill="FFFFFF"/>
        <w:spacing w:before="0" w:beforeAutospacing="0" w:after="360" w:afterAutospacing="0"/>
        <w:ind w:left="720"/>
        <w:textAlignment w:val="baseline"/>
        <w:rPr>
          <w:rFonts w:asciiTheme="minorHAnsi" w:hAnsiTheme="minorHAnsi"/>
          <w:color w:val="333333"/>
          <w:sz w:val="28"/>
          <w:szCs w:val="28"/>
        </w:rPr>
      </w:pPr>
      <w:r w:rsidRPr="008829F6">
        <w:rPr>
          <w:rFonts w:asciiTheme="minorHAnsi" w:hAnsiTheme="minorHAnsi" w:cs="Arial"/>
          <w:color w:val="222222"/>
          <w:sz w:val="28"/>
          <w:szCs w:val="28"/>
          <w:shd w:val="clear" w:color="auto" w:fill="FFFFFF"/>
        </w:rPr>
        <w:t>The</w:t>
      </w:r>
      <w:r w:rsidRPr="008829F6">
        <w:rPr>
          <w:rStyle w:val="apple-converted-space"/>
          <w:rFonts w:asciiTheme="minorHAnsi" w:hAnsiTheme="minorHAnsi" w:cs="Arial"/>
          <w:color w:val="222222"/>
          <w:sz w:val="28"/>
          <w:szCs w:val="28"/>
          <w:shd w:val="clear" w:color="auto" w:fill="FFFFFF"/>
        </w:rPr>
        <w:t> </w:t>
      </w:r>
      <w:r w:rsidRPr="008829F6">
        <w:rPr>
          <w:rFonts w:asciiTheme="minorHAnsi" w:hAnsiTheme="minorHAnsi" w:cs="Arial"/>
          <w:bCs/>
          <w:color w:val="222222"/>
          <w:sz w:val="28"/>
          <w:szCs w:val="28"/>
          <w:shd w:val="clear" w:color="auto" w:fill="FFFFFF"/>
        </w:rPr>
        <w:t>adductor canal</w:t>
      </w:r>
      <w:r w:rsidRPr="008829F6">
        <w:rPr>
          <w:rStyle w:val="apple-converted-space"/>
          <w:rFonts w:asciiTheme="minorHAnsi" w:hAnsiTheme="minorHAnsi" w:cs="Arial"/>
          <w:color w:val="222222"/>
          <w:sz w:val="28"/>
          <w:szCs w:val="28"/>
          <w:shd w:val="clear" w:color="auto" w:fill="FFFFFF"/>
        </w:rPr>
        <w:t> </w:t>
      </w:r>
      <w:r w:rsidRPr="008829F6">
        <w:rPr>
          <w:rFonts w:asciiTheme="minorHAnsi" w:hAnsiTheme="minorHAnsi" w:cs="Arial"/>
          <w:color w:val="222222"/>
          <w:sz w:val="28"/>
          <w:szCs w:val="28"/>
          <w:shd w:val="clear" w:color="auto" w:fill="FFFFFF"/>
        </w:rPr>
        <w:t>(</w:t>
      </w:r>
      <w:r w:rsidRPr="008829F6">
        <w:rPr>
          <w:rFonts w:asciiTheme="minorHAnsi" w:hAnsiTheme="minorHAnsi" w:cs="Arial"/>
          <w:bCs/>
          <w:color w:val="222222"/>
          <w:sz w:val="28"/>
          <w:szCs w:val="28"/>
          <w:shd w:val="clear" w:color="auto" w:fill="FFFFFF"/>
        </w:rPr>
        <w:t>subsartorial or Hunter’s canal</w:t>
      </w:r>
      <w:r w:rsidRPr="008829F6">
        <w:rPr>
          <w:rFonts w:asciiTheme="minorHAnsi" w:hAnsiTheme="minorHAnsi" w:cs="Arial"/>
          <w:color w:val="222222"/>
          <w:sz w:val="28"/>
          <w:szCs w:val="28"/>
          <w:shd w:val="clear" w:color="auto" w:fill="FFFFFF"/>
        </w:rPr>
        <w:t>) is an</w:t>
      </w:r>
      <w:r w:rsidRPr="008829F6">
        <w:rPr>
          <w:rStyle w:val="apple-converted-space"/>
          <w:rFonts w:asciiTheme="minorHAnsi" w:hAnsiTheme="minorHAnsi" w:cs="Arial"/>
          <w:color w:val="222222"/>
          <w:sz w:val="28"/>
          <w:szCs w:val="28"/>
          <w:shd w:val="clear" w:color="auto" w:fill="FFFFFF"/>
        </w:rPr>
        <w:t> </w:t>
      </w:r>
      <w:r w:rsidRPr="008829F6">
        <w:rPr>
          <w:rFonts w:asciiTheme="minorHAnsi" w:hAnsiTheme="minorHAnsi" w:cs="Arial"/>
          <w:sz w:val="28"/>
          <w:szCs w:val="28"/>
          <w:shd w:val="clear" w:color="auto" w:fill="FFFFFF"/>
        </w:rPr>
        <w:t>apone</w:t>
      </w:r>
      <w:r w:rsidR="00CD0267" w:rsidRPr="008829F6">
        <w:rPr>
          <w:rFonts w:asciiTheme="minorHAnsi" w:hAnsiTheme="minorHAnsi" w:cs="Arial"/>
          <w:sz w:val="28"/>
          <w:szCs w:val="28"/>
          <w:shd w:val="clear" w:color="auto" w:fill="FFFFFF"/>
        </w:rPr>
        <w:t>urotic</w:t>
      </w:r>
      <w:r w:rsidRPr="008829F6">
        <w:rPr>
          <w:rStyle w:val="apple-converted-space"/>
          <w:rFonts w:asciiTheme="minorHAnsi" w:hAnsiTheme="minorHAnsi" w:cs="Arial"/>
          <w:color w:val="222222"/>
          <w:sz w:val="28"/>
          <w:szCs w:val="28"/>
          <w:shd w:val="clear" w:color="auto" w:fill="FFFFFF"/>
        </w:rPr>
        <w:t> </w:t>
      </w:r>
      <w:r w:rsidRPr="008829F6">
        <w:rPr>
          <w:rFonts w:asciiTheme="minorHAnsi" w:hAnsiTheme="minorHAnsi" w:cs="Arial"/>
          <w:color w:val="222222"/>
          <w:sz w:val="28"/>
          <w:szCs w:val="28"/>
          <w:shd w:val="clear" w:color="auto" w:fill="FFFFFF"/>
        </w:rPr>
        <w:t>tunnel in the middle third of the</w:t>
      </w:r>
      <w:r w:rsidRPr="008829F6">
        <w:rPr>
          <w:rStyle w:val="apple-converted-space"/>
          <w:rFonts w:asciiTheme="minorHAnsi" w:hAnsiTheme="minorHAnsi" w:cs="Arial"/>
          <w:color w:val="222222"/>
          <w:sz w:val="28"/>
          <w:szCs w:val="28"/>
          <w:shd w:val="clear" w:color="auto" w:fill="FFFFFF"/>
        </w:rPr>
        <w:t> </w:t>
      </w:r>
      <w:r w:rsidRPr="008829F6">
        <w:rPr>
          <w:rFonts w:asciiTheme="minorHAnsi" w:hAnsiTheme="minorHAnsi" w:cs="Arial"/>
          <w:sz w:val="28"/>
          <w:szCs w:val="28"/>
          <w:shd w:val="clear" w:color="auto" w:fill="FFFFFF"/>
        </w:rPr>
        <w:t>thig</w:t>
      </w:r>
      <w:r w:rsidR="00CD0267" w:rsidRPr="008829F6">
        <w:rPr>
          <w:rFonts w:asciiTheme="minorHAnsi" w:hAnsiTheme="minorHAnsi" w:cs="Arial"/>
          <w:sz w:val="28"/>
          <w:szCs w:val="28"/>
          <w:shd w:val="clear" w:color="auto" w:fill="FFFFFF"/>
        </w:rPr>
        <w:t>h</w:t>
      </w:r>
      <w:r w:rsidRPr="008829F6">
        <w:rPr>
          <w:rFonts w:asciiTheme="minorHAnsi" w:hAnsiTheme="minorHAnsi" w:cs="Arial"/>
          <w:color w:val="222222"/>
          <w:sz w:val="28"/>
          <w:szCs w:val="28"/>
          <w:shd w:val="clear" w:color="auto" w:fill="FFFFFF"/>
        </w:rPr>
        <w:t xml:space="preserve"> extending from the apex of the</w:t>
      </w:r>
      <w:r w:rsidRPr="008829F6">
        <w:rPr>
          <w:rStyle w:val="apple-converted-space"/>
          <w:rFonts w:asciiTheme="minorHAnsi" w:hAnsiTheme="minorHAnsi" w:cs="Arial"/>
          <w:color w:val="222222"/>
          <w:sz w:val="28"/>
          <w:szCs w:val="28"/>
          <w:shd w:val="clear" w:color="auto" w:fill="FFFFFF"/>
        </w:rPr>
        <w:t> </w:t>
      </w:r>
      <w:r w:rsidRPr="008829F6">
        <w:rPr>
          <w:rFonts w:asciiTheme="minorHAnsi" w:hAnsiTheme="minorHAnsi" w:cs="Arial"/>
          <w:sz w:val="28"/>
          <w:szCs w:val="28"/>
          <w:shd w:val="clear" w:color="auto" w:fill="FFFFFF"/>
        </w:rPr>
        <w:t>femoral triangle</w:t>
      </w:r>
      <w:r w:rsidRPr="008829F6">
        <w:rPr>
          <w:rStyle w:val="apple-converted-space"/>
          <w:rFonts w:asciiTheme="minorHAnsi" w:hAnsiTheme="minorHAnsi" w:cs="Arial"/>
          <w:color w:val="222222"/>
          <w:sz w:val="28"/>
          <w:szCs w:val="28"/>
          <w:shd w:val="clear" w:color="auto" w:fill="FFFFFF"/>
        </w:rPr>
        <w:t> </w:t>
      </w:r>
      <w:r w:rsidRPr="008829F6">
        <w:rPr>
          <w:rFonts w:asciiTheme="minorHAnsi" w:hAnsiTheme="minorHAnsi" w:cs="Arial"/>
          <w:color w:val="222222"/>
          <w:sz w:val="28"/>
          <w:szCs w:val="28"/>
          <w:shd w:val="clear" w:color="auto" w:fill="FFFFFF"/>
        </w:rPr>
        <w:t>to the opening in the</w:t>
      </w:r>
      <w:r w:rsidRPr="008829F6">
        <w:rPr>
          <w:rStyle w:val="apple-converted-space"/>
          <w:rFonts w:asciiTheme="minorHAnsi" w:hAnsiTheme="minorHAnsi" w:cs="Arial"/>
          <w:color w:val="222222"/>
          <w:sz w:val="28"/>
          <w:szCs w:val="28"/>
          <w:shd w:val="clear" w:color="auto" w:fill="FFFFFF"/>
        </w:rPr>
        <w:t> </w:t>
      </w:r>
      <w:r w:rsidR="00CD0267" w:rsidRPr="008829F6">
        <w:rPr>
          <w:rFonts w:asciiTheme="minorHAnsi" w:hAnsiTheme="minorHAnsi" w:cs="Arial"/>
          <w:sz w:val="28"/>
          <w:szCs w:val="28"/>
          <w:shd w:val="clear" w:color="auto" w:fill="FFFFFF"/>
        </w:rPr>
        <w:t xml:space="preserve">adductor </w:t>
      </w:r>
      <w:r w:rsidRPr="008829F6">
        <w:rPr>
          <w:rFonts w:asciiTheme="minorHAnsi" w:hAnsiTheme="minorHAnsi" w:cs="Arial"/>
          <w:sz w:val="28"/>
          <w:szCs w:val="28"/>
          <w:shd w:val="clear" w:color="auto" w:fill="FFFFFF"/>
        </w:rPr>
        <w:t>magnu</w:t>
      </w:r>
      <w:r w:rsidR="00CD0267" w:rsidRPr="008829F6">
        <w:rPr>
          <w:rFonts w:asciiTheme="minorHAnsi" w:hAnsiTheme="minorHAnsi" w:cs="Arial"/>
          <w:sz w:val="28"/>
          <w:szCs w:val="28"/>
          <w:shd w:val="clear" w:color="auto" w:fill="FFFFFF"/>
        </w:rPr>
        <w:t>s</w:t>
      </w:r>
      <w:r w:rsidRPr="008829F6">
        <w:rPr>
          <w:rFonts w:asciiTheme="minorHAnsi" w:hAnsiTheme="minorHAnsi" w:cs="Arial"/>
          <w:color w:val="222222"/>
          <w:sz w:val="28"/>
          <w:szCs w:val="28"/>
          <w:shd w:val="clear" w:color="auto" w:fill="FFFFFF"/>
        </w:rPr>
        <w:t>, the</w:t>
      </w:r>
      <w:r w:rsidRPr="008829F6">
        <w:rPr>
          <w:rStyle w:val="apple-converted-space"/>
          <w:rFonts w:asciiTheme="minorHAnsi" w:hAnsiTheme="minorHAnsi" w:cs="Arial"/>
          <w:color w:val="222222"/>
          <w:sz w:val="28"/>
          <w:szCs w:val="28"/>
          <w:shd w:val="clear" w:color="auto" w:fill="FFFFFF"/>
        </w:rPr>
        <w:t> </w:t>
      </w:r>
      <w:r w:rsidRPr="008829F6">
        <w:rPr>
          <w:rFonts w:asciiTheme="minorHAnsi" w:hAnsiTheme="minorHAnsi" w:cs="Arial"/>
          <w:sz w:val="28"/>
          <w:szCs w:val="28"/>
          <w:shd w:val="clear" w:color="auto" w:fill="FFFFFF"/>
        </w:rPr>
        <w:t>adductor hiatus</w:t>
      </w:r>
      <w:r w:rsidR="00CD0267" w:rsidRPr="008829F6">
        <w:rPr>
          <w:rFonts w:asciiTheme="minorHAnsi" w:hAnsiTheme="minorHAnsi"/>
          <w:color w:val="333333"/>
          <w:sz w:val="28"/>
          <w:szCs w:val="28"/>
        </w:rPr>
        <w:t xml:space="preserve">.  </w:t>
      </w:r>
    </w:p>
    <w:p w:rsidR="00CD0267" w:rsidRPr="008829F6" w:rsidRDefault="00CD0267" w:rsidP="005A110E">
      <w:pPr>
        <w:pStyle w:val="NormalWeb"/>
        <w:shd w:val="clear" w:color="auto" w:fill="FFFFFF"/>
        <w:spacing w:before="0" w:beforeAutospacing="0" w:after="360" w:afterAutospacing="0"/>
        <w:ind w:left="720"/>
        <w:textAlignment w:val="baseline"/>
        <w:rPr>
          <w:rFonts w:asciiTheme="minorHAnsi" w:hAnsiTheme="minorHAnsi" w:cs="Arial"/>
          <w:color w:val="32323C"/>
          <w:sz w:val="28"/>
          <w:szCs w:val="28"/>
        </w:rPr>
      </w:pPr>
      <w:r w:rsidRPr="008829F6">
        <w:rPr>
          <w:rFonts w:asciiTheme="minorHAnsi" w:hAnsiTheme="minorHAnsi" w:cs="Arial"/>
          <w:color w:val="32323C"/>
          <w:sz w:val="28"/>
          <w:szCs w:val="28"/>
        </w:rPr>
        <w:t>The</w:t>
      </w:r>
      <w:r w:rsidRPr="008829F6">
        <w:rPr>
          <w:rStyle w:val="apple-converted-space"/>
          <w:rFonts w:asciiTheme="minorHAnsi" w:hAnsiTheme="minorHAnsi" w:cs="Arial"/>
          <w:color w:val="32323C"/>
          <w:sz w:val="28"/>
          <w:szCs w:val="28"/>
        </w:rPr>
        <w:t> </w:t>
      </w:r>
      <w:r w:rsidRPr="008829F6">
        <w:rPr>
          <w:rStyle w:val="Strong"/>
          <w:rFonts w:asciiTheme="minorHAnsi" w:hAnsiTheme="minorHAnsi" w:cs="Arial"/>
          <w:b w:val="0"/>
          <w:color w:val="32323C"/>
          <w:sz w:val="28"/>
          <w:szCs w:val="28"/>
        </w:rPr>
        <w:t>adductor canal</w:t>
      </w:r>
      <w:r w:rsidRPr="008829F6">
        <w:rPr>
          <w:rStyle w:val="apple-converted-space"/>
          <w:rFonts w:asciiTheme="minorHAnsi" w:hAnsiTheme="minorHAnsi" w:cs="Arial"/>
          <w:color w:val="32323C"/>
          <w:sz w:val="28"/>
          <w:szCs w:val="28"/>
        </w:rPr>
        <w:t> </w:t>
      </w:r>
      <w:r w:rsidRPr="008829F6">
        <w:rPr>
          <w:rFonts w:asciiTheme="minorHAnsi" w:hAnsiTheme="minorHAnsi" w:cs="Arial"/>
          <w:color w:val="32323C"/>
          <w:sz w:val="28"/>
          <w:szCs w:val="28"/>
        </w:rPr>
        <w:t>(Hunter’s canal, subsartorial canal) is a narrow conical tunnel located in the thigh. It is approximately 15cm long, extending from the apex of the</w:t>
      </w:r>
      <w:r w:rsidRPr="008829F6">
        <w:rPr>
          <w:rStyle w:val="apple-converted-space"/>
          <w:rFonts w:asciiTheme="minorHAnsi" w:hAnsiTheme="minorHAnsi" w:cs="Arial"/>
          <w:color w:val="32323C"/>
          <w:sz w:val="28"/>
          <w:szCs w:val="28"/>
        </w:rPr>
        <w:t> </w:t>
      </w:r>
      <w:r w:rsidRPr="008829F6">
        <w:rPr>
          <w:rFonts w:asciiTheme="minorHAnsi" w:hAnsiTheme="minorHAnsi" w:cs="Arial"/>
          <w:color w:val="32323C"/>
          <w:sz w:val="28"/>
          <w:szCs w:val="28"/>
        </w:rPr>
        <w:t>femoral triangle to the adductor hiatus of the adductor magnus. The canal serves as a</w:t>
      </w:r>
      <w:r w:rsidRPr="008829F6">
        <w:rPr>
          <w:rStyle w:val="apple-converted-space"/>
          <w:rFonts w:asciiTheme="minorHAnsi" w:hAnsiTheme="minorHAnsi" w:cs="Arial"/>
          <w:color w:val="32323C"/>
          <w:sz w:val="28"/>
          <w:szCs w:val="28"/>
        </w:rPr>
        <w:t> </w:t>
      </w:r>
      <w:r w:rsidRPr="008829F6">
        <w:rPr>
          <w:rStyle w:val="Strong"/>
          <w:rFonts w:asciiTheme="minorHAnsi" w:hAnsiTheme="minorHAnsi" w:cs="Arial"/>
          <w:b w:val="0"/>
          <w:color w:val="32323C"/>
          <w:sz w:val="28"/>
          <w:szCs w:val="28"/>
        </w:rPr>
        <w:t>passageway</w:t>
      </w:r>
      <w:r w:rsidRPr="008829F6">
        <w:rPr>
          <w:rStyle w:val="apple-converted-space"/>
          <w:rFonts w:asciiTheme="minorHAnsi" w:hAnsiTheme="minorHAnsi" w:cs="Arial"/>
          <w:color w:val="32323C"/>
          <w:sz w:val="28"/>
          <w:szCs w:val="28"/>
        </w:rPr>
        <w:t> </w:t>
      </w:r>
      <w:r w:rsidRPr="008829F6">
        <w:rPr>
          <w:rFonts w:asciiTheme="minorHAnsi" w:hAnsiTheme="minorHAnsi" w:cs="Arial"/>
          <w:color w:val="32323C"/>
          <w:sz w:val="28"/>
          <w:szCs w:val="28"/>
        </w:rPr>
        <w:t>from structures moving between the anterior thigh and posterior leg. It transmits the</w:t>
      </w:r>
      <w:r w:rsidRPr="008829F6">
        <w:rPr>
          <w:rStyle w:val="apple-converted-space"/>
          <w:rFonts w:asciiTheme="minorHAnsi" w:hAnsiTheme="minorHAnsi" w:cs="Arial"/>
          <w:b/>
          <w:bCs/>
          <w:color w:val="32323C"/>
          <w:sz w:val="28"/>
          <w:szCs w:val="28"/>
        </w:rPr>
        <w:t> </w:t>
      </w:r>
      <w:r w:rsidRPr="008829F6">
        <w:rPr>
          <w:rStyle w:val="Strong"/>
          <w:rFonts w:asciiTheme="minorHAnsi" w:hAnsiTheme="minorHAnsi" w:cs="Arial"/>
          <w:b w:val="0"/>
          <w:color w:val="32323C"/>
          <w:sz w:val="28"/>
          <w:szCs w:val="28"/>
        </w:rPr>
        <w:t>femoral artery</w:t>
      </w:r>
      <w:r w:rsidRPr="008829F6">
        <w:rPr>
          <w:rFonts w:asciiTheme="minorHAnsi" w:hAnsiTheme="minorHAnsi" w:cs="Arial"/>
          <w:b/>
          <w:color w:val="32323C"/>
          <w:sz w:val="28"/>
          <w:szCs w:val="28"/>
        </w:rPr>
        <w:t>,</w:t>
      </w:r>
      <w:r w:rsidRPr="008829F6">
        <w:rPr>
          <w:rFonts w:asciiTheme="minorHAnsi" w:hAnsiTheme="minorHAnsi" w:cs="Arial"/>
          <w:color w:val="32323C"/>
          <w:sz w:val="28"/>
          <w:szCs w:val="28"/>
        </w:rPr>
        <w:t xml:space="preserve"> femoral vein (posterior to the artery), nerve to the vastus medialis and the saphenous nerve – the largest cutaneous branch of the femoral nerve</w:t>
      </w:r>
      <w:r w:rsidR="005A110E" w:rsidRPr="008829F6">
        <w:rPr>
          <w:rFonts w:asciiTheme="minorHAnsi" w:hAnsiTheme="minorHAnsi" w:cs="Arial"/>
          <w:color w:val="32323C"/>
          <w:sz w:val="28"/>
          <w:szCs w:val="28"/>
        </w:rPr>
        <w:t xml:space="preserve">. </w:t>
      </w:r>
      <w:r w:rsidRPr="008829F6">
        <w:rPr>
          <w:rFonts w:asciiTheme="minorHAnsi" w:hAnsiTheme="minorHAnsi" w:cs="Arial"/>
          <w:color w:val="32323C"/>
          <w:sz w:val="28"/>
          <w:szCs w:val="28"/>
        </w:rPr>
        <w:t>As the femoral artery and vein exit the canal, they are called the</w:t>
      </w:r>
      <w:r w:rsidRPr="008829F6">
        <w:rPr>
          <w:rStyle w:val="apple-converted-space"/>
          <w:rFonts w:asciiTheme="minorHAnsi" w:hAnsiTheme="minorHAnsi" w:cs="Arial"/>
          <w:b/>
          <w:color w:val="32323C"/>
          <w:sz w:val="28"/>
          <w:szCs w:val="28"/>
        </w:rPr>
        <w:t> </w:t>
      </w:r>
      <w:r w:rsidRPr="008829F6">
        <w:rPr>
          <w:rStyle w:val="Strong"/>
          <w:rFonts w:asciiTheme="minorHAnsi" w:hAnsiTheme="minorHAnsi" w:cs="Arial"/>
          <w:b w:val="0"/>
          <w:color w:val="32323C"/>
          <w:sz w:val="28"/>
          <w:szCs w:val="28"/>
        </w:rPr>
        <w:t>popliteal artery</w:t>
      </w:r>
      <w:r w:rsidRPr="008829F6">
        <w:rPr>
          <w:rStyle w:val="apple-converted-space"/>
          <w:rFonts w:asciiTheme="minorHAnsi" w:hAnsiTheme="minorHAnsi" w:cs="Arial"/>
          <w:b/>
          <w:color w:val="32323C"/>
          <w:sz w:val="28"/>
          <w:szCs w:val="28"/>
        </w:rPr>
        <w:t> </w:t>
      </w:r>
      <w:r w:rsidRPr="008829F6">
        <w:rPr>
          <w:rFonts w:asciiTheme="minorHAnsi" w:hAnsiTheme="minorHAnsi" w:cs="Arial"/>
          <w:color w:val="32323C"/>
          <w:sz w:val="28"/>
          <w:szCs w:val="28"/>
        </w:rPr>
        <w:t>and</w:t>
      </w:r>
      <w:r w:rsidR="005A110E" w:rsidRPr="008829F6">
        <w:rPr>
          <w:rFonts w:asciiTheme="minorHAnsi" w:hAnsiTheme="minorHAnsi" w:cs="Arial"/>
          <w:color w:val="32323C"/>
          <w:sz w:val="28"/>
          <w:szCs w:val="28"/>
        </w:rPr>
        <w:t xml:space="preserve"> </w:t>
      </w:r>
      <w:r w:rsidRPr="008829F6">
        <w:rPr>
          <w:rStyle w:val="Strong"/>
          <w:rFonts w:asciiTheme="minorHAnsi" w:hAnsiTheme="minorHAnsi" w:cs="Arial"/>
          <w:b w:val="0"/>
          <w:color w:val="32323C"/>
          <w:sz w:val="28"/>
          <w:szCs w:val="28"/>
        </w:rPr>
        <w:t>vein</w:t>
      </w:r>
      <w:r w:rsidRPr="008829F6">
        <w:rPr>
          <w:rStyle w:val="apple-converted-space"/>
          <w:rFonts w:asciiTheme="minorHAnsi" w:hAnsiTheme="minorHAnsi" w:cs="Arial"/>
          <w:b/>
          <w:color w:val="32323C"/>
          <w:sz w:val="28"/>
          <w:szCs w:val="28"/>
        </w:rPr>
        <w:t> </w:t>
      </w:r>
      <w:r w:rsidRPr="008829F6">
        <w:rPr>
          <w:rFonts w:asciiTheme="minorHAnsi" w:hAnsiTheme="minorHAnsi" w:cs="Arial"/>
          <w:color w:val="32323C"/>
          <w:sz w:val="28"/>
          <w:szCs w:val="28"/>
        </w:rPr>
        <w:t>respectively.</w:t>
      </w:r>
    </w:p>
    <w:p w:rsidR="005A110E" w:rsidRPr="008829F6" w:rsidRDefault="005A110E" w:rsidP="005A110E">
      <w:pPr>
        <w:pStyle w:val="NormalWeb"/>
        <w:numPr>
          <w:ilvl w:val="0"/>
          <w:numId w:val="2"/>
        </w:numPr>
        <w:shd w:val="clear" w:color="auto" w:fill="FFFFFF"/>
        <w:spacing w:before="0" w:beforeAutospacing="0" w:after="360" w:afterAutospacing="0"/>
        <w:textAlignment w:val="baseline"/>
        <w:rPr>
          <w:rFonts w:asciiTheme="minorHAnsi" w:hAnsiTheme="minorHAnsi"/>
          <w:b/>
          <w:i/>
          <w:color w:val="333333"/>
          <w:sz w:val="32"/>
          <w:szCs w:val="32"/>
          <w:u w:val="single"/>
        </w:rPr>
      </w:pPr>
      <w:r w:rsidRPr="008829F6">
        <w:rPr>
          <w:rFonts w:asciiTheme="minorHAnsi" w:hAnsiTheme="minorHAnsi" w:cs="Arial"/>
          <w:b/>
          <w:i/>
          <w:color w:val="32323C"/>
          <w:sz w:val="32"/>
          <w:szCs w:val="32"/>
          <w:u w:val="single"/>
        </w:rPr>
        <w:t>Describe the extraocular and intraocular muscles with their nerve supply.</w:t>
      </w:r>
    </w:p>
    <w:p w:rsidR="005A110E" w:rsidRDefault="005A110E" w:rsidP="005A110E">
      <w:pPr>
        <w:pStyle w:val="NormalWeb"/>
        <w:shd w:val="clear" w:color="auto" w:fill="FFFFFF"/>
        <w:spacing w:before="0" w:beforeAutospacing="0" w:after="360" w:afterAutospacing="0"/>
        <w:ind w:left="360"/>
        <w:textAlignment w:val="baseline"/>
        <w:rPr>
          <w:rFonts w:ascii="Georgia" w:hAnsi="Georgia" w:cs="Arial"/>
          <w:color w:val="32323C"/>
          <w:sz w:val="28"/>
          <w:szCs w:val="28"/>
        </w:rPr>
      </w:pPr>
      <w:r w:rsidRPr="008829F6">
        <w:rPr>
          <w:rStyle w:val="apple-converted-space"/>
          <w:rFonts w:asciiTheme="minorHAnsi" w:hAnsiTheme="minorHAnsi" w:cs="Arial"/>
          <w:color w:val="32323C"/>
          <w:sz w:val="28"/>
          <w:szCs w:val="28"/>
        </w:rPr>
        <w:lastRenderedPageBreak/>
        <w:t> </w:t>
      </w:r>
      <w:r w:rsidRPr="008829F6">
        <w:rPr>
          <w:rFonts w:asciiTheme="minorHAnsi" w:hAnsiTheme="minorHAnsi" w:cs="Arial"/>
          <w:color w:val="32323C"/>
          <w:sz w:val="28"/>
          <w:szCs w:val="28"/>
        </w:rPr>
        <w:t xml:space="preserve"> The </w:t>
      </w:r>
      <w:r w:rsidRPr="008829F6">
        <w:rPr>
          <w:rStyle w:val="Strong"/>
          <w:rFonts w:asciiTheme="minorHAnsi" w:hAnsiTheme="minorHAnsi" w:cs="Arial"/>
          <w:b w:val="0"/>
          <w:color w:val="32323C"/>
          <w:sz w:val="28"/>
          <w:szCs w:val="28"/>
        </w:rPr>
        <w:t>extraocular muscles</w:t>
      </w:r>
      <w:r w:rsidRPr="008829F6">
        <w:rPr>
          <w:rStyle w:val="apple-converted-space"/>
          <w:rFonts w:asciiTheme="minorHAnsi" w:hAnsiTheme="minorHAnsi" w:cs="Arial"/>
          <w:color w:val="32323C"/>
          <w:sz w:val="28"/>
          <w:szCs w:val="28"/>
        </w:rPr>
        <w:t> </w:t>
      </w:r>
      <w:r w:rsidRPr="008829F6">
        <w:rPr>
          <w:rFonts w:asciiTheme="minorHAnsi" w:hAnsiTheme="minorHAnsi" w:cs="Arial"/>
          <w:color w:val="32323C"/>
          <w:sz w:val="28"/>
          <w:szCs w:val="28"/>
        </w:rPr>
        <w:t>are located within the orbit, but are extrinsic</w:t>
      </w:r>
      <w:r w:rsidRPr="005A110E">
        <w:rPr>
          <w:rFonts w:ascii="Georgia" w:hAnsi="Georgia" w:cs="Arial"/>
          <w:color w:val="32323C"/>
          <w:sz w:val="28"/>
          <w:szCs w:val="28"/>
        </w:rPr>
        <w:t xml:space="preserve"> and separate from the eyeball itself. They act to control the movements of the</w:t>
      </w:r>
      <w:r w:rsidRPr="005A110E">
        <w:rPr>
          <w:rStyle w:val="apple-converted-space"/>
          <w:rFonts w:ascii="Georgia" w:hAnsi="Georgia" w:cs="Arial"/>
          <w:color w:val="32323C"/>
          <w:sz w:val="28"/>
          <w:szCs w:val="28"/>
        </w:rPr>
        <w:t> </w:t>
      </w:r>
      <w:r w:rsidRPr="005A110E">
        <w:rPr>
          <w:rStyle w:val="Strong"/>
          <w:rFonts w:ascii="Georgia" w:hAnsi="Georgia" w:cs="Arial"/>
          <w:b w:val="0"/>
          <w:color w:val="32323C"/>
          <w:sz w:val="28"/>
          <w:szCs w:val="28"/>
        </w:rPr>
        <w:t>eyeball</w:t>
      </w:r>
      <w:r w:rsidRPr="005A110E">
        <w:rPr>
          <w:rStyle w:val="apple-converted-space"/>
          <w:rFonts w:ascii="Georgia" w:hAnsi="Georgia" w:cs="Arial"/>
          <w:color w:val="32323C"/>
          <w:sz w:val="28"/>
          <w:szCs w:val="28"/>
        </w:rPr>
        <w:t> </w:t>
      </w:r>
      <w:r w:rsidRPr="005A110E">
        <w:rPr>
          <w:rFonts w:ascii="Georgia" w:hAnsi="Georgia" w:cs="Arial"/>
          <w:color w:val="32323C"/>
          <w:sz w:val="28"/>
          <w:szCs w:val="28"/>
        </w:rPr>
        <w:t>and the</w:t>
      </w:r>
      <w:r w:rsidRPr="005A110E">
        <w:rPr>
          <w:rFonts w:ascii="Georgia" w:hAnsi="Georgia" w:cs="Arial"/>
          <w:b/>
          <w:color w:val="32323C"/>
          <w:sz w:val="28"/>
          <w:szCs w:val="28"/>
        </w:rPr>
        <w:t xml:space="preserve"> </w:t>
      </w:r>
      <w:r w:rsidRPr="005A110E">
        <w:rPr>
          <w:rStyle w:val="Strong"/>
          <w:rFonts w:ascii="Georgia" w:hAnsi="Georgia" w:cs="Arial"/>
          <w:b w:val="0"/>
          <w:color w:val="32323C"/>
          <w:sz w:val="28"/>
          <w:szCs w:val="28"/>
        </w:rPr>
        <w:t>superior eyelid</w:t>
      </w:r>
      <w:r w:rsidRPr="005A110E">
        <w:rPr>
          <w:rStyle w:val="Strong"/>
          <w:rFonts w:ascii="Georgia" w:hAnsi="Georgia" w:cs="Arial"/>
          <w:color w:val="32323C"/>
          <w:sz w:val="28"/>
          <w:szCs w:val="28"/>
        </w:rPr>
        <w:t xml:space="preserve">. </w:t>
      </w:r>
      <w:r w:rsidRPr="005A110E">
        <w:rPr>
          <w:rFonts w:ascii="Georgia" w:hAnsi="Georgia" w:cs="Arial"/>
          <w:color w:val="32323C"/>
          <w:sz w:val="28"/>
          <w:szCs w:val="28"/>
        </w:rPr>
        <w:t>There are seven extraocular muscles which include the levator palpebrae superioris, superior rectus, inferior rectus, medial rectus, lateral rectus, inferior oblique and superior oblique. There are two groups which are:</w:t>
      </w:r>
    </w:p>
    <w:p w:rsidR="006420D3" w:rsidRDefault="006420D3" w:rsidP="006420D3">
      <w:pPr>
        <w:shd w:val="clear" w:color="auto" w:fill="FFFFFF"/>
        <w:spacing w:before="100" w:beforeAutospacing="1" w:after="100" w:afterAutospacing="1" w:line="405" w:lineRule="atLeast"/>
        <w:jc w:val="both"/>
        <w:rPr>
          <w:rFonts w:ascii="Georgia" w:eastAsia="Times New Roman" w:hAnsi="Georgia" w:cs="Arial"/>
          <w:bCs/>
          <w:color w:val="32323C"/>
          <w:sz w:val="28"/>
          <w:szCs w:val="28"/>
        </w:rPr>
      </w:pPr>
      <w:r>
        <w:rPr>
          <w:rFonts w:ascii="Georgia" w:eastAsia="Times New Roman" w:hAnsi="Georgia" w:cs="Arial"/>
          <w:bCs/>
          <w:color w:val="32323C"/>
          <w:sz w:val="28"/>
          <w:szCs w:val="28"/>
        </w:rPr>
        <w:t xml:space="preserve">1)  </w:t>
      </w:r>
      <w:r w:rsidRPr="006420D3">
        <w:rPr>
          <w:rFonts w:ascii="Georgia" w:eastAsia="Times New Roman" w:hAnsi="Georgia" w:cs="Arial"/>
          <w:bCs/>
          <w:color w:val="32323C"/>
          <w:sz w:val="28"/>
          <w:szCs w:val="28"/>
        </w:rPr>
        <w:t xml:space="preserve">Responsible </w:t>
      </w:r>
      <w:r>
        <w:rPr>
          <w:rFonts w:ascii="Georgia" w:eastAsia="Times New Roman" w:hAnsi="Georgia" w:cs="Arial"/>
          <w:bCs/>
          <w:color w:val="32323C"/>
          <w:sz w:val="28"/>
          <w:szCs w:val="28"/>
        </w:rPr>
        <w:t>for eye movement:</w:t>
      </w:r>
      <w:r w:rsidRPr="006420D3">
        <w:rPr>
          <w:rFonts w:ascii="Georgia" w:eastAsia="Times New Roman" w:hAnsi="Georgia" w:cs="Arial"/>
          <w:color w:val="32323C"/>
          <w:sz w:val="28"/>
          <w:szCs w:val="28"/>
        </w:rPr>
        <w:t> Recti and oblique muscles.</w:t>
      </w:r>
      <w:r>
        <w:rPr>
          <w:rFonts w:ascii="Georgia" w:eastAsia="Times New Roman" w:hAnsi="Georgia" w:cs="Arial"/>
          <w:color w:val="32323C"/>
          <w:sz w:val="28"/>
          <w:szCs w:val="28"/>
        </w:rPr>
        <w:tab/>
      </w:r>
      <w:r>
        <w:rPr>
          <w:rFonts w:ascii="Georgia" w:eastAsia="Times New Roman" w:hAnsi="Georgia" w:cs="Arial"/>
          <w:color w:val="32323C"/>
          <w:sz w:val="28"/>
          <w:szCs w:val="28"/>
        </w:rPr>
        <w:tab/>
      </w:r>
      <w:r>
        <w:rPr>
          <w:rFonts w:ascii="Georgia" w:eastAsia="Times New Roman" w:hAnsi="Georgia" w:cs="Arial"/>
          <w:color w:val="32323C"/>
          <w:sz w:val="28"/>
          <w:szCs w:val="28"/>
        </w:rPr>
        <w:tab/>
        <w:t xml:space="preserve"> </w:t>
      </w:r>
      <w:r>
        <w:rPr>
          <w:rFonts w:ascii="Georgia" w:eastAsia="Times New Roman" w:hAnsi="Georgia" w:cs="Arial"/>
          <w:bCs/>
          <w:color w:val="32323C"/>
          <w:sz w:val="28"/>
          <w:szCs w:val="28"/>
        </w:rPr>
        <w:t>2) Responsible for superior eyelid movement: Levator palpebrae superioris</w:t>
      </w:r>
      <w:r w:rsidR="00A05729">
        <w:rPr>
          <w:rFonts w:ascii="Georgia" w:eastAsia="Times New Roman" w:hAnsi="Georgia" w:cs="Arial"/>
          <w:bCs/>
          <w:color w:val="32323C"/>
          <w:sz w:val="28"/>
          <w:szCs w:val="28"/>
        </w:rPr>
        <w:t>.</w:t>
      </w:r>
    </w:p>
    <w:p w:rsidR="00A05729" w:rsidRPr="00A05729" w:rsidRDefault="00A05729" w:rsidP="00A05729">
      <w:pPr>
        <w:shd w:val="clear" w:color="auto" w:fill="F2F2F2"/>
        <w:spacing w:after="100" w:afterAutospacing="1" w:line="240" w:lineRule="auto"/>
        <w:outlineLvl w:val="1"/>
        <w:rPr>
          <w:rFonts w:ascii="Georgia" w:eastAsia="Times New Roman" w:hAnsi="Georgia" w:cs="Arial"/>
          <w:bCs/>
          <w:i/>
          <w:color w:val="32323C"/>
          <w:sz w:val="28"/>
          <w:szCs w:val="28"/>
          <w:u w:val="single"/>
        </w:rPr>
      </w:pPr>
      <w:r w:rsidRPr="00A05729">
        <w:rPr>
          <w:rFonts w:ascii="Georgia" w:eastAsia="Times New Roman" w:hAnsi="Georgia" w:cs="Arial"/>
          <w:bCs/>
          <w:i/>
          <w:color w:val="32323C"/>
          <w:sz w:val="28"/>
          <w:szCs w:val="28"/>
          <w:u w:val="single"/>
        </w:rPr>
        <w:t>Levator Palpebrae Superioris</w:t>
      </w:r>
    </w:p>
    <w:p w:rsidR="00A05729" w:rsidRPr="00A05729" w:rsidRDefault="00A05729" w:rsidP="00A05729">
      <w:pPr>
        <w:shd w:val="clear" w:color="auto" w:fill="F2F2F2"/>
        <w:spacing w:after="100" w:afterAutospacing="1" w:line="405" w:lineRule="atLeast"/>
        <w:jc w:val="both"/>
        <w:rPr>
          <w:rFonts w:ascii="Georgia" w:eastAsia="Times New Roman" w:hAnsi="Georgia" w:cs="Arial"/>
          <w:color w:val="32323C"/>
          <w:sz w:val="28"/>
          <w:szCs w:val="28"/>
        </w:rPr>
      </w:pPr>
      <w:r w:rsidRPr="00A05729">
        <w:rPr>
          <w:rFonts w:ascii="Georgia" w:eastAsia="Times New Roman" w:hAnsi="Georgia" w:cs="Arial"/>
          <w:color w:val="32323C"/>
          <w:sz w:val="28"/>
          <w:szCs w:val="28"/>
        </w:rPr>
        <w:t>The levator palpebrae superioris (LPS) is the only muscle involved in raising the superior eyelid. A small portion of this muscle contains a collection of smooth muscle fibres – known as the superior tarsal muscle. In contrast to the LPS, the superior tarsal muscle is innervated by the sympathetic nervous system.</w:t>
      </w:r>
    </w:p>
    <w:p w:rsidR="00A05729" w:rsidRPr="00A05729" w:rsidRDefault="00A05729" w:rsidP="00A05729">
      <w:pPr>
        <w:numPr>
          <w:ilvl w:val="0"/>
          <w:numId w:val="4"/>
        </w:numPr>
        <w:shd w:val="clear" w:color="auto" w:fill="F2F2F2"/>
        <w:spacing w:before="100" w:beforeAutospacing="1" w:after="100" w:afterAutospacing="1" w:line="405" w:lineRule="atLeast"/>
        <w:ind w:left="0"/>
        <w:jc w:val="both"/>
        <w:rPr>
          <w:rFonts w:ascii="Georgia" w:eastAsia="Times New Roman" w:hAnsi="Georgia" w:cs="Arial"/>
          <w:color w:val="32323C"/>
          <w:sz w:val="28"/>
          <w:szCs w:val="28"/>
        </w:rPr>
      </w:pPr>
      <w:r w:rsidRPr="00A05729">
        <w:rPr>
          <w:rFonts w:ascii="Georgia" w:eastAsia="Times New Roman" w:hAnsi="Georgia" w:cs="Arial"/>
          <w:bCs/>
          <w:color w:val="32323C"/>
          <w:sz w:val="28"/>
          <w:szCs w:val="28"/>
        </w:rPr>
        <w:t>Attachments:</w:t>
      </w:r>
      <w:r w:rsidRPr="00A05729">
        <w:rPr>
          <w:rFonts w:ascii="Georgia" w:eastAsia="Times New Roman" w:hAnsi="Georgia" w:cs="Arial"/>
          <w:b/>
          <w:bCs/>
          <w:color w:val="32323C"/>
          <w:sz w:val="28"/>
          <w:szCs w:val="28"/>
        </w:rPr>
        <w:t> </w:t>
      </w:r>
      <w:r w:rsidRPr="00A05729">
        <w:rPr>
          <w:rFonts w:ascii="Georgia" w:eastAsia="Times New Roman" w:hAnsi="Georgia" w:cs="Arial"/>
          <w:color w:val="32323C"/>
          <w:sz w:val="28"/>
          <w:szCs w:val="28"/>
        </w:rPr>
        <w:t>Originates from the lesser wing of the </w:t>
      </w:r>
      <w:r>
        <w:rPr>
          <w:rFonts w:ascii="Georgia" w:eastAsia="Times New Roman" w:hAnsi="Georgia" w:cs="Arial"/>
          <w:color w:val="32323C"/>
          <w:sz w:val="28"/>
          <w:szCs w:val="28"/>
        </w:rPr>
        <w:t>sphenoid</w:t>
      </w:r>
      <w:r w:rsidRPr="00A05729">
        <w:rPr>
          <w:rFonts w:ascii="Georgia" w:eastAsia="Times New Roman" w:hAnsi="Georgia" w:cs="Arial"/>
          <w:color w:val="32323C"/>
          <w:sz w:val="28"/>
          <w:szCs w:val="28"/>
        </w:rPr>
        <w:t> bone, immediately above the optic foramen. It attaches to the superior tarsal plate of the upper eyelid (a thick plate of connective tissue).</w:t>
      </w:r>
    </w:p>
    <w:p w:rsidR="00A05729" w:rsidRPr="00A05729" w:rsidRDefault="00A05729" w:rsidP="00A05729">
      <w:pPr>
        <w:numPr>
          <w:ilvl w:val="0"/>
          <w:numId w:val="5"/>
        </w:numPr>
        <w:shd w:val="clear" w:color="auto" w:fill="F2F2F2"/>
        <w:spacing w:before="100" w:beforeAutospacing="1" w:after="100" w:afterAutospacing="1" w:line="405" w:lineRule="atLeast"/>
        <w:ind w:left="0"/>
        <w:jc w:val="both"/>
        <w:rPr>
          <w:rFonts w:ascii="Georgia" w:eastAsia="Times New Roman" w:hAnsi="Georgia" w:cs="Arial"/>
          <w:color w:val="32323C"/>
          <w:sz w:val="28"/>
          <w:szCs w:val="28"/>
        </w:rPr>
      </w:pPr>
      <w:r w:rsidRPr="00A05729">
        <w:rPr>
          <w:rFonts w:ascii="Georgia" w:eastAsia="Times New Roman" w:hAnsi="Georgia" w:cs="Arial"/>
          <w:bCs/>
          <w:color w:val="32323C"/>
          <w:sz w:val="28"/>
          <w:szCs w:val="28"/>
        </w:rPr>
        <w:t>Actions: </w:t>
      </w:r>
      <w:r w:rsidRPr="00A05729">
        <w:rPr>
          <w:rFonts w:ascii="Georgia" w:eastAsia="Times New Roman" w:hAnsi="Georgia" w:cs="Arial"/>
          <w:color w:val="32323C"/>
          <w:sz w:val="28"/>
          <w:szCs w:val="28"/>
        </w:rPr>
        <w:t>Elevates the upper eyelid.</w:t>
      </w:r>
    </w:p>
    <w:p w:rsidR="00A05729" w:rsidRPr="00A05729" w:rsidRDefault="00A05729" w:rsidP="00A05729">
      <w:pPr>
        <w:numPr>
          <w:ilvl w:val="0"/>
          <w:numId w:val="5"/>
        </w:numPr>
        <w:shd w:val="clear" w:color="auto" w:fill="F2F2F2"/>
        <w:spacing w:before="100" w:beforeAutospacing="1" w:after="100" w:afterAutospacing="1" w:line="405" w:lineRule="atLeast"/>
        <w:ind w:left="0"/>
        <w:jc w:val="both"/>
        <w:rPr>
          <w:rFonts w:ascii="Arial" w:eastAsia="Times New Roman" w:hAnsi="Arial" w:cs="Arial"/>
          <w:color w:val="32323C"/>
          <w:sz w:val="27"/>
          <w:szCs w:val="27"/>
        </w:rPr>
      </w:pPr>
      <w:r w:rsidRPr="00A05729">
        <w:rPr>
          <w:rFonts w:ascii="Georgia" w:eastAsia="Times New Roman" w:hAnsi="Georgia" w:cs="Arial"/>
          <w:bCs/>
          <w:color w:val="32323C"/>
          <w:sz w:val="28"/>
          <w:szCs w:val="28"/>
        </w:rPr>
        <w:t>Innervation:</w:t>
      </w:r>
      <w:r w:rsidRPr="00A05729">
        <w:rPr>
          <w:rFonts w:ascii="Georgia" w:eastAsia="Times New Roman" w:hAnsi="Georgia" w:cs="Arial"/>
          <w:b/>
          <w:bCs/>
          <w:color w:val="32323C"/>
          <w:sz w:val="28"/>
          <w:szCs w:val="28"/>
        </w:rPr>
        <w:t> </w:t>
      </w:r>
      <w:r w:rsidRPr="00A05729">
        <w:rPr>
          <w:rFonts w:ascii="Georgia" w:eastAsia="Times New Roman" w:hAnsi="Georgia" w:cs="Arial"/>
          <w:color w:val="32323C"/>
          <w:sz w:val="28"/>
          <w:szCs w:val="28"/>
        </w:rPr>
        <w:t>The levator palpebrae superioris is innervated by the </w:t>
      </w:r>
      <w:r>
        <w:rPr>
          <w:rFonts w:ascii="Georgia" w:eastAsia="Times New Roman" w:hAnsi="Georgia" w:cs="Arial"/>
          <w:color w:val="32323C"/>
          <w:sz w:val="28"/>
          <w:szCs w:val="28"/>
        </w:rPr>
        <w:t>occulator nerve</w:t>
      </w:r>
      <w:r w:rsidRPr="00A05729">
        <w:rPr>
          <w:rFonts w:ascii="Georgia" w:eastAsia="Times New Roman" w:hAnsi="Georgia" w:cs="Arial"/>
          <w:color w:val="32323C"/>
          <w:sz w:val="28"/>
          <w:szCs w:val="28"/>
        </w:rPr>
        <w:t>. The superior tarsal muscle (located within the LPS) is innervated by the sympathetic nervous system</w:t>
      </w:r>
      <w:r w:rsidRPr="00A05729">
        <w:rPr>
          <w:rFonts w:ascii="Arial" w:eastAsia="Times New Roman" w:hAnsi="Arial" w:cs="Arial"/>
          <w:color w:val="32323C"/>
          <w:sz w:val="27"/>
          <w:szCs w:val="27"/>
        </w:rPr>
        <w:t>.</w:t>
      </w:r>
    </w:p>
    <w:p w:rsidR="00A05729" w:rsidRPr="00AC1FBA" w:rsidRDefault="00A05729" w:rsidP="00A05729">
      <w:pPr>
        <w:pStyle w:val="Heading3"/>
        <w:shd w:val="clear" w:color="auto" w:fill="FFFFFF"/>
        <w:spacing w:before="0"/>
        <w:rPr>
          <w:rFonts w:ascii="Georgia" w:hAnsi="Georgia" w:cs="Arial"/>
          <w:b w:val="0"/>
          <w:i/>
          <w:color w:val="32323C"/>
          <w:sz w:val="28"/>
          <w:szCs w:val="28"/>
          <w:u w:val="single"/>
        </w:rPr>
      </w:pPr>
      <w:r w:rsidRPr="00AC1FBA">
        <w:rPr>
          <w:rFonts w:ascii="Georgia" w:hAnsi="Georgia" w:cs="Arial"/>
          <w:b w:val="0"/>
          <w:i/>
          <w:color w:val="32323C"/>
          <w:sz w:val="28"/>
          <w:szCs w:val="28"/>
          <w:u w:val="single"/>
        </w:rPr>
        <w:t>Recti Muscles</w:t>
      </w:r>
    </w:p>
    <w:p w:rsidR="00A05729" w:rsidRPr="00A05729" w:rsidRDefault="00A05729" w:rsidP="00A05729">
      <w:pPr>
        <w:pStyle w:val="NormalWeb"/>
        <w:shd w:val="clear" w:color="auto" w:fill="FFFFFF"/>
        <w:spacing w:before="0" w:beforeAutospacing="0" w:line="405" w:lineRule="atLeast"/>
        <w:jc w:val="both"/>
        <w:rPr>
          <w:rFonts w:ascii="Georgia" w:hAnsi="Georgia" w:cs="Arial"/>
          <w:color w:val="32323C"/>
          <w:sz w:val="28"/>
          <w:szCs w:val="28"/>
        </w:rPr>
      </w:pPr>
      <w:r w:rsidRPr="00A05729">
        <w:rPr>
          <w:rFonts w:ascii="Georgia" w:hAnsi="Georgia" w:cs="Arial"/>
          <w:color w:val="32323C"/>
          <w:sz w:val="28"/>
          <w:szCs w:val="28"/>
        </w:rPr>
        <w:t>There</w:t>
      </w:r>
      <w:r w:rsidRPr="00A05729">
        <w:rPr>
          <w:rStyle w:val="apple-converted-space"/>
          <w:rFonts w:ascii="Georgia" w:hAnsi="Georgia" w:cs="Arial"/>
          <w:color w:val="32323C"/>
          <w:sz w:val="28"/>
          <w:szCs w:val="28"/>
        </w:rPr>
        <w:t> </w:t>
      </w:r>
      <w:r w:rsidRPr="00A05729">
        <w:rPr>
          <w:rFonts w:ascii="Georgia" w:hAnsi="Georgia" w:cs="Arial"/>
          <w:color w:val="32323C"/>
          <w:sz w:val="28"/>
          <w:szCs w:val="28"/>
        </w:rPr>
        <w:t>are four recti muscles; superior rectus, inferior rectus, medial rectus and lateral rectus. These muscles characteristically originate from the </w:t>
      </w:r>
      <w:r w:rsidRPr="00AC1FBA">
        <w:rPr>
          <w:rStyle w:val="Strong"/>
          <w:rFonts w:ascii="Georgia" w:hAnsi="Georgia" w:cs="Arial"/>
          <w:b w:val="0"/>
          <w:color w:val="32323C"/>
          <w:sz w:val="28"/>
          <w:szCs w:val="28"/>
        </w:rPr>
        <w:t>common tendinous</w:t>
      </w:r>
      <w:r w:rsidRPr="00A05729">
        <w:rPr>
          <w:rStyle w:val="Strong"/>
          <w:rFonts w:ascii="Georgia" w:hAnsi="Georgia" w:cs="Arial"/>
          <w:color w:val="32323C"/>
          <w:sz w:val="28"/>
          <w:szCs w:val="28"/>
        </w:rPr>
        <w:t xml:space="preserve"> </w:t>
      </w:r>
      <w:r w:rsidRPr="00AC1FBA">
        <w:rPr>
          <w:rStyle w:val="Strong"/>
          <w:rFonts w:ascii="Georgia" w:hAnsi="Georgia" w:cs="Arial"/>
          <w:b w:val="0"/>
          <w:color w:val="32323C"/>
          <w:sz w:val="28"/>
          <w:szCs w:val="28"/>
        </w:rPr>
        <w:t>ring</w:t>
      </w:r>
      <w:r w:rsidRPr="00A05729">
        <w:rPr>
          <w:rFonts w:ascii="Georgia" w:hAnsi="Georgia" w:cs="Arial"/>
          <w:color w:val="32323C"/>
          <w:sz w:val="28"/>
          <w:szCs w:val="28"/>
        </w:rPr>
        <w:t>. This is a ring of fibrous tissue, which surrounds the optic canal at the back of the</w:t>
      </w:r>
      <w:r w:rsidRPr="00A05729">
        <w:rPr>
          <w:rStyle w:val="apple-converted-space"/>
          <w:rFonts w:ascii="Georgia" w:hAnsi="Georgia" w:cs="Arial"/>
          <w:color w:val="32323C"/>
          <w:sz w:val="28"/>
          <w:szCs w:val="28"/>
        </w:rPr>
        <w:t> </w:t>
      </w:r>
      <w:r w:rsidRPr="00AC1FBA">
        <w:rPr>
          <w:rFonts w:ascii="Georgia" w:hAnsi="Georgia" w:cs="Arial"/>
          <w:color w:val="32323C"/>
          <w:sz w:val="28"/>
          <w:szCs w:val="28"/>
        </w:rPr>
        <w:t>orbit</w:t>
      </w:r>
      <w:r w:rsidRPr="00A05729">
        <w:rPr>
          <w:rFonts w:ascii="Georgia" w:hAnsi="Georgia" w:cs="Arial"/>
          <w:color w:val="32323C"/>
          <w:sz w:val="28"/>
          <w:szCs w:val="28"/>
        </w:rPr>
        <w:t>. From their origin, the muscles pass anteriorly to attach to the sclera of the ey</w:t>
      </w:r>
      <w:r w:rsidR="00AC1FBA">
        <w:rPr>
          <w:rFonts w:ascii="Georgia" w:hAnsi="Georgia" w:cs="Arial"/>
          <w:color w:val="32323C"/>
          <w:sz w:val="28"/>
          <w:szCs w:val="28"/>
        </w:rPr>
        <w:t>e</w:t>
      </w:r>
    </w:p>
    <w:p w:rsidR="00A05729" w:rsidRPr="00A05729" w:rsidRDefault="00A05729" w:rsidP="00A05729">
      <w:pPr>
        <w:pStyle w:val="NormalWeb"/>
        <w:shd w:val="clear" w:color="auto" w:fill="FFFFFF"/>
        <w:spacing w:before="0" w:beforeAutospacing="0" w:line="405" w:lineRule="atLeast"/>
        <w:jc w:val="both"/>
        <w:rPr>
          <w:rFonts w:ascii="Georgia" w:hAnsi="Georgia" w:cs="Arial"/>
          <w:b/>
          <w:i/>
          <w:color w:val="32323C"/>
          <w:sz w:val="28"/>
          <w:szCs w:val="28"/>
        </w:rPr>
      </w:pPr>
      <w:r w:rsidRPr="00A05729">
        <w:rPr>
          <w:rStyle w:val="Strong"/>
          <w:rFonts w:ascii="Georgia" w:hAnsi="Georgia" w:cs="Arial"/>
          <w:b w:val="0"/>
          <w:i/>
          <w:color w:val="32323C"/>
          <w:sz w:val="28"/>
          <w:szCs w:val="28"/>
          <w:u w:val="single"/>
        </w:rPr>
        <w:t>Superior Rectus</w:t>
      </w:r>
    </w:p>
    <w:p w:rsidR="00A05729" w:rsidRPr="00A05729" w:rsidRDefault="00A05729" w:rsidP="00A05729">
      <w:pPr>
        <w:numPr>
          <w:ilvl w:val="0"/>
          <w:numId w:val="18"/>
        </w:numPr>
        <w:shd w:val="clear" w:color="auto" w:fill="FFFFFF"/>
        <w:spacing w:before="100" w:beforeAutospacing="1" w:after="100" w:afterAutospacing="1" w:line="405" w:lineRule="atLeast"/>
        <w:ind w:left="0"/>
        <w:jc w:val="both"/>
        <w:rPr>
          <w:rFonts w:ascii="Georgia" w:hAnsi="Georgia" w:cs="Arial"/>
          <w:color w:val="32323C"/>
          <w:sz w:val="28"/>
          <w:szCs w:val="28"/>
        </w:rPr>
      </w:pPr>
      <w:r w:rsidRPr="00A05729">
        <w:rPr>
          <w:rStyle w:val="Strong"/>
          <w:rFonts w:ascii="Georgia" w:hAnsi="Georgia" w:cs="Arial"/>
          <w:b w:val="0"/>
          <w:color w:val="32323C"/>
          <w:sz w:val="28"/>
          <w:szCs w:val="28"/>
        </w:rPr>
        <w:lastRenderedPageBreak/>
        <w:t>Attachments</w:t>
      </w:r>
      <w:r w:rsidRPr="00A05729">
        <w:rPr>
          <w:rFonts w:ascii="Georgia" w:hAnsi="Georgia" w:cs="Arial"/>
          <w:color w:val="32323C"/>
          <w:sz w:val="28"/>
          <w:szCs w:val="28"/>
        </w:rPr>
        <w:t>: Originates from the superior part of the common tendinous ring, and attaches to the superior and anterior aspect of the sclera.</w:t>
      </w:r>
    </w:p>
    <w:p w:rsidR="00A05729" w:rsidRPr="00A05729" w:rsidRDefault="00A05729" w:rsidP="00A05729">
      <w:pPr>
        <w:numPr>
          <w:ilvl w:val="0"/>
          <w:numId w:val="18"/>
        </w:numPr>
        <w:shd w:val="clear" w:color="auto" w:fill="FFFFFF"/>
        <w:spacing w:before="100" w:beforeAutospacing="1" w:after="100" w:afterAutospacing="1" w:line="405" w:lineRule="atLeast"/>
        <w:ind w:left="0"/>
        <w:jc w:val="both"/>
        <w:rPr>
          <w:rFonts w:ascii="Georgia" w:hAnsi="Georgia" w:cs="Arial"/>
          <w:color w:val="32323C"/>
          <w:sz w:val="28"/>
          <w:szCs w:val="28"/>
        </w:rPr>
      </w:pPr>
      <w:r w:rsidRPr="00A05729">
        <w:rPr>
          <w:rStyle w:val="Strong"/>
          <w:rFonts w:ascii="Georgia" w:hAnsi="Georgia" w:cs="Arial"/>
          <w:b w:val="0"/>
          <w:color w:val="32323C"/>
          <w:sz w:val="28"/>
          <w:szCs w:val="28"/>
        </w:rPr>
        <w:t>Actions</w:t>
      </w:r>
      <w:r w:rsidRPr="00A05729">
        <w:rPr>
          <w:rFonts w:ascii="Georgia" w:hAnsi="Georgia" w:cs="Arial"/>
          <w:b/>
          <w:color w:val="32323C"/>
          <w:sz w:val="28"/>
          <w:szCs w:val="28"/>
        </w:rPr>
        <w:t>:</w:t>
      </w:r>
      <w:r w:rsidRPr="00A05729">
        <w:rPr>
          <w:rFonts w:ascii="Georgia" w:hAnsi="Georgia" w:cs="Arial"/>
          <w:color w:val="32323C"/>
          <w:sz w:val="28"/>
          <w:szCs w:val="28"/>
        </w:rPr>
        <w:t xml:space="preserve"> Main movement is elevation. Also contributes to adduction and medial rotation of the eyeball.</w:t>
      </w:r>
    </w:p>
    <w:p w:rsidR="00A05729" w:rsidRDefault="00A05729" w:rsidP="00A05729">
      <w:pPr>
        <w:numPr>
          <w:ilvl w:val="0"/>
          <w:numId w:val="18"/>
        </w:numPr>
        <w:shd w:val="clear" w:color="auto" w:fill="FFFFFF"/>
        <w:spacing w:before="100" w:beforeAutospacing="1" w:after="100" w:afterAutospacing="1" w:line="405" w:lineRule="atLeast"/>
        <w:ind w:left="0"/>
        <w:jc w:val="both"/>
        <w:rPr>
          <w:rFonts w:ascii="Georgia" w:hAnsi="Georgia" w:cs="Arial"/>
          <w:color w:val="32323C"/>
          <w:sz w:val="28"/>
          <w:szCs w:val="28"/>
        </w:rPr>
      </w:pPr>
      <w:r w:rsidRPr="00A05729">
        <w:rPr>
          <w:rStyle w:val="Strong"/>
          <w:rFonts w:ascii="Georgia" w:hAnsi="Georgia" w:cs="Arial"/>
          <w:b w:val="0"/>
          <w:color w:val="32323C"/>
          <w:sz w:val="28"/>
          <w:szCs w:val="28"/>
        </w:rPr>
        <w:t>Innervation</w:t>
      </w:r>
      <w:r w:rsidRPr="00A05729">
        <w:rPr>
          <w:rFonts w:ascii="Georgia" w:hAnsi="Georgia" w:cs="Arial"/>
          <w:b/>
          <w:color w:val="32323C"/>
          <w:sz w:val="28"/>
          <w:szCs w:val="28"/>
        </w:rPr>
        <w:t>:</w:t>
      </w:r>
      <w:r w:rsidRPr="00A05729">
        <w:rPr>
          <w:rStyle w:val="apple-converted-space"/>
          <w:rFonts w:ascii="Georgia" w:hAnsi="Georgia" w:cs="Arial"/>
          <w:color w:val="32323C"/>
          <w:sz w:val="28"/>
          <w:szCs w:val="28"/>
        </w:rPr>
        <w:t> </w:t>
      </w:r>
      <w:r w:rsidR="00AC1FBA">
        <w:rPr>
          <w:rFonts w:ascii="Georgia" w:hAnsi="Georgia" w:cs="Arial"/>
          <w:color w:val="32323C"/>
          <w:sz w:val="28"/>
          <w:szCs w:val="28"/>
        </w:rPr>
        <w:t>Oculomotor nerve</w:t>
      </w:r>
      <w:r w:rsidRPr="00A05729">
        <w:rPr>
          <w:rFonts w:ascii="Georgia" w:hAnsi="Georgia" w:cs="Arial"/>
          <w:color w:val="32323C"/>
          <w:sz w:val="28"/>
          <w:szCs w:val="28"/>
        </w:rPr>
        <w:t xml:space="preserve"> </w:t>
      </w:r>
    </w:p>
    <w:p w:rsidR="00AC1FBA" w:rsidRPr="00AC1FBA" w:rsidRDefault="00AC1FBA" w:rsidP="00AC1FBA">
      <w:pPr>
        <w:shd w:val="clear" w:color="auto" w:fill="FFFFFF"/>
        <w:spacing w:before="100" w:beforeAutospacing="1" w:after="100" w:afterAutospacing="1" w:line="405" w:lineRule="atLeast"/>
        <w:jc w:val="both"/>
        <w:rPr>
          <w:rFonts w:ascii="Georgia" w:eastAsia="Times New Roman" w:hAnsi="Georgia" w:cs="Arial"/>
          <w:i/>
          <w:color w:val="32323C"/>
          <w:sz w:val="28"/>
          <w:szCs w:val="28"/>
          <w:u w:val="single"/>
        </w:rPr>
      </w:pPr>
      <w:r w:rsidRPr="00AC1FBA">
        <w:rPr>
          <w:rFonts w:ascii="Georgia" w:eastAsia="Times New Roman" w:hAnsi="Georgia" w:cs="Arial"/>
          <w:bCs/>
          <w:i/>
          <w:color w:val="32323C"/>
          <w:sz w:val="28"/>
          <w:szCs w:val="28"/>
          <w:u w:val="single"/>
        </w:rPr>
        <w:t>Inferior Rectus</w:t>
      </w:r>
    </w:p>
    <w:p w:rsidR="00AC1FBA" w:rsidRPr="00AC1FBA" w:rsidRDefault="00AC1FBA" w:rsidP="00AC1FBA">
      <w:pPr>
        <w:numPr>
          <w:ilvl w:val="0"/>
          <w:numId w:val="19"/>
        </w:numPr>
        <w:shd w:val="clear" w:color="auto" w:fill="FFFFFF"/>
        <w:spacing w:before="100" w:beforeAutospacing="1" w:after="100" w:afterAutospacing="1" w:line="405" w:lineRule="atLeast"/>
        <w:ind w:left="0"/>
        <w:jc w:val="both"/>
        <w:rPr>
          <w:rFonts w:ascii="Georgia" w:eastAsia="Times New Roman" w:hAnsi="Georgia" w:cs="Arial"/>
          <w:color w:val="32323C"/>
          <w:sz w:val="28"/>
          <w:szCs w:val="28"/>
        </w:rPr>
      </w:pPr>
      <w:r w:rsidRPr="00AC1FBA">
        <w:rPr>
          <w:rFonts w:ascii="Georgia" w:eastAsia="Times New Roman" w:hAnsi="Georgia" w:cs="Arial"/>
          <w:bCs/>
          <w:color w:val="32323C"/>
          <w:sz w:val="28"/>
          <w:szCs w:val="28"/>
        </w:rPr>
        <w:t>Attachments</w:t>
      </w:r>
      <w:r w:rsidRPr="00AC1FBA">
        <w:rPr>
          <w:rFonts w:ascii="Georgia" w:eastAsia="Times New Roman" w:hAnsi="Georgia" w:cs="Arial"/>
          <w:color w:val="32323C"/>
          <w:sz w:val="28"/>
          <w:szCs w:val="28"/>
        </w:rPr>
        <w:t>: Originates from the inferior part of the common tendinous ring, and attaches to the inferior and anterior aspect of the sclera.</w:t>
      </w:r>
    </w:p>
    <w:p w:rsidR="00AC1FBA" w:rsidRPr="00AC1FBA" w:rsidRDefault="00AC1FBA" w:rsidP="00AC1FBA">
      <w:pPr>
        <w:numPr>
          <w:ilvl w:val="0"/>
          <w:numId w:val="19"/>
        </w:numPr>
        <w:shd w:val="clear" w:color="auto" w:fill="FFFFFF"/>
        <w:spacing w:before="100" w:beforeAutospacing="1" w:after="100" w:afterAutospacing="1" w:line="405" w:lineRule="atLeast"/>
        <w:ind w:left="0"/>
        <w:jc w:val="both"/>
        <w:rPr>
          <w:rFonts w:ascii="Georgia" w:eastAsia="Times New Roman" w:hAnsi="Georgia" w:cs="Arial"/>
          <w:color w:val="32323C"/>
          <w:sz w:val="28"/>
          <w:szCs w:val="28"/>
        </w:rPr>
      </w:pPr>
      <w:r w:rsidRPr="00AC1FBA">
        <w:rPr>
          <w:rFonts w:ascii="Georgia" w:eastAsia="Times New Roman" w:hAnsi="Georgia" w:cs="Arial"/>
          <w:bCs/>
          <w:color w:val="32323C"/>
          <w:sz w:val="28"/>
          <w:szCs w:val="28"/>
        </w:rPr>
        <w:t>Actions</w:t>
      </w:r>
      <w:r w:rsidRPr="00AC1FBA">
        <w:rPr>
          <w:rFonts w:ascii="Georgia" w:eastAsia="Times New Roman" w:hAnsi="Georgia" w:cs="Arial"/>
          <w:color w:val="32323C"/>
          <w:sz w:val="28"/>
          <w:szCs w:val="28"/>
        </w:rPr>
        <w:t>: Main movement is depression. Also contributes to adduction and lateral rotation of the eyeball.</w:t>
      </w:r>
    </w:p>
    <w:p w:rsidR="00AC1FBA" w:rsidRPr="00AC1FBA" w:rsidRDefault="00AC1FBA" w:rsidP="00AC1FBA">
      <w:pPr>
        <w:numPr>
          <w:ilvl w:val="0"/>
          <w:numId w:val="19"/>
        </w:numPr>
        <w:shd w:val="clear" w:color="auto" w:fill="FFFFFF"/>
        <w:spacing w:before="100" w:beforeAutospacing="1" w:after="100" w:afterAutospacing="1" w:line="405" w:lineRule="atLeast"/>
        <w:ind w:left="0"/>
        <w:jc w:val="both"/>
        <w:rPr>
          <w:rFonts w:ascii="Georgia" w:eastAsia="Times New Roman" w:hAnsi="Georgia" w:cs="Arial"/>
          <w:color w:val="32323C"/>
          <w:sz w:val="28"/>
          <w:szCs w:val="28"/>
        </w:rPr>
      </w:pPr>
      <w:r w:rsidRPr="00AC1FBA">
        <w:rPr>
          <w:rFonts w:ascii="Georgia" w:eastAsia="Times New Roman" w:hAnsi="Georgia" w:cs="Arial"/>
          <w:bCs/>
          <w:color w:val="32323C"/>
          <w:sz w:val="28"/>
          <w:szCs w:val="28"/>
        </w:rPr>
        <w:t>Innervation</w:t>
      </w:r>
      <w:r w:rsidRPr="00AC1FBA">
        <w:rPr>
          <w:rFonts w:ascii="Georgia" w:eastAsia="Times New Roman" w:hAnsi="Georgia" w:cs="Arial"/>
          <w:color w:val="32323C"/>
          <w:sz w:val="28"/>
          <w:szCs w:val="28"/>
        </w:rPr>
        <w:t>: </w:t>
      </w:r>
      <w:r>
        <w:rPr>
          <w:rFonts w:ascii="Georgia" w:eastAsia="Times New Roman" w:hAnsi="Georgia" w:cs="Arial"/>
          <w:color w:val="32323C"/>
          <w:sz w:val="28"/>
          <w:szCs w:val="28"/>
        </w:rPr>
        <w:t>Oculomotor nerve</w:t>
      </w:r>
      <w:r w:rsidRPr="00AC1FBA">
        <w:rPr>
          <w:rFonts w:ascii="Georgia" w:eastAsia="Times New Roman" w:hAnsi="Georgia" w:cs="Arial"/>
          <w:color w:val="32323C"/>
          <w:sz w:val="28"/>
          <w:szCs w:val="28"/>
        </w:rPr>
        <w:t>.</w:t>
      </w:r>
    </w:p>
    <w:p w:rsidR="00AC1FBA" w:rsidRPr="00AC1FBA" w:rsidRDefault="00AC1FBA" w:rsidP="00AC1FBA">
      <w:pPr>
        <w:shd w:val="clear" w:color="auto" w:fill="FFFFFF"/>
        <w:spacing w:before="100" w:beforeAutospacing="1" w:after="100" w:afterAutospacing="1" w:line="405" w:lineRule="atLeast"/>
        <w:jc w:val="both"/>
        <w:rPr>
          <w:rFonts w:ascii="Georgia" w:eastAsia="Times New Roman" w:hAnsi="Georgia" w:cs="Arial"/>
          <w:i/>
          <w:color w:val="32323C"/>
          <w:sz w:val="28"/>
          <w:szCs w:val="28"/>
        </w:rPr>
      </w:pPr>
      <w:r w:rsidRPr="00AC1FBA">
        <w:rPr>
          <w:rFonts w:ascii="Georgia" w:eastAsia="Times New Roman" w:hAnsi="Georgia" w:cs="Arial"/>
          <w:bCs/>
          <w:i/>
          <w:color w:val="32323C"/>
          <w:sz w:val="28"/>
          <w:szCs w:val="28"/>
          <w:u w:val="single"/>
        </w:rPr>
        <w:t>Medial Rectus</w:t>
      </w:r>
    </w:p>
    <w:p w:rsidR="00AC1FBA" w:rsidRPr="00AC1FBA" w:rsidRDefault="00AC1FBA" w:rsidP="00AC1FBA">
      <w:pPr>
        <w:numPr>
          <w:ilvl w:val="0"/>
          <w:numId w:val="20"/>
        </w:numPr>
        <w:shd w:val="clear" w:color="auto" w:fill="FFFFFF"/>
        <w:spacing w:before="100" w:beforeAutospacing="1" w:after="100" w:afterAutospacing="1" w:line="405" w:lineRule="atLeast"/>
        <w:ind w:left="0"/>
        <w:jc w:val="both"/>
        <w:rPr>
          <w:rFonts w:ascii="Georgia" w:eastAsia="Times New Roman" w:hAnsi="Georgia" w:cs="Arial"/>
          <w:color w:val="32323C"/>
          <w:sz w:val="28"/>
          <w:szCs w:val="28"/>
        </w:rPr>
      </w:pPr>
      <w:r w:rsidRPr="00AC1FBA">
        <w:rPr>
          <w:rFonts w:ascii="Georgia" w:eastAsia="Times New Roman" w:hAnsi="Georgia" w:cs="Arial"/>
          <w:bCs/>
          <w:color w:val="32323C"/>
          <w:sz w:val="28"/>
          <w:szCs w:val="28"/>
        </w:rPr>
        <w:t>Attachments</w:t>
      </w:r>
      <w:r w:rsidRPr="00AC1FBA">
        <w:rPr>
          <w:rFonts w:ascii="Georgia" w:eastAsia="Times New Roman" w:hAnsi="Georgia" w:cs="Arial"/>
          <w:color w:val="32323C"/>
          <w:sz w:val="28"/>
          <w:szCs w:val="28"/>
        </w:rPr>
        <w:t>: Originates from the medial part of the common tendinous ring, and attaches to the anteromedial aspect of the sclera.</w:t>
      </w:r>
    </w:p>
    <w:p w:rsidR="00AC1FBA" w:rsidRPr="00AC1FBA" w:rsidRDefault="00AC1FBA" w:rsidP="00AC1FBA">
      <w:pPr>
        <w:numPr>
          <w:ilvl w:val="0"/>
          <w:numId w:val="20"/>
        </w:numPr>
        <w:shd w:val="clear" w:color="auto" w:fill="FFFFFF"/>
        <w:spacing w:before="100" w:beforeAutospacing="1" w:after="100" w:afterAutospacing="1" w:line="405" w:lineRule="atLeast"/>
        <w:ind w:left="0"/>
        <w:jc w:val="both"/>
        <w:rPr>
          <w:rFonts w:ascii="Georgia" w:eastAsia="Times New Roman" w:hAnsi="Georgia" w:cs="Arial"/>
          <w:color w:val="32323C"/>
          <w:sz w:val="28"/>
          <w:szCs w:val="28"/>
        </w:rPr>
      </w:pPr>
      <w:r w:rsidRPr="00AC1FBA">
        <w:rPr>
          <w:rFonts w:ascii="Georgia" w:eastAsia="Times New Roman" w:hAnsi="Georgia" w:cs="Arial"/>
          <w:bCs/>
          <w:color w:val="32323C"/>
          <w:sz w:val="28"/>
          <w:szCs w:val="28"/>
        </w:rPr>
        <w:t>Actions</w:t>
      </w:r>
      <w:r w:rsidRPr="00AC1FBA">
        <w:rPr>
          <w:rFonts w:ascii="Georgia" w:eastAsia="Times New Roman" w:hAnsi="Georgia" w:cs="Arial"/>
          <w:color w:val="32323C"/>
          <w:sz w:val="28"/>
          <w:szCs w:val="28"/>
        </w:rPr>
        <w:t>: Adducts the eyeball.</w:t>
      </w:r>
    </w:p>
    <w:p w:rsidR="00AC1FBA" w:rsidRPr="00AC1FBA" w:rsidRDefault="00AC1FBA" w:rsidP="00AC1FBA">
      <w:pPr>
        <w:numPr>
          <w:ilvl w:val="0"/>
          <w:numId w:val="20"/>
        </w:numPr>
        <w:shd w:val="clear" w:color="auto" w:fill="FFFFFF"/>
        <w:spacing w:before="100" w:beforeAutospacing="1" w:after="100" w:afterAutospacing="1" w:line="405" w:lineRule="atLeast"/>
        <w:ind w:left="0"/>
        <w:jc w:val="both"/>
        <w:rPr>
          <w:rFonts w:ascii="Georgia" w:eastAsia="Times New Roman" w:hAnsi="Georgia" w:cs="Arial"/>
          <w:color w:val="32323C"/>
          <w:sz w:val="28"/>
          <w:szCs w:val="28"/>
        </w:rPr>
      </w:pPr>
      <w:r w:rsidRPr="00AC1FBA">
        <w:rPr>
          <w:rFonts w:ascii="Georgia" w:eastAsia="Times New Roman" w:hAnsi="Georgia" w:cs="Arial"/>
          <w:bCs/>
          <w:color w:val="32323C"/>
          <w:sz w:val="28"/>
          <w:szCs w:val="28"/>
        </w:rPr>
        <w:t>Innervation</w:t>
      </w:r>
      <w:r w:rsidRPr="00AC1FBA">
        <w:rPr>
          <w:rFonts w:ascii="Georgia" w:eastAsia="Times New Roman" w:hAnsi="Georgia" w:cs="Arial"/>
          <w:color w:val="32323C"/>
          <w:sz w:val="28"/>
          <w:szCs w:val="28"/>
        </w:rPr>
        <w:t>: </w:t>
      </w:r>
      <w:r>
        <w:rPr>
          <w:rFonts w:ascii="Georgia" w:eastAsia="Times New Roman" w:hAnsi="Georgia" w:cs="Arial"/>
          <w:color w:val="32323C"/>
          <w:sz w:val="28"/>
          <w:szCs w:val="28"/>
        </w:rPr>
        <w:t>Oculomotor nerve.</w:t>
      </w:r>
    </w:p>
    <w:p w:rsidR="00AC1FBA" w:rsidRPr="00AC1FBA" w:rsidRDefault="00AC1FBA" w:rsidP="00AC1FBA">
      <w:pPr>
        <w:shd w:val="clear" w:color="auto" w:fill="FFFFFF"/>
        <w:spacing w:before="100" w:beforeAutospacing="1" w:after="100" w:afterAutospacing="1" w:line="405" w:lineRule="atLeast"/>
        <w:jc w:val="both"/>
        <w:rPr>
          <w:rFonts w:ascii="Georgia" w:eastAsia="Times New Roman" w:hAnsi="Georgia" w:cs="Arial"/>
          <w:i/>
          <w:color w:val="32323C"/>
          <w:sz w:val="28"/>
          <w:szCs w:val="28"/>
        </w:rPr>
      </w:pPr>
      <w:r w:rsidRPr="00AC1FBA">
        <w:rPr>
          <w:rFonts w:ascii="Georgia" w:eastAsia="Times New Roman" w:hAnsi="Georgia" w:cs="Arial"/>
          <w:bCs/>
          <w:i/>
          <w:color w:val="32323C"/>
          <w:sz w:val="28"/>
          <w:szCs w:val="28"/>
          <w:u w:val="single"/>
        </w:rPr>
        <w:t>Lateral Rectus</w:t>
      </w:r>
    </w:p>
    <w:p w:rsidR="00AC1FBA" w:rsidRPr="00AC1FBA" w:rsidRDefault="00AC1FBA" w:rsidP="00AC1FBA">
      <w:pPr>
        <w:numPr>
          <w:ilvl w:val="0"/>
          <w:numId w:val="21"/>
        </w:numPr>
        <w:shd w:val="clear" w:color="auto" w:fill="FFFFFF"/>
        <w:spacing w:before="100" w:beforeAutospacing="1" w:after="100" w:afterAutospacing="1" w:line="405" w:lineRule="atLeast"/>
        <w:ind w:left="0"/>
        <w:jc w:val="both"/>
        <w:rPr>
          <w:rFonts w:ascii="Georgia" w:eastAsia="Times New Roman" w:hAnsi="Georgia" w:cs="Arial"/>
          <w:color w:val="32323C"/>
          <w:sz w:val="28"/>
          <w:szCs w:val="28"/>
        </w:rPr>
      </w:pPr>
      <w:r w:rsidRPr="00AC1FBA">
        <w:rPr>
          <w:rFonts w:ascii="Georgia" w:eastAsia="Times New Roman" w:hAnsi="Georgia" w:cs="Arial"/>
          <w:bCs/>
          <w:color w:val="32323C"/>
          <w:sz w:val="28"/>
          <w:szCs w:val="28"/>
        </w:rPr>
        <w:t>Attachments</w:t>
      </w:r>
      <w:r w:rsidRPr="00AC1FBA">
        <w:rPr>
          <w:rFonts w:ascii="Georgia" w:eastAsia="Times New Roman" w:hAnsi="Georgia" w:cs="Arial"/>
          <w:color w:val="32323C"/>
          <w:sz w:val="28"/>
          <w:szCs w:val="28"/>
        </w:rPr>
        <w:t>: Originates from the lateral part of the common tendinous ring, and attaches to the anterolateral aspect of the sclera.</w:t>
      </w:r>
    </w:p>
    <w:p w:rsidR="00AC1FBA" w:rsidRPr="00602B87" w:rsidRDefault="00AC1FBA" w:rsidP="00602B87">
      <w:pPr>
        <w:numPr>
          <w:ilvl w:val="0"/>
          <w:numId w:val="21"/>
        </w:numPr>
        <w:shd w:val="clear" w:color="auto" w:fill="FFFFFF"/>
        <w:spacing w:before="100" w:beforeAutospacing="1" w:after="100" w:afterAutospacing="1" w:line="405" w:lineRule="atLeast"/>
        <w:ind w:left="0"/>
        <w:jc w:val="both"/>
        <w:rPr>
          <w:rFonts w:ascii="Georgia" w:eastAsia="Times New Roman" w:hAnsi="Georgia" w:cs="Arial"/>
          <w:color w:val="32323C"/>
          <w:sz w:val="28"/>
          <w:szCs w:val="28"/>
        </w:rPr>
      </w:pPr>
      <w:r w:rsidRPr="00AC1FBA">
        <w:rPr>
          <w:rFonts w:ascii="Georgia" w:eastAsia="Times New Roman" w:hAnsi="Georgia" w:cs="Arial"/>
          <w:bCs/>
          <w:color w:val="32323C"/>
          <w:sz w:val="28"/>
          <w:szCs w:val="28"/>
        </w:rPr>
        <w:t>Actions</w:t>
      </w:r>
      <w:r w:rsidRPr="00AC1FBA">
        <w:rPr>
          <w:rFonts w:ascii="Georgia" w:eastAsia="Times New Roman" w:hAnsi="Georgia" w:cs="Arial"/>
          <w:color w:val="32323C"/>
          <w:sz w:val="28"/>
          <w:szCs w:val="28"/>
        </w:rPr>
        <w:t>:</w:t>
      </w:r>
      <w:r>
        <w:rPr>
          <w:rFonts w:ascii="Georgia" w:eastAsia="Times New Roman" w:hAnsi="Georgia" w:cs="Arial"/>
          <w:color w:val="32323C"/>
          <w:sz w:val="28"/>
          <w:szCs w:val="28"/>
        </w:rPr>
        <w:t xml:space="preserve"> Abducts the eyeball.</w:t>
      </w:r>
    </w:p>
    <w:p w:rsidR="00602B87" w:rsidRDefault="00AC1FBA" w:rsidP="00602B87">
      <w:pPr>
        <w:numPr>
          <w:ilvl w:val="0"/>
          <w:numId w:val="21"/>
        </w:numPr>
        <w:shd w:val="clear" w:color="auto" w:fill="FFFFFF"/>
        <w:spacing w:before="100" w:beforeAutospacing="1" w:after="100" w:afterAutospacing="1" w:line="405" w:lineRule="atLeast"/>
        <w:ind w:left="0"/>
        <w:jc w:val="both"/>
        <w:rPr>
          <w:rFonts w:ascii="Georgia" w:eastAsia="Times New Roman" w:hAnsi="Georgia" w:cs="Arial"/>
          <w:color w:val="32323C"/>
          <w:sz w:val="28"/>
          <w:szCs w:val="28"/>
        </w:rPr>
      </w:pPr>
      <w:r w:rsidRPr="00AC1FBA">
        <w:rPr>
          <w:rStyle w:val="Strong"/>
          <w:rFonts w:ascii="Georgia" w:hAnsi="Georgia" w:cs="Arial"/>
          <w:b w:val="0"/>
          <w:color w:val="32323C"/>
          <w:sz w:val="28"/>
          <w:szCs w:val="28"/>
          <w:shd w:val="clear" w:color="auto" w:fill="FFFFFF"/>
        </w:rPr>
        <w:t>Innervation</w:t>
      </w:r>
      <w:r w:rsidRPr="00AC1FBA">
        <w:rPr>
          <w:rFonts w:ascii="Georgia" w:hAnsi="Georgia" w:cs="Arial"/>
          <w:color w:val="32323C"/>
          <w:sz w:val="28"/>
          <w:szCs w:val="28"/>
          <w:shd w:val="clear" w:color="auto" w:fill="FFFFFF"/>
        </w:rPr>
        <w:t>:</w:t>
      </w:r>
      <w:r w:rsidRPr="00AC1FBA">
        <w:rPr>
          <w:rStyle w:val="apple-converted-space"/>
          <w:rFonts w:ascii="Georgia" w:hAnsi="Georgia" w:cs="Arial"/>
          <w:color w:val="32323C"/>
          <w:sz w:val="28"/>
          <w:szCs w:val="28"/>
          <w:shd w:val="clear" w:color="auto" w:fill="FFFFFF"/>
        </w:rPr>
        <w:t> </w:t>
      </w:r>
      <w:r w:rsidRPr="00AC1FBA">
        <w:rPr>
          <w:rFonts w:ascii="Georgia" w:hAnsi="Georgia"/>
          <w:sz w:val="28"/>
          <w:szCs w:val="28"/>
        </w:rPr>
        <w:t>Abducens nerve</w:t>
      </w:r>
      <w:r w:rsidR="00602B87">
        <w:rPr>
          <w:rFonts w:ascii="Georgia" w:eastAsia="Times New Roman" w:hAnsi="Georgia" w:cs="Arial"/>
          <w:color w:val="32323C"/>
          <w:sz w:val="28"/>
          <w:szCs w:val="28"/>
        </w:rPr>
        <w:t>.</w:t>
      </w:r>
    </w:p>
    <w:p w:rsidR="00602B87" w:rsidRPr="00602B87" w:rsidRDefault="00602B87" w:rsidP="00602B87">
      <w:pPr>
        <w:pStyle w:val="Heading3"/>
        <w:shd w:val="clear" w:color="auto" w:fill="FFFFFF"/>
        <w:spacing w:before="0"/>
        <w:rPr>
          <w:rFonts w:ascii="Georgia" w:hAnsi="Georgia" w:cs="Arial"/>
          <w:i/>
          <w:color w:val="32323C"/>
          <w:sz w:val="28"/>
          <w:szCs w:val="28"/>
          <w:u w:val="single"/>
        </w:rPr>
      </w:pPr>
      <w:r w:rsidRPr="00602B87">
        <w:rPr>
          <w:rFonts w:ascii="Georgia" w:hAnsi="Georgia" w:cs="Arial"/>
          <w:i/>
          <w:color w:val="32323C"/>
          <w:sz w:val="28"/>
          <w:szCs w:val="28"/>
          <w:u w:val="single"/>
        </w:rPr>
        <w:t>Oblique Muscles</w:t>
      </w:r>
    </w:p>
    <w:p w:rsidR="00602B87" w:rsidRPr="00602B87" w:rsidRDefault="00602B87" w:rsidP="00602B87">
      <w:pPr>
        <w:pStyle w:val="NormalWeb"/>
        <w:shd w:val="clear" w:color="auto" w:fill="FFFFFF"/>
        <w:spacing w:before="0" w:beforeAutospacing="0" w:line="452" w:lineRule="atLeast"/>
        <w:jc w:val="both"/>
        <w:rPr>
          <w:rFonts w:ascii="Georgia" w:hAnsi="Georgia" w:cs="Arial"/>
          <w:color w:val="32323C"/>
          <w:sz w:val="28"/>
          <w:szCs w:val="28"/>
        </w:rPr>
      </w:pPr>
      <w:r w:rsidRPr="00602B87">
        <w:rPr>
          <w:rFonts w:ascii="Georgia" w:hAnsi="Georgia" w:cs="Arial"/>
          <w:color w:val="32323C"/>
          <w:sz w:val="28"/>
          <w:szCs w:val="28"/>
        </w:rPr>
        <w:t>There are two oblique muscles – the superior and inferior obliques.</w:t>
      </w:r>
      <w:r w:rsidRPr="00602B87">
        <w:rPr>
          <w:rStyle w:val="apple-converted-space"/>
          <w:rFonts w:ascii="Georgia" w:hAnsi="Georgia" w:cs="Arial"/>
          <w:color w:val="32323C"/>
          <w:sz w:val="28"/>
          <w:szCs w:val="28"/>
        </w:rPr>
        <w:t> </w:t>
      </w:r>
      <w:r w:rsidRPr="00602B87">
        <w:rPr>
          <w:rFonts w:ascii="Georgia" w:hAnsi="Georgia" w:cs="Arial"/>
          <w:color w:val="32323C"/>
          <w:sz w:val="28"/>
          <w:szCs w:val="28"/>
        </w:rPr>
        <w:t>Unlike the recti group of muscles, they do not originate from the common tendinous ring.</w:t>
      </w:r>
    </w:p>
    <w:p w:rsidR="00602B87" w:rsidRPr="00602B87" w:rsidRDefault="00602B87" w:rsidP="00602B87">
      <w:pPr>
        <w:pStyle w:val="NormalWeb"/>
        <w:shd w:val="clear" w:color="auto" w:fill="FFFFFF"/>
        <w:spacing w:before="0" w:beforeAutospacing="0" w:line="452" w:lineRule="atLeast"/>
        <w:jc w:val="both"/>
        <w:rPr>
          <w:rFonts w:ascii="Georgia" w:hAnsi="Georgia" w:cs="Arial"/>
          <w:color w:val="32323C"/>
          <w:sz w:val="28"/>
          <w:szCs w:val="28"/>
        </w:rPr>
      </w:pPr>
      <w:r w:rsidRPr="00602B87">
        <w:rPr>
          <w:rFonts w:ascii="Georgia" w:hAnsi="Georgia" w:cs="Arial"/>
          <w:color w:val="32323C"/>
          <w:sz w:val="28"/>
          <w:szCs w:val="28"/>
        </w:rPr>
        <w:lastRenderedPageBreak/>
        <w:t>From their origin, the oblique muscles take an</w:t>
      </w:r>
      <w:r w:rsidRPr="00602B87">
        <w:rPr>
          <w:rStyle w:val="apple-converted-space"/>
          <w:rFonts w:ascii="Georgia" w:hAnsi="Georgia" w:cs="Arial"/>
          <w:color w:val="32323C"/>
          <w:sz w:val="28"/>
          <w:szCs w:val="28"/>
        </w:rPr>
        <w:t> </w:t>
      </w:r>
      <w:r w:rsidRPr="00602B87">
        <w:rPr>
          <w:rStyle w:val="Strong"/>
          <w:rFonts w:ascii="Georgia" w:hAnsi="Georgia" w:cs="Arial"/>
          <w:b w:val="0"/>
          <w:color w:val="32323C"/>
          <w:sz w:val="28"/>
          <w:szCs w:val="28"/>
        </w:rPr>
        <w:t>angula</w:t>
      </w:r>
      <w:r w:rsidRPr="00602B87">
        <w:rPr>
          <w:rStyle w:val="Strong"/>
          <w:rFonts w:ascii="Georgia" w:hAnsi="Georgia" w:cs="Arial"/>
          <w:color w:val="32323C"/>
          <w:sz w:val="28"/>
          <w:szCs w:val="28"/>
        </w:rPr>
        <w:t>r</w:t>
      </w:r>
      <w:r w:rsidRPr="00602B87">
        <w:rPr>
          <w:rStyle w:val="apple-converted-space"/>
          <w:rFonts w:ascii="Georgia" w:hAnsi="Georgia" w:cs="Arial"/>
          <w:color w:val="32323C"/>
          <w:sz w:val="28"/>
          <w:szCs w:val="28"/>
        </w:rPr>
        <w:t> </w:t>
      </w:r>
      <w:r w:rsidRPr="00602B87">
        <w:rPr>
          <w:rFonts w:ascii="Georgia" w:hAnsi="Georgia" w:cs="Arial"/>
          <w:color w:val="32323C"/>
          <w:sz w:val="28"/>
          <w:szCs w:val="28"/>
        </w:rPr>
        <w:t>approach to the eyeball (in contrast to the straight approach of the recti muscles). They attach to the posterior surface of the sclera.</w:t>
      </w:r>
    </w:p>
    <w:p w:rsidR="00602B87" w:rsidRPr="00602B87" w:rsidRDefault="00602B87" w:rsidP="00602B87">
      <w:pPr>
        <w:pStyle w:val="NormalWeb"/>
        <w:shd w:val="clear" w:color="auto" w:fill="FFFFFF"/>
        <w:spacing w:before="0" w:beforeAutospacing="0" w:line="452" w:lineRule="atLeast"/>
        <w:jc w:val="both"/>
        <w:rPr>
          <w:rFonts w:ascii="Georgia" w:hAnsi="Georgia" w:cs="Arial"/>
          <w:b/>
          <w:i/>
          <w:color w:val="32323C"/>
          <w:sz w:val="28"/>
          <w:szCs w:val="28"/>
        </w:rPr>
      </w:pPr>
      <w:r w:rsidRPr="00602B87">
        <w:rPr>
          <w:rStyle w:val="Strong"/>
          <w:rFonts w:ascii="Georgia" w:hAnsi="Georgia" w:cs="Arial"/>
          <w:b w:val="0"/>
          <w:i/>
          <w:color w:val="32323C"/>
          <w:sz w:val="28"/>
          <w:szCs w:val="28"/>
          <w:u w:val="single"/>
        </w:rPr>
        <w:t>Superior Oblique</w:t>
      </w:r>
    </w:p>
    <w:p w:rsidR="00602B87" w:rsidRPr="00602B87" w:rsidRDefault="00602B87" w:rsidP="00602B87">
      <w:pPr>
        <w:numPr>
          <w:ilvl w:val="0"/>
          <w:numId w:val="27"/>
        </w:numPr>
        <w:shd w:val="clear" w:color="auto" w:fill="FFFFFF"/>
        <w:spacing w:before="100" w:beforeAutospacing="1" w:after="100" w:afterAutospacing="1" w:line="452" w:lineRule="atLeast"/>
        <w:ind w:left="0"/>
        <w:jc w:val="both"/>
        <w:rPr>
          <w:rFonts w:ascii="Georgia" w:hAnsi="Georgia" w:cs="Arial"/>
          <w:color w:val="32323C"/>
          <w:sz w:val="28"/>
          <w:szCs w:val="28"/>
        </w:rPr>
      </w:pPr>
      <w:r w:rsidRPr="00602B87">
        <w:rPr>
          <w:rStyle w:val="Strong"/>
          <w:rFonts w:ascii="Georgia" w:hAnsi="Georgia" w:cs="Arial"/>
          <w:b w:val="0"/>
          <w:color w:val="32323C"/>
          <w:sz w:val="28"/>
          <w:szCs w:val="28"/>
        </w:rPr>
        <w:t>Attachments</w:t>
      </w:r>
      <w:r w:rsidRPr="00602B87">
        <w:rPr>
          <w:rFonts w:ascii="Georgia" w:hAnsi="Georgia" w:cs="Arial"/>
          <w:color w:val="32323C"/>
          <w:sz w:val="28"/>
          <w:szCs w:val="28"/>
        </w:rPr>
        <w:t>: Originates from the body of the</w:t>
      </w:r>
      <w:r w:rsidRPr="00602B87">
        <w:rPr>
          <w:rStyle w:val="apple-converted-space"/>
          <w:rFonts w:ascii="Georgia" w:hAnsi="Georgia" w:cs="Arial"/>
          <w:color w:val="32323C"/>
          <w:sz w:val="28"/>
          <w:szCs w:val="28"/>
        </w:rPr>
        <w:t> sphenoid</w:t>
      </w:r>
      <w:hyperlink r:id="rId7" w:history="1">
        <w:r w:rsidRPr="00602B87">
          <w:rPr>
            <w:rStyle w:val="apple-converted-space"/>
            <w:rFonts w:ascii="Georgia" w:hAnsi="Georgia" w:cs="Arial"/>
            <w:color w:val="00A99D"/>
            <w:sz w:val="28"/>
            <w:szCs w:val="28"/>
          </w:rPr>
          <w:t> </w:t>
        </w:r>
      </w:hyperlink>
      <w:r w:rsidRPr="00602B87">
        <w:rPr>
          <w:rFonts w:ascii="Georgia" w:hAnsi="Georgia" w:cs="Arial"/>
          <w:color w:val="32323C"/>
          <w:sz w:val="28"/>
          <w:szCs w:val="28"/>
        </w:rPr>
        <w:t>bone. Its tendon passes through a trochlear, and then attaches to the sclera of the eye, posterior to the superior rectus.</w:t>
      </w:r>
    </w:p>
    <w:p w:rsidR="00602B87" w:rsidRPr="00602B87" w:rsidRDefault="00602B87" w:rsidP="00602B87">
      <w:pPr>
        <w:numPr>
          <w:ilvl w:val="0"/>
          <w:numId w:val="27"/>
        </w:numPr>
        <w:shd w:val="clear" w:color="auto" w:fill="FFFFFF"/>
        <w:spacing w:before="100" w:beforeAutospacing="1" w:after="100" w:afterAutospacing="1" w:line="452" w:lineRule="atLeast"/>
        <w:ind w:left="0"/>
        <w:jc w:val="both"/>
        <w:rPr>
          <w:rFonts w:ascii="Georgia" w:hAnsi="Georgia" w:cs="Arial"/>
          <w:color w:val="32323C"/>
          <w:sz w:val="28"/>
          <w:szCs w:val="28"/>
        </w:rPr>
      </w:pPr>
      <w:r w:rsidRPr="00602B87">
        <w:rPr>
          <w:rStyle w:val="Strong"/>
          <w:rFonts w:ascii="Georgia" w:hAnsi="Georgia" w:cs="Arial"/>
          <w:b w:val="0"/>
          <w:color w:val="32323C"/>
          <w:sz w:val="28"/>
          <w:szCs w:val="28"/>
        </w:rPr>
        <w:t>Actions</w:t>
      </w:r>
      <w:r w:rsidRPr="00602B87">
        <w:rPr>
          <w:rFonts w:ascii="Georgia" w:hAnsi="Georgia" w:cs="Arial"/>
          <w:color w:val="32323C"/>
          <w:sz w:val="28"/>
          <w:szCs w:val="28"/>
        </w:rPr>
        <w:t>: Depresses, abducts and medially rotates the eyeball.</w:t>
      </w:r>
    </w:p>
    <w:p w:rsidR="00602B87" w:rsidRPr="00602B87" w:rsidRDefault="00602B87" w:rsidP="00602B87">
      <w:pPr>
        <w:numPr>
          <w:ilvl w:val="0"/>
          <w:numId w:val="27"/>
        </w:numPr>
        <w:shd w:val="clear" w:color="auto" w:fill="FFFFFF"/>
        <w:spacing w:before="100" w:beforeAutospacing="1" w:after="100" w:afterAutospacing="1" w:line="452" w:lineRule="atLeast"/>
        <w:ind w:left="0"/>
        <w:jc w:val="both"/>
        <w:rPr>
          <w:rFonts w:ascii="Georgia" w:hAnsi="Georgia" w:cs="Arial"/>
          <w:color w:val="32323C"/>
          <w:sz w:val="28"/>
          <w:szCs w:val="28"/>
        </w:rPr>
      </w:pPr>
      <w:r w:rsidRPr="00602B87">
        <w:rPr>
          <w:rStyle w:val="Strong"/>
          <w:rFonts w:ascii="Georgia" w:hAnsi="Georgia" w:cs="Arial"/>
          <w:b w:val="0"/>
          <w:color w:val="32323C"/>
          <w:sz w:val="28"/>
          <w:szCs w:val="28"/>
        </w:rPr>
        <w:t>Innervation</w:t>
      </w:r>
      <w:r w:rsidRPr="00602B87">
        <w:rPr>
          <w:rFonts w:ascii="Georgia" w:hAnsi="Georgia" w:cs="Arial"/>
          <w:color w:val="32323C"/>
          <w:sz w:val="28"/>
          <w:szCs w:val="28"/>
        </w:rPr>
        <w:t>:</w:t>
      </w:r>
      <w:r w:rsidRPr="00602B87">
        <w:rPr>
          <w:rStyle w:val="apple-converted-space"/>
          <w:rFonts w:ascii="Georgia" w:hAnsi="Georgia" w:cs="Arial"/>
          <w:color w:val="32323C"/>
          <w:sz w:val="28"/>
          <w:szCs w:val="28"/>
        </w:rPr>
        <w:t> </w:t>
      </w:r>
      <w:r w:rsidRPr="00602B87">
        <w:rPr>
          <w:rFonts w:ascii="Georgia" w:hAnsi="Georgia" w:cs="Arial"/>
          <w:color w:val="32323C"/>
          <w:sz w:val="28"/>
          <w:szCs w:val="28"/>
        </w:rPr>
        <w:t>Trochlear nerve</w:t>
      </w:r>
      <w:proofErr w:type="gramStart"/>
      <w:r w:rsidRPr="00602B87">
        <w:rPr>
          <w:rFonts w:ascii="Georgia" w:hAnsi="Georgia" w:cs="Arial"/>
          <w:color w:val="32323C"/>
          <w:sz w:val="28"/>
          <w:szCs w:val="28"/>
        </w:rPr>
        <w:t>..</w:t>
      </w:r>
      <w:proofErr w:type="gramEnd"/>
    </w:p>
    <w:p w:rsidR="00602B87" w:rsidRPr="00602B87" w:rsidRDefault="00602B87" w:rsidP="00602B87">
      <w:pPr>
        <w:pStyle w:val="NormalWeb"/>
        <w:shd w:val="clear" w:color="auto" w:fill="FFFFFF"/>
        <w:spacing w:line="452" w:lineRule="atLeast"/>
        <w:jc w:val="both"/>
        <w:rPr>
          <w:rFonts w:ascii="Georgia" w:hAnsi="Georgia" w:cs="Arial"/>
          <w:b/>
          <w:i/>
          <w:color w:val="32323C"/>
          <w:sz w:val="28"/>
          <w:szCs w:val="28"/>
        </w:rPr>
      </w:pPr>
      <w:r w:rsidRPr="00602B87">
        <w:rPr>
          <w:rStyle w:val="Strong"/>
          <w:rFonts w:ascii="Georgia" w:hAnsi="Georgia" w:cs="Arial"/>
          <w:b w:val="0"/>
          <w:i/>
          <w:color w:val="32323C"/>
          <w:sz w:val="28"/>
          <w:szCs w:val="28"/>
          <w:u w:val="single"/>
        </w:rPr>
        <w:t>Inferior Oblique</w:t>
      </w:r>
    </w:p>
    <w:p w:rsidR="00602B87" w:rsidRPr="00602B87" w:rsidRDefault="00602B87" w:rsidP="00602B87">
      <w:pPr>
        <w:numPr>
          <w:ilvl w:val="0"/>
          <w:numId w:val="28"/>
        </w:numPr>
        <w:shd w:val="clear" w:color="auto" w:fill="FFFFFF"/>
        <w:spacing w:before="100" w:beforeAutospacing="1" w:after="100" w:afterAutospacing="1" w:line="452" w:lineRule="atLeast"/>
        <w:ind w:left="0"/>
        <w:jc w:val="both"/>
        <w:rPr>
          <w:rFonts w:ascii="Georgia" w:hAnsi="Georgia" w:cs="Arial"/>
          <w:color w:val="32323C"/>
          <w:sz w:val="28"/>
          <w:szCs w:val="28"/>
        </w:rPr>
      </w:pPr>
      <w:r w:rsidRPr="00602B87">
        <w:rPr>
          <w:rStyle w:val="Strong"/>
          <w:rFonts w:ascii="Georgia" w:hAnsi="Georgia" w:cs="Arial"/>
          <w:b w:val="0"/>
          <w:color w:val="32323C"/>
          <w:sz w:val="28"/>
          <w:szCs w:val="28"/>
        </w:rPr>
        <w:t>Attachment</w:t>
      </w:r>
      <w:r w:rsidRPr="00602B87">
        <w:rPr>
          <w:rStyle w:val="Strong"/>
          <w:rFonts w:ascii="Georgia" w:hAnsi="Georgia" w:cs="Arial"/>
          <w:color w:val="32323C"/>
          <w:sz w:val="28"/>
          <w:szCs w:val="28"/>
        </w:rPr>
        <w:t>s</w:t>
      </w:r>
      <w:r w:rsidRPr="00602B87">
        <w:rPr>
          <w:rFonts w:ascii="Georgia" w:hAnsi="Georgia" w:cs="Arial"/>
          <w:color w:val="32323C"/>
          <w:sz w:val="28"/>
          <w:szCs w:val="28"/>
        </w:rPr>
        <w:t>: Originates from the anterior aspect of the orbital floor. Attaches to the sclera of the eye, posterior to the lateral rectus</w:t>
      </w:r>
    </w:p>
    <w:p w:rsidR="00602B87" w:rsidRPr="00602B87" w:rsidRDefault="00602B87" w:rsidP="00602B87">
      <w:pPr>
        <w:numPr>
          <w:ilvl w:val="0"/>
          <w:numId w:val="28"/>
        </w:numPr>
        <w:shd w:val="clear" w:color="auto" w:fill="FFFFFF"/>
        <w:spacing w:before="100" w:beforeAutospacing="1" w:after="100" w:afterAutospacing="1" w:line="452" w:lineRule="atLeast"/>
        <w:ind w:left="0"/>
        <w:jc w:val="both"/>
        <w:rPr>
          <w:rFonts w:ascii="Georgia" w:hAnsi="Georgia" w:cs="Arial"/>
          <w:color w:val="32323C"/>
          <w:sz w:val="28"/>
          <w:szCs w:val="28"/>
        </w:rPr>
      </w:pPr>
      <w:r w:rsidRPr="00602B87">
        <w:rPr>
          <w:rStyle w:val="Strong"/>
          <w:rFonts w:ascii="Georgia" w:hAnsi="Georgia" w:cs="Arial"/>
          <w:b w:val="0"/>
          <w:color w:val="32323C"/>
          <w:sz w:val="28"/>
          <w:szCs w:val="28"/>
        </w:rPr>
        <w:t>Actions</w:t>
      </w:r>
      <w:r w:rsidRPr="00602B87">
        <w:rPr>
          <w:rFonts w:ascii="Georgia" w:hAnsi="Georgia" w:cs="Arial"/>
          <w:color w:val="32323C"/>
          <w:sz w:val="28"/>
          <w:szCs w:val="28"/>
        </w:rPr>
        <w:t>: Elevates, abducts and laterally rotates the eyeball.</w:t>
      </w:r>
    </w:p>
    <w:p w:rsidR="00602B87" w:rsidRDefault="00602B87" w:rsidP="00602B87">
      <w:pPr>
        <w:numPr>
          <w:ilvl w:val="0"/>
          <w:numId w:val="28"/>
        </w:numPr>
        <w:shd w:val="clear" w:color="auto" w:fill="FFFFFF"/>
        <w:spacing w:before="100" w:beforeAutospacing="1" w:after="100" w:afterAutospacing="1" w:line="452" w:lineRule="atLeast"/>
        <w:ind w:left="0"/>
        <w:jc w:val="both"/>
        <w:rPr>
          <w:rFonts w:ascii="Georgia" w:hAnsi="Georgia" w:cs="Arial"/>
          <w:color w:val="32323C"/>
          <w:sz w:val="28"/>
          <w:szCs w:val="28"/>
        </w:rPr>
      </w:pPr>
      <w:r w:rsidRPr="00602B87">
        <w:rPr>
          <w:rStyle w:val="Strong"/>
          <w:rFonts w:ascii="Georgia" w:hAnsi="Georgia" w:cs="Arial"/>
          <w:b w:val="0"/>
          <w:color w:val="32323C"/>
          <w:sz w:val="28"/>
          <w:szCs w:val="28"/>
        </w:rPr>
        <w:t>Innervation</w:t>
      </w:r>
      <w:r w:rsidRPr="00602B87">
        <w:rPr>
          <w:rFonts w:ascii="Georgia" w:hAnsi="Georgia" w:cs="Arial"/>
          <w:color w:val="32323C"/>
          <w:sz w:val="28"/>
          <w:szCs w:val="28"/>
        </w:rPr>
        <w:t>:</w:t>
      </w:r>
      <w:r w:rsidRPr="00602B87">
        <w:rPr>
          <w:rStyle w:val="apple-converted-space"/>
          <w:rFonts w:ascii="Georgia" w:hAnsi="Georgia" w:cs="Arial"/>
          <w:color w:val="32323C"/>
          <w:sz w:val="28"/>
          <w:szCs w:val="28"/>
        </w:rPr>
        <w:t> </w:t>
      </w:r>
      <w:r w:rsidRPr="00602B87">
        <w:rPr>
          <w:rFonts w:ascii="Georgia" w:hAnsi="Georgia" w:cs="Arial"/>
          <w:color w:val="32323C"/>
          <w:sz w:val="28"/>
          <w:szCs w:val="28"/>
        </w:rPr>
        <w:t>Oculomotor nerve.</w:t>
      </w:r>
    </w:p>
    <w:p w:rsidR="00602B87" w:rsidRPr="00602B87" w:rsidRDefault="00602B87" w:rsidP="00602B87">
      <w:pPr>
        <w:shd w:val="clear" w:color="auto" w:fill="FFFFFF"/>
        <w:spacing w:before="100" w:beforeAutospacing="1" w:after="100" w:afterAutospacing="1" w:line="452" w:lineRule="atLeast"/>
        <w:jc w:val="both"/>
        <w:rPr>
          <w:rFonts w:ascii="Georgia" w:hAnsi="Georgia" w:cs="Arial"/>
          <w:i/>
          <w:color w:val="32323C"/>
          <w:sz w:val="28"/>
          <w:szCs w:val="28"/>
        </w:rPr>
      </w:pPr>
      <w:r w:rsidRPr="00602B87">
        <w:rPr>
          <w:rFonts w:ascii="Georgia" w:hAnsi="Georgia" w:cs="Arial"/>
          <w:i/>
          <w:color w:val="32323C"/>
          <w:sz w:val="28"/>
          <w:szCs w:val="28"/>
        </w:rPr>
        <w:t>Intraocular muscles</w:t>
      </w:r>
    </w:p>
    <w:p w:rsidR="008829F6" w:rsidRPr="008829F6" w:rsidRDefault="008829F6" w:rsidP="008829F6">
      <w:pPr>
        <w:pStyle w:val="NormalWeb"/>
        <w:shd w:val="clear" w:color="auto" w:fill="FFFFFF"/>
        <w:spacing w:before="166" w:beforeAutospacing="0" w:after="166" w:afterAutospacing="0" w:line="368" w:lineRule="atLeast"/>
        <w:rPr>
          <w:rFonts w:ascii="Georgia" w:hAnsi="Georgia"/>
          <w:color w:val="000000"/>
          <w:sz w:val="28"/>
          <w:szCs w:val="28"/>
        </w:rPr>
      </w:pPr>
      <w:r w:rsidRPr="008829F6">
        <w:rPr>
          <w:rFonts w:ascii="Georgia" w:hAnsi="Georgia"/>
          <w:color w:val="000000"/>
          <w:sz w:val="28"/>
          <w:szCs w:val="28"/>
        </w:rPr>
        <w:t>The intraocular muscles include the ciliary muscle, the sphincter pupillae, and the dilator pupillae. The ciliary muscle is a smooth muscle ring that controls accommodation by altering the shape of the lens, as well as controlling the flow of aqueous humor into Schlemm's canal. The ciliary muscle is attached to the zonular fibers which suspend the lens. Upon contraction of the ciliary muscle, the tension on the lens is lessened which causes it to adopt a more spherical shape to focus on near objects. Relaxation of the ciliary muscle has the opposite effect, optimising distant focus. The sphincter pupillae and dilator pupillae are also composed of smooth muscle. The sphincter pupillae encircles the pupil and is responsible for the constriction of its diameter, while the dilator muscle is arranged radially and increases the pupillary diameter.</w:t>
      </w:r>
    </w:p>
    <w:p w:rsidR="008829F6" w:rsidRPr="008829F6" w:rsidRDefault="008829F6" w:rsidP="008829F6">
      <w:pPr>
        <w:pStyle w:val="NormalWeb"/>
        <w:shd w:val="clear" w:color="auto" w:fill="FFFFFF"/>
        <w:spacing w:before="166" w:beforeAutospacing="0" w:after="166" w:afterAutospacing="0" w:line="368" w:lineRule="atLeast"/>
        <w:rPr>
          <w:rFonts w:ascii="Georgia" w:hAnsi="Georgia"/>
          <w:color w:val="000000"/>
          <w:sz w:val="28"/>
          <w:szCs w:val="28"/>
        </w:rPr>
      </w:pPr>
      <w:r w:rsidRPr="008829F6">
        <w:rPr>
          <w:rFonts w:ascii="Georgia" w:hAnsi="Georgia"/>
          <w:color w:val="000000"/>
          <w:sz w:val="28"/>
          <w:szCs w:val="28"/>
        </w:rPr>
        <w:lastRenderedPageBreak/>
        <w:t>There are three primary axes of ocular movements: vertical, transverse, and anteroposterior. Rotation around the vertical axis results in either adduction (medial movement) or abduction (lateral movement) of the eye. Rotation around the transverse axis causes elevation (superior motion) or depression (inferior motion). The anteroposterior axis enables movement of the superior pole of the eye medially (intorsion) or laterally (extorsion). The rotations around the anteroposterior axis allow the eye to adjust to tilting of the head. The medial rectus muscle is responsible for medial rotation around the vertical axis, and the lateral rectus lateral rotation. The superior rectus muscle primarily elevates the eye and contributes to adduction and intorsion. The inferior rectus depresses and laterally rotates the eye and contributes to adduction and extorsion. The superior oblique abducts, depresses, and medially rotates the eye, while the inferior oblique abducts, elevates, and laterally rotates the eye.</w:t>
      </w:r>
    </w:p>
    <w:p w:rsidR="00602B87" w:rsidRPr="00602B87" w:rsidRDefault="00602B87" w:rsidP="00602B87">
      <w:pPr>
        <w:shd w:val="clear" w:color="auto" w:fill="FFFFFF"/>
        <w:spacing w:before="100" w:beforeAutospacing="1" w:after="100" w:afterAutospacing="1" w:line="405" w:lineRule="atLeast"/>
        <w:jc w:val="both"/>
        <w:rPr>
          <w:rFonts w:ascii="Georgia" w:eastAsia="Times New Roman" w:hAnsi="Georgia" w:cs="Arial"/>
          <w:color w:val="32323C"/>
          <w:sz w:val="28"/>
          <w:szCs w:val="28"/>
        </w:rPr>
      </w:pPr>
    </w:p>
    <w:p w:rsidR="00602B87" w:rsidRPr="00602B87" w:rsidRDefault="00602B87" w:rsidP="00602B87">
      <w:pPr>
        <w:shd w:val="clear" w:color="auto" w:fill="FFFFFF"/>
        <w:spacing w:before="100" w:beforeAutospacing="1" w:after="100" w:afterAutospacing="1" w:line="405" w:lineRule="atLeast"/>
        <w:jc w:val="both"/>
        <w:rPr>
          <w:rFonts w:ascii="Georgia" w:eastAsia="Times New Roman" w:hAnsi="Georgia" w:cs="Arial"/>
          <w:color w:val="32323C"/>
          <w:sz w:val="28"/>
          <w:szCs w:val="28"/>
        </w:rPr>
      </w:pPr>
    </w:p>
    <w:p w:rsidR="00AC1FBA" w:rsidRPr="00602B87" w:rsidRDefault="00AC1FBA" w:rsidP="00AC1FBA">
      <w:pPr>
        <w:shd w:val="clear" w:color="auto" w:fill="FFFFFF"/>
        <w:spacing w:before="100" w:beforeAutospacing="1" w:after="100" w:afterAutospacing="1" w:line="405" w:lineRule="atLeast"/>
        <w:jc w:val="both"/>
        <w:rPr>
          <w:rFonts w:ascii="Georgia" w:hAnsi="Georgia" w:cs="Arial"/>
          <w:color w:val="32323C"/>
          <w:sz w:val="28"/>
          <w:szCs w:val="28"/>
        </w:rPr>
      </w:pPr>
    </w:p>
    <w:p w:rsidR="0062630B" w:rsidRPr="00602B87" w:rsidRDefault="0062630B">
      <w:pPr>
        <w:rPr>
          <w:rFonts w:ascii="Georgia" w:hAnsi="Georgia"/>
          <w:sz w:val="28"/>
          <w:szCs w:val="28"/>
        </w:rPr>
      </w:pPr>
      <w:r w:rsidRPr="00602B87">
        <w:rPr>
          <w:rFonts w:ascii="Georgia" w:hAnsi="Georgia"/>
          <w:sz w:val="28"/>
          <w:szCs w:val="28"/>
        </w:rPr>
        <w:t xml:space="preserve"> </w:t>
      </w:r>
    </w:p>
    <w:sectPr w:rsidR="0062630B" w:rsidRPr="00602B87" w:rsidSect="008F09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B87" w:rsidRDefault="00602B87" w:rsidP="005A110E">
      <w:pPr>
        <w:spacing w:after="0" w:line="240" w:lineRule="auto"/>
      </w:pPr>
      <w:r>
        <w:separator/>
      </w:r>
    </w:p>
  </w:endnote>
  <w:endnote w:type="continuationSeparator" w:id="1">
    <w:p w:rsidR="00602B87" w:rsidRDefault="00602B87" w:rsidP="005A1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B87" w:rsidRDefault="00602B87" w:rsidP="005A110E">
      <w:pPr>
        <w:spacing w:after="0" w:line="240" w:lineRule="auto"/>
      </w:pPr>
      <w:r>
        <w:separator/>
      </w:r>
    </w:p>
  </w:footnote>
  <w:footnote w:type="continuationSeparator" w:id="1">
    <w:p w:rsidR="00602B87" w:rsidRDefault="00602B87" w:rsidP="005A1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DA9"/>
    <w:multiLevelType w:val="multilevel"/>
    <w:tmpl w:val="ECFE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5002A"/>
    <w:multiLevelType w:val="multilevel"/>
    <w:tmpl w:val="E0F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24EAA"/>
    <w:multiLevelType w:val="multilevel"/>
    <w:tmpl w:val="386C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E1B6A"/>
    <w:multiLevelType w:val="multilevel"/>
    <w:tmpl w:val="F4A4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D7FE6"/>
    <w:multiLevelType w:val="multilevel"/>
    <w:tmpl w:val="BA68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60D89"/>
    <w:multiLevelType w:val="multilevel"/>
    <w:tmpl w:val="D95E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D0DCB"/>
    <w:multiLevelType w:val="multilevel"/>
    <w:tmpl w:val="BD9C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F2E65"/>
    <w:multiLevelType w:val="multilevel"/>
    <w:tmpl w:val="1FB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E5610"/>
    <w:multiLevelType w:val="hybridMultilevel"/>
    <w:tmpl w:val="40E64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E23BB"/>
    <w:multiLevelType w:val="multilevel"/>
    <w:tmpl w:val="F2F2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1699B"/>
    <w:multiLevelType w:val="multilevel"/>
    <w:tmpl w:val="8062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D6A86"/>
    <w:multiLevelType w:val="multilevel"/>
    <w:tmpl w:val="C59C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715A0"/>
    <w:multiLevelType w:val="multilevel"/>
    <w:tmpl w:val="915C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81646F"/>
    <w:multiLevelType w:val="multilevel"/>
    <w:tmpl w:val="A884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651B1"/>
    <w:multiLevelType w:val="multilevel"/>
    <w:tmpl w:val="627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DF1855"/>
    <w:multiLevelType w:val="multilevel"/>
    <w:tmpl w:val="460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1F7B4F"/>
    <w:multiLevelType w:val="multilevel"/>
    <w:tmpl w:val="B01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F43C3"/>
    <w:multiLevelType w:val="multilevel"/>
    <w:tmpl w:val="B4B6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06AD5"/>
    <w:multiLevelType w:val="multilevel"/>
    <w:tmpl w:val="907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950C0"/>
    <w:multiLevelType w:val="multilevel"/>
    <w:tmpl w:val="147C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D81B87"/>
    <w:multiLevelType w:val="multilevel"/>
    <w:tmpl w:val="8280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B424F"/>
    <w:multiLevelType w:val="multilevel"/>
    <w:tmpl w:val="27F6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0E66E8"/>
    <w:multiLevelType w:val="multilevel"/>
    <w:tmpl w:val="3DA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A238A2"/>
    <w:multiLevelType w:val="multilevel"/>
    <w:tmpl w:val="B2CA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297644"/>
    <w:multiLevelType w:val="hybridMultilevel"/>
    <w:tmpl w:val="B3F42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11551B"/>
    <w:multiLevelType w:val="multilevel"/>
    <w:tmpl w:val="86FC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38247F"/>
    <w:multiLevelType w:val="multilevel"/>
    <w:tmpl w:val="C244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3B74C8"/>
    <w:multiLevelType w:val="multilevel"/>
    <w:tmpl w:val="C14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
  </w:num>
  <w:num w:numId="3">
    <w:abstractNumId w:val="17"/>
  </w:num>
  <w:num w:numId="4">
    <w:abstractNumId w:val="12"/>
  </w:num>
  <w:num w:numId="5">
    <w:abstractNumId w:val="22"/>
  </w:num>
  <w:num w:numId="6">
    <w:abstractNumId w:val="5"/>
  </w:num>
  <w:num w:numId="7">
    <w:abstractNumId w:val="16"/>
  </w:num>
  <w:num w:numId="8">
    <w:abstractNumId w:val="9"/>
  </w:num>
  <w:num w:numId="9">
    <w:abstractNumId w:val="1"/>
  </w:num>
  <w:num w:numId="10">
    <w:abstractNumId w:val="15"/>
  </w:num>
  <w:num w:numId="11">
    <w:abstractNumId w:val="19"/>
  </w:num>
  <w:num w:numId="12">
    <w:abstractNumId w:val="0"/>
  </w:num>
  <w:num w:numId="13">
    <w:abstractNumId w:val="21"/>
  </w:num>
  <w:num w:numId="14">
    <w:abstractNumId w:val="20"/>
  </w:num>
  <w:num w:numId="15">
    <w:abstractNumId w:val="13"/>
  </w:num>
  <w:num w:numId="16">
    <w:abstractNumId w:val="26"/>
  </w:num>
  <w:num w:numId="17">
    <w:abstractNumId w:val="14"/>
  </w:num>
  <w:num w:numId="18">
    <w:abstractNumId w:val="4"/>
  </w:num>
  <w:num w:numId="19">
    <w:abstractNumId w:val="18"/>
  </w:num>
  <w:num w:numId="20">
    <w:abstractNumId w:val="7"/>
  </w:num>
  <w:num w:numId="21">
    <w:abstractNumId w:val="25"/>
  </w:num>
  <w:num w:numId="22">
    <w:abstractNumId w:val="10"/>
  </w:num>
  <w:num w:numId="23">
    <w:abstractNumId w:val="23"/>
  </w:num>
  <w:num w:numId="24">
    <w:abstractNumId w:val="11"/>
  </w:num>
  <w:num w:numId="25">
    <w:abstractNumId w:val="2"/>
  </w:num>
  <w:num w:numId="26">
    <w:abstractNumId w:val="6"/>
  </w:num>
  <w:num w:numId="27">
    <w:abstractNumId w:val="27"/>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62630B"/>
    <w:rsid w:val="003557D6"/>
    <w:rsid w:val="004D3FB3"/>
    <w:rsid w:val="005A110E"/>
    <w:rsid w:val="00602B87"/>
    <w:rsid w:val="0062630B"/>
    <w:rsid w:val="006420D3"/>
    <w:rsid w:val="008829F6"/>
    <w:rsid w:val="008F0946"/>
    <w:rsid w:val="00A05729"/>
    <w:rsid w:val="00AC1FBA"/>
    <w:rsid w:val="00CD0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46"/>
  </w:style>
  <w:style w:type="paragraph" w:styleId="Heading2">
    <w:name w:val="heading 2"/>
    <w:basedOn w:val="Normal"/>
    <w:link w:val="Heading2Char"/>
    <w:uiPriority w:val="9"/>
    <w:qFormat/>
    <w:rsid w:val="00A057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057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30B"/>
    <w:pPr>
      <w:ind w:left="720"/>
      <w:contextualSpacing/>
    </w:pPr>
  </w:style>
  <w:style w:type="paragraph" w:styleId="NormalWeb">
    <w:name w:val="Normal (Web)"/>
    <w:basedOn w:val="Normal"/>
    <w:uiPriority w:val="99"/>
    <w:semiHidden/>
    <w:unhideWhenUsed/>
    <w:rsid w:val="003557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57D6"/>
    <w:rPr>
      <w:color w:val="0000FF"/>
      <w:u w:val="single"/>
    </w:rPr>
  </w:style>
  <w:style w:type="character" w:customStyle="1" w:styleId="apple-converted-space">
    <w:name w:val="apple-converted-space"/>
    <w:basedOn w:val="DefaultParagraphFont"/>
    <w:rsid w:val="003557D6"/>
  </w:style>
  <w:style w:type="character" w:styleId="Strong">
    <w:name w:val="Strong"/>
    <w:basedOn w:val="DefaultParagraphFont"/>
    <w:uiPriority w:val="22"/>
    <w:qFormat/>
    <w:rsid w:val="00CD0267"/>
    <w:rPr>
      <w:b/>
      <w:bCs/>
    </w:rPr>
  </w:style>
  <w:style w:type="paragraph" w:styleId="Header">
    <w:name w:val="header"/>
    <w:basedOn w:val="Normal"/>
    <w:link w:val="HeaderChar"/>
    <w:uiPriority w:val="99"/>
    <w:semiHidden/>
    <w:unhideWhenUsed/>
    <w:rsid w:val="005A11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10E"/>
  </w:style>
  <w:style w:type="paragraph" w:styleId="Footer">
    <w:name w:val="footer"/>
    <w:basedOn w:val="Normal"/>
    <w:link w:val="FooterChar"/>
    <w:uiPriority w:val="99"/>
    <w:semiHidden/>
    <w:unhideWhenUsed/>
    <w:rsid w:val="005A11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10E"/>
  </w:style>
  <w:style w:type="character" w:customStyle="1" w:styleId="Heading2Char">
    <w:name w:val="Heading 2 Char"/>
    <w:basedOn w:val="DefaultParagraphFont"/>
    <w:link w:val="Heading2"/>
    <w:uiPriority w:val="9"/>
    <w:rsid w:val="00A057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05729"/>
    <w:rPr>
      <w:rFonts w:asciiTheme="majorHAnsi" w:eastAsiaTheme="majorEastAsia" w:hAnsiTheme="majorHAnsi" w:cstheme="majorBidi"/>
      <w:b/>
      <w:bCs/>
      <w:color w:val="4F81BD" w:themeColor="accent1"/>
    </w:rPr>
  </w:style>
  <w:style w:type="paragraph" w:customStyle="1" w:styleId="wp-caption-text">
    <w:name w:val="wp-caption-text"/>
    <w:basedOn w:val="Normal"/>
    <w:rsid w:val="00A05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primary">
    <w:name w:val="text-primary"/>
    <w:basedOn w:val="DefaultParagraphFont"/>
    <w:rsid w:val="00A05729"/>
  </w:style>
  <w:style w:type="character" w:styleId="Emphasis">
    <w:name w:val="Emphasis"/>
    <w:basedOn w:val="DefaultParagraphFont"/>
    <w:uiPriority w:val="20"/>
    <w:qFormat/>
    <w:rsid w:val="00A05729"/>
    <w:rPr>
      <w:i/>
      <w:iCs/>
    </w:rPr>
  </w:style>
  <w:style w:type="character" w:customStyle="1" w:styleId="tnsponserd">
    <w:name w:val="tn_sponserd"/>
    <w:basedOn w:val="DefaultParagraphFont"/>
    <w:rsid w:val="00A05729"/>
  </w:style>
  <w:style w:type="character" w:customStyle="1" w:styleId="float-right">
    <w:name w:val="float-right"/>
    <w:basedOn w:val="DefaultParagraphFont"/>
    <w:rsid w:val="00A05729"/>
  </w:style>
  <w:style w:type="character" w:customStyle="1" w:styleId="quizcurrent">
    <w:name w:val="quizcurrent"/>
    <w:basedOn w:val="DefaultParagraphFont"/>
    <w:rsid w:val="00A05729"/>
  </w:style>
  <w:style w:type="character" w:customStyle="1" w:styleId="quizcount">
    <w:name w:val="quizcount"/>
    <w:basedOn w:val="DefaultParagraphFont"/>
    <w:rsid w:val="00A05729"/>
  </w:style>
  <w:style w:type="paragraph" w:customStyle="1" w:styleId="quizquestion">
    <w:name w:val="quizquestion"/>
    <w:basedOn w:val="Normal"/>
    <w:rsid w:val="00A057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617751">
      <w:bodyDiv w:val="1"/>
      <w:marLeft w:val="0"/>
      <w:marRight w:val="0"/>
      <w:marTop w:val="0"/>
      <w:marBottom w:val="0"/>
      <w:divBdr>
        <w:top w:val="none" w:sz="0" w:space="0" w:color="auto"/>
        <w:left w:val="none" w:sz="0" w:space="0" w:color="auto"/>
        <w:bottom w:val="none" w:sz="0" w:space="0" w:color="auto"/>
        <w:right w:val="none" w:sz="0" w:space="0" w:color="auto"/>
      </w:divBdr>
    </w:div>
    <w:div w:id="488984493">
      <w:bodyDiv w:val="1"/>
      <w:marLeft w:val="0"/>
      <w:marRight w:val="0"/>
      <w:marTop w:val="0"/>
      <w:marBottom w:val="0"/>
      <w:divBdr>
        <w:top w:val="none" w:sz="0" w:space="0" w:color="auto"/>
        <w:left w:val="none" w:sz="0" w:space="0" w:color="auto"/>
        <w:bottom w:val="none" w:sz="0" w:space="0" w:color="auto"/>
        <w:right w:val="none" w:sz="0" w:space="0" w:color="auto"/>
      </w:divBdr>
      <w:divsChild>
        <w:div w:id="1001545188">
          <w:marLeft w:val="0"/>
          <w:marRight w:val="0"/>
          <w:marTop w:val="525"/>
          <w:marBottom w:val="450"/>
          <w:divBdr>
            <w:top w:val="none" w:sz="0" w:space="0" w:color="auto"/>
            <w:left w:val="none" w:sz="0" w:space="0" w:color="auto"/>
            <w:bottom w:val="none" w:sz="0" w:space="0" w:color="auto"/>
            <w:right w:val="none" w:sz="0" w:space="0" w:color="auto"/>
          </w:divBdr>
        </w:div>
      </w:divsChild>
    </w:div>
    <w:div w:id="621153227">
      <w:bodyDiv w:val="1"/>
      <w:marLeft w:val="0"/>
      <w:marRight w:val="0"/>
      <w:marTop w:val="0"/>
      <w:marBottom w:val="0"/>
      <w:divBdr>
        <w:top w:val="none" w:sz="0" w:space="0" w:color="auto"/>
        <w:left w:val="none" w:sz="0" w:space="0" w:color="auto"/>
        <w:bottom w:val="none" w:sz="0" w:space="0" w:color="auto"/>
        <w:right w:val="none" w:sz="0" w:space="0" w:color="auto"/>
      </w:divBdr>
    </w:div>
    <w:div w:id="648822803">
      <w:bodyDiv w:val="1"/>
      <w:marLeft w:val="0"/>
      <w:marRight w:val="0"/>
      <w:marTop w:val="0"/>
      <w:marBottom w:val="0"/>
      <w:divBdr>
        <w:top w:val="none" w:sz="0" w:space="0" w:color="auto"/>
        <w:left w:val="none" w:sz="0" w:space="0" w:color="auto"/>
        <w:bottom w:val="none" w:sz="0" w:space="0" w:color="auto"/>
        <w:right w:val="none" w:sz="0" w:space="0" w:color="auto"/>
      </w:divBdr>
    </w:div>
    <w:div w:id="821702598">
      <w:bodyDiv w:val="1"/>
      <w:marLeft w:val="0"/>
      <w:marRight w:val="0"/>
      <w:marTop w:val="0"/>
      <w:marBottom w:val="0"/>
      <w:divBdr>
        <w:top w:val="none" w:sz="0" w:space="0" w:color="auto"/>
        <w:left w:val="none" w:sz="0" w:space="0" w:color="auto"/>
        <w:bottom w:val="none" w:sz="0" w:space="0" w:color="auto"/>
        <w:right w:val="none" w:sz="0" w:space="0" w:color="auto"/>
      </w:divBdr>
    </w:div>
    <w:div w:id="1076586072">
      <w:bodyDiv w:val="1"/>
      <w:marLeft w:val="0"/>
      <w:marRight w:val="0"/>
      <w:marTop w:val="0"/>
      <w:marBottom w:val="0"/>
      <w:divBdr>
        <w:top w:val="none" w:sz="0" w:space="0" w:color="auto"/>
        <w:left w:val="none" w:sz="0" w:space="0" w:color="auto"/>
        <w:bottom w:val="none" w:sz="0" w:space="0" w:color="auto"/>
        <w:right w:val="none" w:sz="0" w:space="0" w:color="auto"/>
      </w:divBdr>
      <w:divsChild>
        <w:div w:id="1572034226">
          <w:marLeft w:val="0"/>
          <w:marRight w:val="0"/>
          <w:marTop w:val="0"/>
          <w:marBottom w:val="0"/>
          <w:divBdr>
            <w:top w:val="none" w:sz="0" w:space="0" w:color="auto"/>
            <w:left w:val="none" w:sz="0" w:space="0" w:color="auto"/>
            <w:bottom w:val="none" w:sz="0" w:space="0" w:color="auto"/>
            <w:right w:val="none" w:sz="0" w:space="0" w:color="auto"/>
          </w:divBdr>
          <w:divsChild>
            <w:div w:id="1003364320">
              <w:marLeft w:val="-225"/>
              <w:marRight w:val="-225"/>
              <w:marTop w:val="0"/>
              <w:marBottom w:val="0"/>
              <w:divBdr>
                <w:top w:val="none" w:sz="0" w:space="0" w:color="auto"/>
                <w:left w:val="none" w:sz="0" w:space="0" w:color="auto"/>
                <w:bottom w:val="none" w:sz="0" w:space="0" w:color="auto"/>
                <w:right w:val="none" w:sz="0" w:space="0" w:color="auto"/>
              </w:divBdr>
              <w:divsChild>
                <w:div w:id="2084140182">
                  <w:marLeft w:val="0"/>
                  <w:marRight w:val="0"/>
                  <w:marTop w:val="0"/>
                  <w:marBottom w:val="0"/>
                  <w:divBdr>
                    <w:top w:val="none" w:sz="0" w:space="0" w:color="auto"/>
                    <w:left w:val="none" w:sz="0" w:space="0" w:color="auto"/>
                    <w:bottom w:val="none" w:sz="0" w:space="0" w:color="auto"/>
                    <w:right w:val="none" w:sz="0" w:space="0" w:color="auto"/>
                  </w:divBdr>
                  <w:divsChild>
                    <w:div w:id="5585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6660">
          <w:marLeft w:val="0"/>
          <w:marRight w:val="0"/>
          <w:marTop w:val="0"/>
          <w:marBottom w:val="0"/>
          <w:divBdr>
            <w:top w:val="none" w:sz="0" w:space="0" w:color="auto"/>
            <w:left w:val="none" w:sz="0" w:space="0" w:color="auto"/>
            <w:bottom w:val="none" w:sz="0" w:space="0" w:color="auto"/>
            <w:right w:val="none" w:sz="0" w:space="0" w:color="auto"/>
          </w:divBdr>
          <w:divsChild>
            <w:div w:id="600793861">
              <w:marLeft w:val="-225"/>
              <w:marRight w:val="-225"/>
              <w:marTop w:val="0"/>
              <w:marBottom w:val="0"/>
              <w:divBdr>
                <w:top w:val="none" w:sz="0" w:space="0" w:color="auto"/>
                <w:left w:val="none" w:sz="0" w:space="0" w:color="auto"/>
                <w:bottom w:val="none" w:sz="0" w:space="0" w:color="auto"/>
                <w:right w:val="none" w:sz="0" w:space="0" w:color="auto"/>
              </w:divBdr>
              <w:divsChild>
                <w:div w:id="180121722">
                  <w:marLeft w:val="0"/>
                  <w:marRight w:val="0"/>
                  <w:marTop w:val="0"/>
                  <w:marBottom w:val="0"/>
                  <w:divBdr>
                    <w:top w:val="none" w:sz="0" w:space="0" w:color="auto"/>
                    <w:left w:val="none" w:sz="0" w:space="0" w:color="auto"/>
                    <w:bottom w:val="none" w:sz="0" w:space="0" w:color="auto"/>
                    <w:right w:val="none" w:sz="0" w:space="0" w:color="auto"/>
                  </w:divBdr>
                  <w:divsChild>
                    <w:div w:id="406656684">
                      <w:marLeft w:val="0"/>
                      <w:marRight w:val="0"/>
                      <w:marTop w:val="0"/>
                      <w:marBottom w:val="0"/>
                      <w:divBdr>
                        <w:top w:val="none" w:sz="0" w:space="0" w:color="auto"/>
                        <w:left w:val="none" w:sz="0" w:space="0" w:color="auto"/>
                        <w:bottom w:val="none" w:sz="0" w:space="0" w:color="auto"/>
                        <w:right w:val="none" w:sz="0" w:space="0" w:color="auto"/>
                      </w:divBdr>
                      <w:divsChild>
                        <w:div w:id="886334485">
                          <w:marLeft w:val="0"/>
                          <w:marRight w:val="0"/>
                          <w:marTop w:val="0"/>
                          <w:marBottom w:val="0"/>
                          <w:divBdr>
                            <w:top w:val="none" w:sz="0" w:space="0" w:color="auto"/>
                            <w:left w:val="none" w:sz="0" w:space="0" w:color="auto"/>
                            <w:bottom w:val="none" w:sz="0" w:space="0" w:color="auto"/>
                            <w:right w:val="none" w:sz="0" w:space="0" w:color="auto"/>
                          </w:divBdr>
                        </w:div>
                      </w:divsChild>
                    </w:div>
                    <w:div w:id="649486111">
                      <w:marLeft w:val="0"/>
                      <w:marRight w:val="0"/>
                      <w:marTop w:val="525"/>
                      <w:marBottom w:val="450"/>
                      <w:divBdr>
                        <w:top w:val="none" w:sz="0" w:space="0" w:color="auto"/>
                        <w:left w:val="none" w:sz="0" w:space="0" w:color="auto"/>
                        <w:bottom w:val="none" w:sz="0" w:space="0" w:color="auto"/>
                        <w:right w:val="none" w:sz="0" w:space="0" w:color="auto"/>
                      </w:divBdr>
                      <w:divsChild>
                        <w:div w:id="735057539">
                          <w:marLeft w:val="0"/>
                          <w:marRight w:val="0"/>
                          <w:marTop w:val="0"/>
                          <w:marBottom w:val="0"/>
                          <w:divBdr>
                            <w:top w:val="none" w:sz="0" w:space="0" w:color="auto"/>
                            <w:left w:val="none" w:sz="0" w:space="0" w:color="auto"/>
                            <w:bottom w:val="none" w:sz="0" w:space="0" w:color="auto"/>
                            <w:right w:val="none" w:sz="0" w:space="0" w:color="auto"/>
                          </w:divBdr>
                          <w:divsChild>
                            <w:div w:id="5606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5035">
                      <w:marLeft w:val="0"/>
                      <w:marRight w:val="0"/>
                      <w:marTop w:val="525"/>
                      <w:marBottom w:val="450"/>
                      <w:divBdr>
                        <w:top w:val="none" w:sz="0" w:space="0" w:color="auto"/>
                        <w:left w:val="none" w:sz="0" w:space="0" w:color="auto"/>
                        <w:bottom w:val="none" w:sz="0" w:space="0" w:color="auto"/>
                        <w:right w:val="none" w:sz="0" w:space="0" w:color="auto"/>
                      </w:divBdr>
                      <w:divsChild>
                        <w:div w:id="861481541">
                          <w:marLeft w:val="0"/>
                          <w:marRight w:val="0"/>
                          <w:marTop w:val="0"/>
                          <w:marBottom w:val="0"/>
                          <w:divBdr>
                            <w:top w:val="none" w:sz="0" w:space="0" w:color="auto"/>
                            <w:left w:val="none" w:sz="0" w:space="0" w:color="auto"/>
                            <w:bottom w:val="none" w:sz="0" w:space="0" w:color="auto"/>
                            <w:right w:val="none" w:sz="0" w:space="0" w:color="auto"/>
                          </w:divBdr>
                          <w:divsChild>
                            <w:div w:id="10382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631768">
          <w:marLeft w:val="0"/>
          <w:marRight w:val="0"/>
          <w:marTop w:val="0"/>
          <w:marBottom w:val="0"/>
          <w:divBdr>
            <w:top w:val="none" w:sz="0" w:space="0" w:color="auto"/>
            <w:left w:val="none" w:sz="0" w:space="0" w:color="auto"/>
            <w:bottom w:val="none" w:sz="0" w:space="0" w:color="auto"/>
            <w:right w:val="none" w:sz="0" w:space="0" w:color="auto"/>
          </w:divBdr>
          <w:divsChild>
            <w:div w:id="365909620">
              <w:marLeft w:val="-225"/>
              <w:marRight w:val="-225"/>
              <w:marTop w:val="0"/>
              <w:marBottom w:val="0"/>
              <w:divBdr>
                <w:top w:val="none" w:sz="0" w:space="0" w:color="auto"/>
                <w:left w:val="none" w:sz="0" w:space="0" w:color="auto"/>
                <w:bottom w:val="none" w:sz="0" w:space="0" w:color="auto"/>
                <w:right w:val="none" w:sz="0" w:space="0" w:color="auto"/>
              </w:divBdr>
              <w:divsChild>
                <w:div w:id="1119687024">
                  <w:marLeft w:val="0"/>
                  <w:marRight w:val="0"/>
                  <w:marTop w:val="0"/>
                  <w:marBottom w:val="0"/>
                  <w:divBdr>
                    <w:top w:val="none" w:sz="0" w:space="0" w:color="auto"/>
                    <w:left w:val="none" w:sz="0" w:space="0" w:color="auto"/>
                    <w:bottom w:val="none" w:sz="0" w:space="0" w:color="auto"/>
                    <w:right w:val="none" w:sz="0" w:space="0" w:color="auto"/>
                  </w:divBdr>
                  <w:divsChild>
                    <w:div w:id="1471366492">
                      <w:marLeft w:val="-225"/>
                      <w:marRight w:val="-225"/>
                      <w:marTop w:val="0"/>
                      <w:marBottom w:val="0"/>
                      <w:divBdr>
                        <w:top w:val="none" w:sz="0" w:space="0" w:color="auto"/>
                        <w:left w:val="none" w:sz="0" w:space="0" w:color="auto"/>
                        <w:bottom w:val="none" w:sz="0" w:space="0" w:color="auto"/>
                        <w:right w:val="none" w:sz="0" w:space="0" w:color="auto"/>
                      </w:divBdr>
                      <w:divsChild>
                        <w:div w:id="1083599721">
                          <w:marLeft w:val="0"/>
                          <w:marRight w:val="0"/>
                          <w:marTop w:val="0"/>
                          <w:marBottom w:val="0"/>
                          <w:divBdr>
                            <w:top w:val="none" w:sz="0" w:space="0" w:color="auto"/>
                            <w:left w:val="none" w:sz="0" w:space="0" w:color="auto"/>
                            <w:bottom w:val="none" w:sz="0" w:space="0" w:color="auto"/>
                            <w:right w:val="none" w:sz="0" w:space="0" w:color="auto"/>
                          </w:divBdr>
                        </w:div>
                        <w:div w:id="1442266032">
                          <w:marLeft w:val="0"/>
                          <w:marRight w:val="0"/>
                          <w:marTop w:val="0"/>
                          <w:marBottom w:val="0"/>
                          <w:divBdr>
                            <w:top w:val="none" w:sz="0" w:space="0" w:color="auto"/>
                            <w:left w:val="none" w:sz="0" w:space="0" w:color="auto"/>
                            <w:bottom w:val="none" w:sz="0" w:space="0" w:color="auto"/>
                            <w:right w:val="none" w:sz="0" w:space="0" w:color="auto"/>
                          </w:divBdr>
                        </w:div>
                      </w:divsChild>
                    </w:div>
                    <w:div w:id="85155304">
                      <w:marLeft w:val="-225"/>
                      <w:marRight w:val="-225"/>
                      <w:marTop w:val="0"/>
                      <w:marBottom w:val="0"/>
                      <w:divBdr>
                        <w:top w:val="none" w:sz="0" w:space="0" w:color="auto"/>
                        <w:left w:val="none" w:sz="0" w:space="0" w:color="auto"/>
                        <w:bottom w:val="none" w:sz="0" w:space="0" w:color="auto"/>
                        <w:right w:val="none" w:sz="0" w:space="0" w:color="auto"/>
                      </w:divBdr>
                      <w:divsChild>
                        <w:div w:id="1736469368">
                          <w:marLeft w:val="0"/>
                          <w:marRight w:val="0"/>
                          <w:marTop w:val="0"/>
                          <w:marBottom w:val="0"/>
                          <w:divBdr>
                            <w:top w:val="none" w:sz="0" w:space="0" w:color="auto"/>
                            <w:left w:val="none" w:sz="0" w:space="0" w:color="auto"/>
                            <w:bottom w:val="none" w:sz="0" w:space="0" w:color="auto"/>
                            <w:right w:val="none" w:sz="0" w:space="0" w:color="auto"/>
                          </w:divBdr>
                        </w:div>
                      </w:divsChild>
                    </w:div>
                    <w:div w:id="1632397578">
                      <w:marLeft w:val="-225"/>
                      <w:marRight w:val="-225"/>
                      <w:marTop w:val="0"/>
                      <w:marBottom w:val="0"/>
                      <w:divBdr>
                        <w:top w:val="none" w:sz="0" w:space="0" w:color="auto"/>
                        <w:left w:val="none" w:sz="0" w:space="0" w:color="auto"/>
                        <w:bottom w:val="none" w:sz="0" w:space="0" w:color="auto"/>
                        <w:right w:val="none" w:sz="0" w:space="0" w:color="auto"/>
                      </w:divBdr>
                      <w:divsChild>
                        <w:div w:id="368072259">
                          <w:marLeft w:val="0"/>
                          <w:marRight w:val="0"/>
                          <w:marTop w:val="0"/>
                          <w:marBottom w:val="0"/>
                          <w:divBdr>
                            <w:top w:val="none" w:sz="0" w:space="0" w:color="auto"/>
                            <w:left w:val="none" w:sz="0" w:space="0" w:color="auto"/>
                            <w:bottom w:val="none" w:sz="0" w:space="0" w:color="auto"/>
                            <w:right w:val="none" w:sz="0" w:space="0" w:color="auto"/>
                          </w:divBdr>
                          <w:divsChild>
                            <w:div w:id="1494837106">
                              <w:marLeft w:val="0"/>
                              <w:marRight w:val="0"/>
                              <w:marTop w:val="0"/>
                              <w:marBottom w:val="0"/>
                              <w:divBdr>
                                <w:top w:val="none" w:sz="0" w:space="0" w:color="auto"/>
                                <w:left w:val="none" w:sz="0" w:space="0" w:color="auto"/>
                                <w:bottom w:val="none" w:sz="0" w:space="0" w:color="auto"/>
                                <w:right w:val="none" w:sz="0" w:space="0" w:color="auto"/>
                              </w:divBdr>
                              <w:divsChild>
                                <w:div w:id="1112898721">
                                  <w:marLeft w:val="0"/>
                                  <w:marRight w:val="0"/>
                                  <w:marTop w:val="0"/>
                                  <w:marBottom w:val="0"/>
                                  <w:divBdr>
                                    <w:top w:val="none" w:sz="0" w:space="0" w:color="auto"/>
                                    <w:left w:val="none" w:sz="0" w:space="0" w:color="auto"/>
                                    <w:bottom w:val="none" w:sz="0" w:space="0" w:color="auto"/>
                                    <w:right w:val="none" w:sz="0" w:space="0" w:color="auto"/>
                                  </w:divBdr>
                                  <w:divsChild>
                                    <w:div w:id="787312980">
                                      <w:marLeft w:val="0"/>
                                      <w:marRight w:val="0"/>
                                      <w:marTop w:val="0"/>
                                      <w:marBottom w:val="75"/>
                                      <w:divBdr>
                                        <w:top w:val="none" w:sz="0" w:space="0" w:color="auto"/>
                                        <w:left w:val="none" w:sz="0" w:space="0" w:color="auto"/>
                                        <w:bottom w:val="none" w:sz="0" w:space="0" w:color="auto"/>
                                        <w:right w:val="none" w:sz="0" w:space="0" w:color="auto"/>
                                      </w:divBdr>
                                      <w:divsChild>
                                        <w:div w:id="2065517495">
                                          <w:marLeft w:val="0"/>
                                          <w:marRight w:val="0"/>
                                          <w:marTop w:val="100"/>
                                          <w:marBottom w:val="60"/>
                                          <w:divBdr>
                                            <w:top w:val="none" w:sz="0" w:space="0" w:color="auto"/>
                                            <w:left w:val="none" w:sz="0" w:space="0" w:color="auto"/>
                                            <w:bottom w:val="none" w:sz="0" w:space="0" w:color="auto"/>
                                            <w:right w:val="none" w:sz="0" w:space="0" w:color="auto"/>
                                          </w:divBdr>
                                          <w:divsChild>
                                            <w:div w:id="2138641846">
                                              <w:marLeft w:val="-75"/>
                                              <w:marRight w:val="-75"/>
                                              <w:marTop w:val="0"/>
                                              <w:marBottom w:val="0"/>
                                              <w:divBdr>
                                                <w:top w:val="none" w:sz="0" w:space="0" w:color="auto"/>
                                                <w:left w:val="none" w:sz="0" w:space="0" w:color="auto"/>
                                                <w:bottom w:val="none" w:sz="0" w:space="0" w:color="auto"/>
                                                <w:right w:val="none" w:sz="0" w:space="0" w:color="auto"/>
                                              </w:divBdr>
                                              <w:divsChild>
                                                <w:div w:id="1828277763">
                                                  <w:marLeft w:val="0"/>
                                                  <w:marRight w:val="0"/>
                                                  <w:marTop w:val="0"/>
                                                  <w:marBottom w:val="0"/>
                                                  <w:divBdr>
                                                    <w:top w:val="none" w:sz="0" w:space="0" w:color="auto"/>
                                                    <w:left w:val="none" w:sz="0" w:space="0" w:color="auto"/>
                                                    <w:bottom w:val="none" w:sz="0" w:space="0" w:color="auto"/>
                                                    <w:right w:val="none" w:sz="0" w:space="0" w:color="auto"/>
                                                  </w:divBdr>
                                                  <w:divsChild>
                                                    <w:div w:id="634337850">
                                                      <w:marLeft w:val="0"/>
                                                      <w:marRight w:val="0"/>
                                                      <w:marTop w:val="0"/>
                                                      <w:marBottom w:val="0"/>
                                                      <w:divBdr>
                                                        <w:top w:val="none" w:sz="0" w:space="0" w:color="auto"/>
                                                        <w:left w:val="none" w:sz="0" w:space="0" w:color="auto"/>
                                                        <w:bottom w:val="none" w:sz="0" w:space="0" w:color="auto"/>
                                                        <w:right w:val="none" w:sz="0" w:space="0" w:color="auto"/>
                                                      </w:divBdr>
                                                    </w:div>
                                                  </w:divsChild>
                                                </w:div>
                                                <w:div w:id="524247604">
                                                  <w:marLeft w:val="0"/>
                                                  <w:marRight w:val="0"/>
                                                  <w:marTop w:val="0"/>
                                                  <w:marBottom w:val="0"/>
                                                  <w:divBdr>
                                                    <w:top w:val="none" w:sz="0" w:space="0" w:color="auto"/>
                                                    <w:left w:val="none" w:sz="0" w:space="0" w:color="auto"/>
                                                    <w:bottom w:val="none" w:sz="0" w:space="0" w:color="auto"/>
                                                    <w:right w:val="none" w:sz="0" w:space="0" w:color="auto"/>
                                                  </w:divBdr>
                                                  <w:divsChild>
                                                    <w:div w:id="169379689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559484707">
                                          <w:marLeft w:val="-75"/>
                                          <w:marRight w:val="-75"/>
                                          <w:marTop w:val="0"/>
                                          <w:marBottom w:val="0"/>
                                          <w:divBdr>
                                            <w:top w:val="none" w:sz="0" w:space="0" w:color="auto"/>
                                            <w:left w:val="none" w:sz="0" w:space="0" w:color="auto"/>
                                            <w:bottom w:val="none" w:sz="0" w:space="0" w:color="auto"/>
                                            <w:right w:val="none" w:sz="0" w:space="0" w:color="auto"/>
                                          </w:divBdr>
                                          <w:divsChild>
                                            <w:div w:id="1846435093">
                                              <w:marLeft w:val="0"/>
                                              <w:marRight w:val="0"/>
                                              <w:marTop w:val="0"/>
                                              <w:marBottom w:val="0"/>
                                              <w:divBdr>
                                                <w:top w:val="none" w:sz="0" w:space="0" w:color="auto"/>
                                                <w:left w:val="none" w:sz="0" w:space="0" w:color="auto"/>
                                                <w:bottom w:val="none" w:sz="0" w:space="0" w:color="auto"/>
                                                <w:right w:val="none" w:sz="0" w:space="0" w:color="auto"/>
                                              </w:divBdr>
                                              <w:divsChild>
                                                <w:div w:id="1125318719">
                                                  <w:marLeft w:val="0"/>
                                                  <w:marRight w:val="0"/>
                                                  <w:marTop w:val="90"/>
                                                  <w:marBottom w:val="60"/>
                                                  <w:divBdr>
                                                    <w:top w:val="none" w:sz="0" w:space="0" w:color="auto"/>
                                                    <w:left w:val="none" w:sz="0" w:space="0" w:color="auto"/>
                                                    <w:bottom w:val="none" w:sz="0" w:space="0" w:color="auto"/>
                                                    <w:right w:val="none" w:sz="0" w:space="0" w:color="auto"/>
                                                  </w:divBdr>
                                                </w:div>
                                              </w:divsChild>
                                            </w:div>
                                            <w:div w:id="1075281182">
                                              <w:marLeft w:val="0"/>
                                              <w:marRight w:val="0"/>
                                              <w:marTop w:val="0"/>
                                              <w:marBottom w:val="0"/>
                                              <w:divBdr>
                                                <w:top w:val="none" w:sz="0" w:space="0" w:color="auto"/>
                                                <w:left w:val="none" w:sz="0" w:space="0" w:color="auto"/>
                                                <w:bottom w:val="none" w:sz="0" w:space="0" w:color="auto"/>
                                                <w:right w:val="none" w:sz="0" w:space="0" w:color="auto"/>
                                              </w:divBdr>
                                              <w:divsChild>
                                                <w:div w:id="442305215">
                                                  <w:marLeft w:val="0"/>
                                                  <w:marRight w:val="0"/>
                                                  <w:marTop w:val="90"/>
                                                  <w:marBottom w:val="60"/>
                                                  <w:divBdr>
                                                    <w:top w:val="none" w:sz="0" w:space="0" w:color="auto"/>
                                                    <w:left w:val="none" w:sz="0" w:space="0" w:color="auto"/>
                                                    <w:bottom w:val="none" w:sz="0" w:space="0" w:color="auto"/>
                                                    <w:right w:val="none" w:sz="0" w:space="0" w:color="auto"/>
                                                  </w:divBdr>
                                                </w:div>
                                              </w:divsChild>
                                            </w:div>
                                            <w:div w:id="1172721667">
                                              <w:marLeft w:val="0"/>
                                              <w:marRight w:val="0"/>
                                              <w:marTop w:val="0"/>
                                              <w:marBottom w:val="0"/>
                                              <w:divBdr>
                                                <w:top w:val="none" w:sz="0" w:space="0" w:color="auto"/>
                                                <w:left w:val="none" w:sz="0" w:space="0" w:color="auto"/>
                                                <w:bottom w:val="none" w:sz="0" w:space="0" w:color="auto"/>
                                                <w:right w:val="none" w:sz="0" w:space="0" w:color="auto"/>
                                              </w:divBdr>
                                              <w:divsChild>
                                                <w:div w:id="541358500">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964213">
          <w:marLeft w:val="0"/>
          <w:marRight w:val="0"/>
          <w:marTop w:val="0"/>
          <w:marBottom w:val="0"/>
          <w:divBdr>
            <w:top w:val="none" w:sz="0" w:space="0" w:color="auto"/>
            <w:left w:val="none" w:sz="0" w:space="0" w:color="auto"/>
            <w:bottom w:val="none" w:sz="0" w:space="0" w:color="auto"/>
            <w:right w:val="none" w:sz="0" w:space="0" w:color="auto"/>
          </w:divBdr>
          <w:divsChild>
            <w:div w:id="2036077800">
              <w:marLeft w:val="-225"/>
              <w:marRight w:val="-225"/>
              <w:marTop w:val="0"/>
              <w:marBottom w:val="0"/>
              <w:divBdr>
                <w:top w:val="none" w:sz="0" w:space="0" w:color="auto"/>
                <w:left w:val="none" w:sz="0" w:space="0" w:color="auto"/>
                <w:bottom w:val="none" w:sz="0" w:space="0" w:color="auto"/>
                <w:right w:val="none" w:sz="0" w:space="0" w:color="auto"/>
              </w:divBdr>
              <w:divsChild>
                <w:div w:id="1346862168">
                  <w:marLeft w:val="0"/>
                  <w:marRight w:val="0"/>
                  <w:marTop w:val="0"/>
                  <w:marBottom w:val="0"/>
                  <w:divBdr>
                    <w:top w:val="none" w:sz="0" w:space="0" w:color="auto"/>
                    <w:left w:val="none" w:sz="0" w:space="0" w:color="auto"/>
                    <w:bottom w:val="none" w:sz="0" w:space="0" w:color="auto"/>
                    <w:right w:val="none" w:sz="0" w:space="0" w:color="auto"/>
                  </w:divBdr>
                  <w:divsChild>
                    <w:div w:id="2144231986">
                      <w:marLeft w:val="0"/>
                      <w:marRight w:val="0"/>
                      <w:marTop w:val="0"/>
                      <w:marBottom w:val="0"/>
                      <w:divBdr>
                        <w:top w:val="none" w:sz="0" w:space="0" w:color="auto"/>
                        <w:left w:val="none" w:sz="0" w:space="0" w:color="auto"/>
                        <w:bottom w:val="none" w:sz="0" w:space="0" w:color="auto"/>
                        <w:right w:val="none" w:sz="0" w:space="0" w:color="auto"/>
                      </w:divBdr>
                    </w:div>
                    <w:div w:id="1934127269">
                      <w:marLeft w:val="0"/>
                      <w:marRight w:val="0"/>
                      <w:marTop w:val="0"/>
                      <w:marBottom w:val="0"/>
                      <w:divBdr>
                        <w:top w:val="none" w:sz="0" w:space="0" w:color="auto"/>
                        <w:left w:val="none" w:sz="0" w:space="0" w:color="auto"/>
                        <w:bottom w:val="none" w:sz="0" w:space="0" w:color="auto"/>
                        <w:right w:val="none" w:sz="0" w:space="0" w:color="auto"/>
                      </w:divBdr>
                      <w:divsChild>
                        <w:div w:id="301080492">
                          <w:marLeft w:val="0"/>
                          <w:marRight w:val="0"/>
                          <w:marTop w:val="0"/>
                          <w:marBottom w:val="0"/>
                          <w:divBdr>
                            <w:top w:val="none" w:sz="0" w:space="0" w:color="auto"/>
                            <w:left w:val="none" w:sz="0" w:space="0" w:color="auto"/>
                            <w:bottom w:val="none" w:sz="0" w:space="0" w:color="auto"/>
                            <w:right w:val="none" w:sz="0" w:space="0" w:color="auto"/>
                          </w:divBdr>
                          <w:divsChild>
                            <w:div w:id="608633022">
                              <w:marLeft w:val="0"/>
                              <w:marRight w:val="0"/>
                              <w:marTop w:val="0"/>
                              <w:marBottom w:val="0"/>
                              <w:divBdr>
                                <w:top w:val="none" w:sz="0" w:space="0" w:color="auto"/>
                                <w:left w:val="none" w:sz="0" w:space="0" w:color="auto"/>
                                <w:bottom w:val="none" w:sz="0" w:space="0" w:color="auto"/>
                                <w:right w:val="none" w:sz="0" w:space="0" w:color="auto"/>
                              </w:divBdr>
                              <w:divsChild>
                                <w:div w:id="86972787">
                                  <w:marLeft w:val="0"/>
                                  <w:marRight w:val="0"/>
                                  <w:marTop w:val="0"/>
                                  <w:marBottom w:val="0"/>
                                  <w:divBdr>
                                    <w:top w:val="none" w:sz="0" w:space="0" w:color="auto"/>
                                    <w:left w:val="none" w:sz="0" w:space="0" w:color="auto"/>
                                    <w:bottom w:val="none" w:sz="0" w:space="0" w:color="auto"/>
                                    <w:right w:val="none" w:sz="0" w:space="0" w:color="auto"/>
                                  </w:divBdr>
                                  <w:divsChild>
                                    <w:div w:id="819035895">
                                      <w:marLeft w:val="0"/>
                                      <w:marRight w:val="0"/>
                                      <w:marTop w:val="0"/>
                                      <w:marBottom w:val="0"/>
                                      <w:divBdr>
                                        <w:top w:val="none" w:sz="0" w:space="0" w:color="auto"/>
                                        <w:left w:val="none" w:sz="0" w:space="0" w:color="auto"/>
                                        <w:bottom w:val="none" w:sz="0" w:space="0" w:color="auto"/>
                                        <w:right w:val="none" w:sz="0" w:space="0" w:color="auto"/>
                                      </w:divBdr>
                                    </w:div>
                                  </w:divsChild>
                                </w:div>
                                <w:div w:id="385376148">
                                  <w:marLeft w:val="0"/>
                                  <w:marRight w:val="0"/>
                                  <w:marTop w:val="0"/>
                                  <w:marBottom w:val="0"/>
                                  <w:divBdr>
                                    <w:top w:val="none" w:sz="0" w:space="0" w:color="auto"/>
                                    <w:left w:val="none" w:sz="0" w:space="0" w:color="auto"/>
                                    <w:bottom w:val="none" w:sz="0" w:space="0" w:color="auto"/>
                                    <w:right w:val="none" w:sz="0" w:space="0" w:color="auto"/>
                                  </w:divBdr>
                                  <w:divsChild>
                                    <w:div w:id="1608076377">
                                      <w:marLeft w:val="0"/>
                                      <w:marRight w:val="0"/>
                                      <w:marTop w:val="0"/>
                                      <w:marBottom w:val="0"/>
                                      <w:divBdr>
                                        <w:top w:val="none" w:sz="0" w:space="0" w:color="auto"/>
                                        <w:left w:val="none" w:sz="0" w:space="0" w:color="auto"/>
                                        <w:bottom w:val="none" w:sz="0" w:space="0" w:color="auto"/>
                                        <w:right w:val="none" w:sz="0" w:space="0" w:color="auto"/>
                                      </w:divBdr>
                                    </w:div>
                                  </w:divsChild>
                                </w:div>
                                <w:div w:id="390931750">
                                  <w:marLeft w:val="0"/>
                                  <w:marRight w:val="0"/>
                                  <w:marTop w:val="0"/>
                                  <w:marBottom w:val="0"/>
                                  <w:divBdr>
                                    <w:top w:val="none" w:sz="0" w:space="0" w:color="auto"/>
                                    <w:left w:val="none" w:sz="0" w:space="0" w:color="auto"/>
                                    <w:bottom w:val="none" w:sz="0" w:space="0" w:color="auto"/>
                                    <w:right w:val="none" w:sz="0" w:space="0" w:color="auto"/>
                                  </w:divBdr>
                                  <w:divsChild>
                                    <w:div w:id="1507553298">
                                      <w:marLeft w:val="0"/>
                                      <w:marRight w:val="0"/>
                                      <w:marTop w:val="0"/>
                                      <w:marBottom w:val="0"/>
                                      <w:divBdr>
                                        <w:top w:val="none" w:sz="0" w:space="0" w:color="auto"/>
                                        <w:left w:val="none" w:sz="0" w:space="0" w:color="auto"/>
                                        <w:bottom w:val="none" w:sz="0" w:space="0" w:color="auto"/>
                                        <w:right w:val="none" w:sz="0" w:space="0" w:color="auto"/>
                                      </w:divBdr>
                                    </w:div>
                                  </w:divsChild>
                                </w:div>
                                <w:div w:id="601690274">
                                  <w:marLeft w:val="0"/>
                                  <w:marRight w:val="0"/>
                                  <w:marTop w:val="0"/>
                                  <w:marBottom w:val="0"/>
                                  <w:divBdr>
                                    <w:top w:val="none" w:sz="0" w:space="0" w:color="auto"/>
                                    <w:left w:val="none" w:sz="0" w:space="0" w:color="auto"/>
                                    <w:bottom w:val="none" w:sz="0" w:space="0" w:color="auto"/>
                                    <w:right w:val="none" w:sz="0" w:space="0" w:color="auto"/>
                                  </w:divBdr>
                                  <w:divsChild>
                                    <w:div w:id="7591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607">
                          <w:marLeft w:val="0"/>
                          <w:marRight w:val="0"/>
                          <w:marTop w:val="0"/>
                          <w:marBottom w:val="0"/>
                          <w:divBdr>
                            <w:top w:val="none" w:sz="0" w:space="0" w:color="auto"/>
                            <w:left w:val="none" w:sz="0" w:space="0" w:color="auto"/>
                            <w:bottom w:val="none" w:sz="0" w:space="0" w:color="auto"/>
                            <w:right w:val="none" w:sz="0" w:space="0" w:color="auto"/>
                          </w:divBdr>
                          <w:divsChild>
                            <w:div w:id="1423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77669">
      <w:bodyDiv w:val="1"/>
      <w:marLeft w:val="0"/>
      <w:marRight w:val="0"/>
      <w:marTop w:val="0"/>
      <w:marBottom w:val="0"/>
      <w:divBdr>
        <w:top w:val="none" w:sz="0" w:space="0" w:color="auto"/>
        <w:left w:val="none" w:sz="0" w:space="0" w:color="auto"/>
        <w:bottom w:val="none" w:sz="0" w:space="0" w:color="auto"/>
        <w:right w:val="none" w:sz="0" w:space="0" w:color="auto"/>
      </w:divBdr>
    </w:div>
    <w:div w:id="1254322837">
      <w:bodyDiv w:val="1"/>
      <w:marLeft w:val="0"/>
      <w:marRight w:val="0"/>
      <w:marTop w:val="0"/>
      <w:marBottom w:val="0"/>
      <w:divBdr>
        <w:top w:val="none" w:sz="0" w:space="0" w:color="auto"/>
        <w:left w:val="none" w:sz="0" w:space="0" w:color="auto"/>
        <w:bottom w:val="none" w:sz="0" w:space="0" w:color="auto"/>
        <w:right w:val="none" w:sz="0" w:space="0" w:color="auto"/>
      </w:divBdr>
    </w:div>
    <w:div w:id="1572889942">
      <w:bodyDiv w:val="1"/>
      <w:marLeft w:val="0"/>
      <w:marRight w:val="0"/>
      <w:marTop w:val="0"/>
      <w:marBottom w:val="0"/>
      <w:divBdr>
        <w:top w:val="none" w:sz="0" w:space="0" w:color="auto"/>
        <w:left w:val="none" w:sz="0" w:space="0" w:color="auto"/>
        <w:bottom w:val="none" w:sz="0" w:space="0" w:color="auto"/>
        <w:right w:val="none" w:sz="0" w:space="0" w:color="auto"/>
      </w:divBdr>
    </w:div>
    <w:div w:id="1719164119">
      <w:bodyDiv w:val="1"/>
      <w:marLeft w:val="0"/>
      <w:marRight w:val="0"/>
      <w:marTop w:val="0"/>
      <w:marBottom w:val="0"/>
      <w:divBdr>
        <w:top w:val="none" w:sz="0" w:space="0" w:color="auto"/>
        <w:left w:val="none" w:sz="0" w:space="0" w:color="auto"/>
        <w:bottom w:val="none" w:sz="0" w:space="0" w:color="auto"/>
        <w:right w:val="none" w:sz="0" w:space="0" w:color="auto"/>
      </w:divBdr>
    </w:div>
    <w:div w:id="1765766141">
      <w:bodyDiv w:val="1"/>
      <w:marLeft w:val="0"/>
      <w:marRight w:val="0"/>
      <w:marTop w:val="0"/>
      <w:marBottom w:val="0"/>
      <w:divBdr>
        <w:top w:val="none" w:sz="0" w:space="0" w:color="auto"/>
        <w:left w:val="none" w:sz="0" w:space="0" w:color="auto"/>
        <w:bottom w:val="none" w:sz="0" w:space="0" w:color="auto"/>
        <w:right w:val="none" w:sz="0" w:space="0" w:color="auto"/>
      </w:divBdr>
    </w:div>
    <w:div w:id="1969503511">
      <w:bodyDiv w:val="1"/>
      <w:marLeft w:val="0"/>
      <w:marRight w:val="0"/>
      <w:marTop w:val="0"/>
      <w:marBottom w:val="0"/>
      <w:divBdr>
        <w:top w:val="none" w:sz="0" w:space="0" w:color="auto"/>
        <w:left w:val="none" w:sz="0" w:space="0" w:color="auto"/>
        <w:bottom w:val="none" w:sz="0" w:space="0" w:color="auto"/>
        <w:right w:val="none" w:sz="0" w:space="0" w:color="auto"/>
      </w:divBdr>
    </w:div>
    <w:div w:id="20101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hmeanatomy.info/head/osteology/sphenoid-b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MAIN USER</cp:lastModifiedBy>
  <cp:revision>1</cp:revision>
  <dcterms:created xsi:type="dcterms:W3CDTF">2020-04-17T09:17:00Z</dcterms:created>
  <dcterms:modified xsi:type="dcterms:W3CDTF">2020-04-17T11:07:00Z</dcterms:modified>
</cp:coreProperties>
</file>