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BB" w:rsidRPr="003E0EB9" w:rsidRDefault="002423A1">
      <w:pPr>
        <w:rPr>
          <w:rFonts w:cstheme="minorHAnsi"/>
          <w:sz w:val="24"/>
          <w:szCs w:val="24"/>
        </w:rPr>
      </w:pPr>
      <w:r w:rsidRPr="003E0EB9">
        <w:rPr>
          <w:rFonts w:cstheme="minorHAnsi"/>
          <w:sz w:val="24"/>
          <w:szCs w:val="24"/>
        </w:rPr>
        <w:t xml:space="preserve">Name: </w:t>
      </w:r>
      <w:proofErr w:type="spellStart"/>
      <w:r w:rsidRPr="003E0EB9">
        <w:rPr>
          <w:rFonts w:cstheme="minorHAnsi"/>
          <w:sz w:val="24"/>
          <w:szCs w:val="24"/>
        </w:rPr>
        <w:t>Ezeagwu</w:t>
      </w:r>
      <w:proofErr w:type="spellEnd"/>
      <w:r w:rsidRPr="003E0EB9">
        <w:rPr>
          <w:rFonts w:cstheme="minorHAnsi"/>
          <w:sz w:val="24"/>
          <w:szCs w:val="24"/>
        </w:rPr>
        <w:t xml:space="preserve"> </w:t>
      </w:r>
      <w:proofErr w:type="spellStart"/>
      <w:r w:rsidRPr="003E0EB9">
        <w:rPr>
          <w:rFonts w:cstheme="minorHAnsi"/>
          <w:sz w:val="24"/>
          <w:szCs w:val="24"/>
        </w:rPr>
        <w:t>Kosisochukwu</w:t>
      </w:r>
      <w:proofErr w:type="spellEnd"/>
    </w:p>
    <w:p w:rsidR="002423A1" w:rsidRPr="003E0EB9" w:rsidRDefault="002423A1">
      <w:pPr>
        <w:rPr>
          <w:rFonts w:cstheme="minorHAnsi"/>
          <w:sz w:val="24"/>
          <w:szCs w:val="24"/>
        </w:rPr>
      </w:pPr>
      <w:r w:rsidRPr="003E0EB9">
        <w:rPr>
          <w:rFonts w:cstheme="minorHAnsi"/>
          <w:sz w:val="24"/>
          <w:szCs w:val="24"/>
        </w:rPr>
        <w:t>Matriculation number: 18/SMS11/003</w:t>
      </w:r>
    </w:p>
    <w:p w:rsidR="002423A1" w:rsidRPr="003E0EB9" w:rsidRDefault="002C739C">
      <w:pPr>
        <w:rPr>
          <w:rFonts w:cstheme="minorHAnsi"/>
          <w:sz w:val="24"/>
          <w:szCs w:val="24"/>
        </w:rPr>
      </w:pPr>
      <w:r w:rsidRPr="003E0EB9">
        <w:rPr>
          <w:rFonts w:cstheme="minorHAnsi"/>
          <w:sz w:val="24"/>
          <w:szCs w:val="24"/>
        </w:rPr>
        <w:t>Course Code: IRD</w:t>
      </w:r>
    </w:p>
    <w:p w:rsidR="00FC4019" w:rsidRPr="003E0EB9" w:rsidRDefault="00FC4019">
      <w:pPr>
        <w:rPr>
          <w:rFonts w:cstheme="minorHAnsi"/>
          <w:sz w:val="24"/>
          <w:szCs w:val="24"/>
        </w:rPr>
      </w:pPr>
      <w:r w:rsidRPr="003E0EB9">
        <w:rPr>
          <w:rFonts w:cstheme="minorHAnsi"/>
          <w:sz w:val="24"/>
          <w:szCs w:val="24"/>
        </w:rPr>
        <w:t xml:space="preserve">Identify the roles of specific international organizations in responding to the COVID 19 pandemic globally. </w:t>
      </w:r>
    </w:p>
    <w:p w:rsidR="00FC4019" w:rsidRPr="003E0EB9" w:rsidRDefault="00FC4019">
      <w:pPr>
        <w:rPr>
          <w:rFonts w:cstheme="minorHAnsi"/>
          <w:sz w:val="24"/>
          <w:szCs w:val="24"/>
        </w:rPr>
      </w:pPr>
    </w:p>
    <w:p w:rsidR="00FC4019" w:rsidRPr="003E0EB9" w:rsidRDefault="00FC4019">
      <w:pPr>
        <w:rPr>
          <w:rFonts w:cstheme="minorHAnsi"/>
          <w:sz w:val="24"/>
          <w:szCs w:val="24"/>
        </w:rPr>
      </w:pPr>
      <w:r w:rsidRPr="003E0EB9">
        <w:rPr>
          <w:rFonts w:cstheme="minorHAnsi"/>
          <w:sz w:val="24"/>
          <w:szCs w:val="24"/>
        </w:rPr>
        <w:br w:type="page"/>
      </w:r>
    </w:p>
    <w:p w:rsidR="00FC4019" w:rsidRPr="003E0EB9" w:rsidRDefault="00FC4019">
      <w:pPr>
        <w:rPr>
          <w:rFonts w:cstheme="minorHAnsi"/>
          <w:sz w:val="24"/>
          <w:szCs w:val="24"/>
        </w:rPr>
      </w:pPr>
      <w:r w:rsidRPr="003E0EB9">
        <w:rPr>
          <w:rFonts w:cstheme="minorHAnsi"/>
          <w:color w:val="666666"/>
          <w:sz w:val="24"/>
          <w:szCs w:val="24"/>
          <w:shd w:val="clear" w:color="auto" w:fill="FFFFFF"/>
        </w:rPr>
        <w:lastRenderedPageBreak/>
        <w:t xml:space="preserve">An international </w:t>
      </w:r>
      <w:r w:rsidR="00065BBE" w:rsidRPr="003E0EB9">
        <w:rPr>
          <w:rFonts w:cstheme="minorHAnsi"/>
          <w:color w:val="666666"/>
          <w:sz w:val="24"/>
          <w:szCs w:val="24"/>
          <w:shd w:val="clear" w:color="auto" w:fill="FFFFFF"/>
        </w:rPr>
        <w:t>organization</w:t>
      </w:r>
      <w:r w:rsidRPr="003E0EB9">
        <w:rPr>
          <w:rFonts w:cstheme="minorHAnsi"/>
          <w:color w:val="666666"/>
          <w:sz w:val="24"/>
          <w:szCs w:val="24"/>
          <w:shd w:val="clear" w:color="auto" w:fill="FFFFFF"/>
        </w:rPr>
        <w:t xml:space="preserve"> is an </w:t>
      </w:r>
      <w:r w:rsidR="00065BBE" w:rsidRPr="003E0EB9">
        <w:rPr>
          <w:rFonts w:cstheme="minorHAnsi"/>
          <w:color w:val="666666"/>
          <w:sz w:val="24"/>
          <w:szCs w:val="24"/>
          <w:shd w:val="clear" w:color="auto" w:fill="FFFFFF"/>
        </w:rPr>
        <w:t>organizationiu5f4</w:t>
      </w:r>
      <w:r w:rsidRPr="003E0EB9">
        <w:rPr>
          <w:rFonts w:cstheme="minorHAnsi"/>
          <w:color w:val="666666"/>
          <w:sz w:val="24"/>
          <w:szCs w:val="24"/>
          <w:shd w:val="clear" w:color="auto" w:fill="FFFFFF"/>
        </w:rPr>
        <w:t xml:space="preserve"> established by a treaty or other instrument governed by international law and possessing its own international legal personality, such as the United Nations, the World Health Organization and NATO. International organizations are composed of primarily Member states, but may also include other entities</w:t>
      </w:r>
      <w:r w:rsidR="00065BBE" w:rsidRPr="003E0EB9">
        <w:rPr>
          <w:rFonts w:cstheme="minorHAnsi"/>
          <w:color w:val="666666"/>
          <w:sz w:val="24"/>
          <w:szCs w:val="24"/>
          <w:shd w:val="clear" w:color="auto" w:fill="FFFFFF"/>
        </w:rPr>
        <w:t>.</w:t>
      </w:r>
    </w:p>
    <w:p w:rsidR="002C739C" w:rsidRPr="003E0EB9" w:rsidRDefault="00B15ED7">
      <w:pPr>
        <w:rPr>
          <w:rFonts w:cstheme="minorHAnsi"/>
          <w:sz w:val="24"/>
          <w:szCs w:val="24"/>
        </w:rPr>
      </w:pPr>
      <w:r w:rsidRPr="003E0EB9">
        <w:rPr>
          <w:rFonts w:cstheme="minorHAnsi"/>
          <w:sz w:val="24"/>
          <w:szCs w:val="24"/>
        </w:rPr>
        <w:t>Roles some international organizations played in response to the COVID 19 pandemic.</w:t>
      </w:r>
    </w:p>
    <w:p w:rsidR="00AF4E63" w:rsidRPr="003E0EB9" w:rsidRDefault="00AF4E63">
      <w:pPr>
        <w:rPr>
          <w:rFonts w:cstheme="minorHAnsi"/>
          <w:sz w:val="24"/>
          <w:szCs w:val="24"/>
        </w:rPr>
      </w:pPr>
      <w:r w:rsidRPr="003E0EB9">
        <w:rPr>
          <w:rFonts w:cstheme="minorHAnsi"/>
          <w:sz w:val="24"/>
          <w:szCs w:val="24"/>
        </w:rPr>
        <w:t>WORLD HEALTH ORGANIZATION</w:t>
      </w:r>
    </w:p>
    <w:p w:rsidR="004A58CF" w:rsidRPr="003E0EB9" w:rsidRDefault="00AF4E63" w:rsidP="00AF4E63">
      <w:pPr>
        <w:pStyle w:val="NormalWeb"/>
        <w:spacing w:before="240" w:beforeAutospacing="0"/>
        <w:rPr>
          <w:rFonts w:asciiTheme="minorHAnsi" w:hAnsiTheme="minorHAnsi" w:cstheme="minorHAnsi"/>
          <w:color w:val="454545"/>
          <w:spacing w:val="-5"/>
        </w:rPr>
      </w:pPr>
      <w:r w:rsidRPr="003E0EB9">
        <w:rPr>
          <w:rFonts w:asciiTheme="minorHAnsi" w:hAnsiTheme="minorHAnsi" w:cstheme="minorHAnsi"/>
          <w:color w:val="454545"/>
          <w:spacing w:val="-5"/>
        </w:rPr>
        <w:t xml:space="preserve">World Health Organization (WHO) through programming on Radio </w:t>
      </w:r>
      <w:proofErr w:type="spellStart"/>
      <w:r w:rsidRPr="003E0EB9">
        <w:rPr>
          <w:rFonts w:asciiTheme="minorHAnsi" w:hAnsiTheme="minorHAnsi" w:cstheme="minorHAnsi"/>
          <w:color w:val="454545"/>
          <w:spacing w:val="-5"/>
        </w:rPr>
        <w:t>Miraya</w:t>
      </w:r>
      <w:proofErr w:type="spellEnd"/>
      <w:r w:rsidRPr="003E0EB9">
        <w:rPr>
          <w:rFonts w:asciiTheme="minorHAnsi" w:hAnsiTheme="minorHAnsi" w:cstheme="minorHAnsi"/>
          <w:color w:val="454545"/>
          <w:spacing w:val="-5"/>
        </w:rPr>
        <w:t xml:space="preserve"> and is distributing thousands of educational flashcards to community members explaining the symptoms of COVID-19 an</w:t>
      </w:r>
      <w:r w:rsidR="004A58CF" w:rsidRPr="003E0EB9">
        <w:rPr>
          <w:rFonts w:asciiTheme="minorHAnsi" w:hAnsiTheme="minorHAnsi" w:cstheme="minorHAnsi"/>
          <w:color w:val="454545"/>
          <w:spacing w:val="-5"/>
        </w:rPr>
        <w:t>d ways to prevent it.</w:t>
      </w:r>
    </w:p>
    <w:p w:rsidR="00AF4E63" w:rsidRPr="003E0EB9" w:rsidRDefault="00AF4E63" w:rsidP="00AF4E63">
      <w:pPr>
        <w:pStyle w:val="NormalWeb"/>
        <w:spacing w:before="240" w:beforeAutospacing="0"/>
        <w:rPr>
          <w:rFonts w:asciiTheme="minorHAnsi" w:hAnsiTheme="minorHAnsi" w:cstheme="minorHAnsi"/>
          <w:color w:val="454545"/>
          <w:spacing w:val="-5"/>
          <w:shd w:val="clear" w:color="auto" w:fill="FFFFFF"/>
        </w:rPr>
      </w:pPr>
      <w:r w:rsidRPr="003E0EB9">
        <w:rPr>
          <w:rFonts w:asciiTheme="minorHAnsi" w:hAnsiTheme="minorHAnsi" w:cstheme="minorHAnsi"/>
          <w:color w:val="454545"/>
          <w:spacing w:val="-5"/>
          <w:shd w:val="clear" w:color="auto" w:fill="FFFFFF"/>
        </w:rPr>
        <w:t xml:space="preserve"> WHO is working with the Yemeni authorities to boost Yemen's COVID-19 testing capabilities and to prevent the spread of the virus to the </w:t>
      </w:r>
      <w:proofErr w:type="gramStart"/>
      <w:r w:rsidRPr="003E0EB9">
        <w:rPr>
          <w:rFonts w:asciiTheme="minorHAnsi" w:hAnsiTheme="minorHAnsi" w:cstheme="minorHAnsi"/>
          <w:color w:val="454545"/>
          <w:spacing w:val="-5"/>
          <w:shd w:val="clear" w:color="auto" w:fill="FFFFFF"/>
        </w:rPr>
        <w:t>country.</w:t>
      </w:r>
      <w:proofErr w:type="gramEnd"/>
    </w:p>
    <w:p w:rsidR="004A58CF" w:rsidRPr="004A58CF" w:rsidRDefault="004A58CF" w:rsidP="004A58CF">
      <w:pPr>
        <w:spacing w:before="100" w:beforeAutospacing="1" w:after="100" w:afterAutospacing="1" w:line="240" w:lineRule="auto"/>
        <w:rPr>
          <w:rFonts w:eastAsia="Times New Roman" w:cstheme="minorHAnsi"/>
          <w:color w:val="3C4245"/>
          <w:sz w:val="24"/>
          <w:szCs w:val="24"/>
        </w:rPr>
      </w:pPr>
      <w:r w:rsidRPr="003E0EB9">
        <w:rPr>
          <w:rFonts w:eastAsia="Times New Roman" w:cstheme="minorHAnsi"/>
          <w:bCs/>
          <w:color w:val="3C4245"/>
          <w:sz w:val="24"/>
          <w:szCs w:val="24"/>
        </w:rPr>
        <w:t>Increasing understanding of the disease</w:t>
      </w:r>
      <w:r w:rsidRPr="003E0EB9">
        <w:rPr>
          <w:rFonts w:eastAsia="Times New Roman" w:cstheme="minorHAnsi"/>
          <w:b/>
          <w:bCs/>
          <w:color w:val="3C4245"/>
          <w:sz w:val="24"/>
          <w:szCs w:val="24"/>
        </w:rPr>
        <w:t>:</w:t>
      </w:r>
      <w:r w:rsidRPr="004A58CF">
        <w:rPr>
          <w:rFonts w:eastAsia="Times New Roman" w:cstheme="minorHAnsi"/>
          <w:color w:val="3C4245"/>
          <w:sz w:val="24"/>
          <w:szCs w:val="24"/>
        </w:rPr>
        <w:t xml:space="preserve"> WHO is constantly </w:t>
      </w:r>
      <w:proofErr w:type="spellStart"/>
      <w:r w:rsidRPr="004A58CF">
        <w:rPr>
          <w:rFonts w:eastAsia="Times New Roman" w:cstheme="minorHAnsi"/>
          <w:color w:val="3C4245"/>
          <w:sz w:val="24"/>
          <w:szCs w:val="24"/>
        </w:rPr>
        <w:t>analysing</w:t>
      </w:r>
      <w:proofErr w:type="spellEnd"/>
      <w:r w:rsidRPr="004A58CF">
        <w:rPr>
          <w:rFonts w:eastAsia="Times New Roman" w:cstheme="minorHAnsi"/>
          <w:color w:val="3C4245"/>
          <w:sz w:val="24"/>
          <w:szCs w:val="24"/>
        </w:rPr>
        <w:t xml:space="preserve"> data as we receive it and working closely with global experts on a range of topics. WHO is proposing specific studies to better understand transmission, risk factors, and the source of the </w:t>
      </w:r>
      <w:proofErr w:type="gramStart"/>
      <w:r w:rsidR="001012CC" w:rsidRPr="003E0EB9">
        <w:rPr>
          <w:rFonts w:eastAsia="Times New Roman" w:cstheme="minorHAnsi"/>
          <w:color w:val="3C4245"/>
          <w:sz w:val="24"/>
          <w:szCs w:val="24"/>
        </w:rPr>
        <w:t>infection</w:t>
      </w:r>
      <w:proofErr w:type="gramEnd"/>
      <w:r w:rsidRPr="004A58CF">
        <w:rPr>
          <w:rFonts w:eastAsia="Times New Roman" w:cstheme="minorHAnsi"/>
          <w:color w:val="3C4245"/>
          <w:sz w:val="24"/>
          <w:szCs w:val="24"/>
        </w:rPr>
        <w:t> </w:t>
      </w:r>
    </w:p>
    <w:p w:rsidR="004A58CF" w:rsidRPr="004A58CF" w:rsidRDefault="004A58CF" w:rsidP="004A58CF">
      <w:pPr>
        <w:spacing w:before="100" w:beforeAutospacing="1" w:after="100" w:afterAutospacing="1" w:line="240" w:lineRule="auto"/>
        <w:rPr>
          <w:rFonts w:eastAsia="Times New Roman" w:cstheme="minorHAnsi"/>
          <w:color w:val="3C4245"/>
          <w:sz w:val="24"/>
          <w:szCs w:val="24"/>
        </w:rPr>
      </w:pPr>
      <w:proofErr w:type="gramStart"/>
      <w:r w:rsidRPr="003E0EB9">
        <w:rPr>
          <w:rFonts w:eastAsia="Times New Roman" w:cstheme="minorHAnsi"/>
          <w:bCs/>
          <w:color w:val="3C4245"/>
          <w:sz w:val="24"/>
          <w:szCs w:val="24"/>
        </w:rPr>
        <w:t>Communicating with the public</w:t>
      </w:r>
      <w:r w:rsidRPr="003E0EB9">
        <w:rPr>
          <w:rFonts w:eastAsia="Times New Roman" w:cstheme="minorHAnsi"/>
          <w:b/>
          <w:bCs/>
          <w:color w:val="3C4245"/>
          <w:sz w:val="24"/>
          <w:szCs w:val="24"/>
        </w:rPr>
        <w:t> </w:t>
      </w:r>
      <w:r w:rsidRPr="004A58CF">
        <w:rPr>
          <w:rFonts w:eastAsia="Times New Roman" w:cstheme="minorHAnsi"/>
          <w:color w:val="3C4245"/>
          <w:sz w:val="24"/>
          <w:szCs w:val="24"/>
        </w:rPr>
        <w:t>on how to protect themselves and others, especially the vulnerable and those at highest risk.</w:t>
      </w:r>
      <w:proofErr w:type="gramEnd"/>
    </w:p>
    <w:p w:rsidR="004A58CF" w:rsidRPr="004A58CF" w:rsidRDefault="004A58CF" w:rsidP="004A58CF">
      <w:pPr>
        <w:spacing w:before="100" w:beforeAutospacing="1" w:after="100" w:afterAutospacing="1" w:line="240" w:lineRule="auto"/>
        <w:rPr>
          <w:rFonts w:eastAsia="Times New Roman" w:cstheme="minorHAnsi"/>
          <w:color w:val="3C4245"/>
          <w:sz w:val="24"/>
          <w:szCs w:val="24"/>
        </w:rPr>
      </w:pPr>
      <w:r w:rsidRPr="003E0EB9">
        <w:rPr>
          <w:rFonts w:eastAsia="Times New Roman" w:cstheme="minorHAnsi"/>
          <w:bCs/>
          <w:color w:val="3C4245"/>
          <w:sz w:val="24"/>
          <w:szCs w:val="24"/>
        </w:rPr>
        <w:t>Keeping countries and the general public informed</w:t>
      </w:r>
      <w:r w:rsidRPr="003E0EB9">
        <w:rPr>
          <w:rFonts w:eastAsia="Times New Roman" w:cstheme="minorHAnsi"/>
          <w:b/>
          <w:bCs/>
          <w:color w:val="3C4245"/>
          <w:sz w:val="24"/>
          <w:szCs w:val="24"/>
        </w:rPr>
        <w:t>:</w:t>
      </w:r>
      <w:r w:rsidRPr="004A58CF">
        <w:rPr>
          <w:rFonts w:eastAsia="Times New Roman" w:cstheme="minorHAnsi"/>
          <w:color w:val="3C4245"/>
          <w:sz w:val="24"/>
          <w:szCs w:val="24"/>
        </w:rPr>
        <w:t> Providing updated information through the International Health Regulations (2005), daily situation reports and dashboards displaying real-time data.</w:t>
      </w:r>
    </w:p>
    <w:p w:rsidR="004A58CF" w:rsidRPr="004A58CF" w:rsidRDefault="004A58CF" w:rsidP="004A58CF">
      <w:pPr>
        <w:spacing w:before="100" w:beforeAutospacing="1" w:after="100" w:afterAutospacing="1" w:line="240" w:lineRule="auto"/>
        <w:rPr>
          <w:rFonts w:eastAsia="Times New Roman" w:cstheme="minorHAnsi"/>
          <w:color w:val="3C4245"/>
          <w:sz w:val="24"/>
          <w:szCs w:val="24"/>
        </w:rPr>
      </w:pPr>
      <w:proofErr w:type="gramStart"/>
      <w:r w:rsidRPr="003E0EB9">
        <w:rPr>
          <w:rFonts w:eastAsia="Times New Roman" w:cstheme="minorHAnsi"/>
          <w:bCs/>
          <w:color w:val="3C4245"/>
          <w:sz w:val="24"/>
          <w:szCs w:val="24"/>
        </w:rPr>
        <w:t>Coordinating with partners</w:t>
      </w:r>
      <w:r w:rsidRPr="004A58CF">
        <w:rPr>
          <w:rFonts w:eastAsia="Times New Roman" w:cstheme="minorHAnsi"/>
          <w:color w:val="3C4245"/>
          <w:sz w:val="24"/>
          <w:szCs w:val="24"/>
        </w:rPr>
        <w:t>: WHO is working with our network of partners including other UN and development agencies, Emergency Medical Teams, the Global Outbreak Alert and Response Network (GOARN) and donor agencies.</w:t>
      </w:r>
      <w:proofErr w:type="gramEnd"/>
    </w:p>
    <w:p w:rsidR="00AF4E63" w:rsidRPr="003E0EB9" w:rsidRDefault="004A58CF" w:rsidP="001012CC">
      <w:pPr>
        <w:spacing w:before="100" w:beforeAutospacing="1" w:after="100" w:afterAutospacing="1" w:line="240" w:lineRule="auto"/>
        <w:rPr>
          <w:rFonts w:eastAsia="Times New Roman" w:cstheme="minorHAnsi"/>
          <w:color w:val="3C4245"/>
          <w:sz w:val="24"/>
          <w:szCs w:val="24"/>
        </w:rPr>
      </w:pPr>
      <w:r w:rsidRPr="003E0EB9">
        <w:rPr>
          <w:rFonts w:eastAsia="Times New Roman" w:cstheme="minorHAnsi"/>
          <w:bCs/>
          <w:color w:val="3C4245"/>
          <w:sz w:val="24"/>
          <w:szCs w:val="24"/>
        </w:rPr>
        <w:t>Helping countries prepare</w:t>
      </w:r>
      <w:r w:rsidRPr="003E0EB9">
        <w:rPr>
          <w:rFonts w:eastAsia="Times New Roman" w:cstheme="minorHAnsi"/>
          <w:b/>
          <w:bCs/>
          <w:color w:val="3C4245"/>
          <w:sz w:val="24"/>
          <w:szCs w:val="24"/>
        </w:rPr>
        <w:t>: </w:t>
      </w:r>
      <w:r w:rsidRPr="004A58CF">
        <w:rPr>
          <w:rFonts w:eastAsia="Times New Roman" w:cstheme="minorHAnsi"/>
          <w:color w:val="3C4245"/>
          <w:sz w:val="24"/>
          <w:szCs w:val="24"/>
        </w:rPr>
        <w:t>WHO is working closely with countries to help them prepare for the rapid detection and response to cases, clusters and community transmission including sending </w:t>
      </w:r>
      <w:r w:rsidRPr="003E0EB9">
        <w:rPr>
          <w:rFonts w:eastAsia="Times New Roman" w:cstheme="minorHAnsi"/>
          <w:bCs/>
          <w:color w:val="3C4245"/>
          <w:sz w:val="24"/>
          <w:szCs w:val="24"/>
        </w:rPr>
        <w:t>supplies, providing technical</w:t>
      </w:r>
      <w:r w:rsidRPr="003E0EB9">
        <w:rPr>
          <w:rFonts w:eastAsia="Times New Roman" w:cstheme="minorHAnsi"/>
          <w:b/>
          <w:bCs/>
          <w:color w:val="3C4245"/>
          <w:sz w:val="24"/>
          <w:szCs w:val="24"/>
        </w:rPr>
        <w:t xml:space="preserve"> </w:t>
      </w:r>
      <w:r w:rsidRPr="003E0EB9">
        <w:rPr>
          <w:rFonts w:eastAsia="Times New Roman" w:cstheme="minorHAnsi"/>
          <w:bCs/>
          <w:color w:val="3C4245"/>
          <w:sz w:val="24"/>
          <w:szCs w:val="24"/>
        </w:rPr>
        <w:t>expertise</w:t>
      </w:r>
      <w:r w:rsidRPr="004A58CF">
        <w:rPr>
          <w:rFonts w:eastAsia="Times New Roman" w:cstheme="minorHAnsi"/>
          <w:color w:val="3C4245"/>
          <w:sz w:val="24"/>
          <w:szCs w:val="24"/>
        </w:rPr>
        <w:t> and </w:t>
      </w:r>
      <w:proofErr w:type="gramStart"/>
      <w:r w:rsidRPr="003E0EB9">
        <w:rPr>
          <w:rFonts w:eastAsia="Times New Roman" w:cstheme="minorHAnsi"/>
          <w:bCs/>
          <w:color w:val="3C4245"/>
          <w:sz w:val="24"/>
          <w:szCs w:val="24"/>
        </w:rPr>
        <w:t>training.</w:t>
      </w:r>
      <w:proofErr w:type="gramEnd"/>
    </w:p>
    <w:p w:rsidR="00B15ED7" w:rsidRPr="003E0EB9" w:rsidRDefault="00B15ED7">
      <w:pPr>
        <w:rPr>
          <w:rFonts w:cstheme="minorHAnsi"/>
          <w:sz w:val="24"/>
          <w:szCs w:val="24"/>
        </w:rPr>
      </w:pPr>
      <w:r w:rsidRPr="003E0EB9">
        <w:rPr>
          <w:rFonts w:cstheme="minorHAnsi"/>
          <w:sz w:val="24"/>
          <w:szCs w:val="24"/>
        </w:rPr>
        <w:t>THE UNITED NATIONS:</w:t>
      </w:r>
    </w:p>
    <w:p w:rsidR="00AF4E63" w:rsidRPr="003E0EB9" w:rsidRDefault="00B15ED7">
      <w:pPr>
        <w:rPr>
          <w:rFonts w:cstheme="minorHAnsi"/>
          <w:color w:val="454545"/>
          <w:spacing w:val="-5"/>
          <w:sz w:val="24"/>
          <w:szCs w:val="24"/>
          <w:shd w:val="clear" w:color="auto" w:fill="FFFFFF"/>
        </w:rPr>
      </w:pPr>
      <w:r w:rsidRPr="003E0EB9">
        <w:rPr>
          <w:rFonts w:cstheme="minorHAnsi"/>
          <w:color w:val="454545"/>
          <w:spacing w:val="-5"/>
          <w:sz w:val="24"/>
          <w:szCs w:val="24"/>
          <w:shd w:val="clear" w:color="auto" w:fill="FFFFFF"/>
        </w:rPr>
        <w:t>As COVID-19 continues its march around the world, the United Nations is working to reduce its negative impact on children, who are facing new health risks, disruptions to their education and increased exposure to domestic violence and hunger.</w:t>
      </w:r>
    </w:p>
    <w:p w:rsidR="00B15ED7" w:rsidRPr="003E0EB9" w:rsidRDefault="00AF4E63">
      <w:pPr>
        <w:rPr>
          <w:rFonts w:cstheme="minorHAnsi"/>
          <w:color w:val="454545"/>
          <w:spacing w:val="-5"/>
          <w:sz w:val="24"/>
          <w:szCs w:val="24"/>
          <w:shd w:val="clear" w:color="auto" w:fill="FFFFFF"/>
        </w:rPr>
      </w:pPr>
      <w:r w:rsidRPr="003E0EB9">
        <w:rPr>
          <w:rFonts w:cstheme="minorHAnsi"/>
          <w:color w:val="454545"/>
          <w:spacing w:val="-5"/>
          <w:sz w:val="24"/>
          <w:szCs w:val="24"/>
          <w:shd w:val="clear" w:color="auto" w:fill="FFFFFF"/>
        </w:rPr>
        <w:t xml:space="preserve"> In response to COVID-19, UNESCO has launched </w:t>
      </w:r>
      <w:hyperlink r:id="rId5" w:history="1">
        <w:r w:rsidRPr="003E0EB9">
          <w:rPr>
            <w:rStyle w:val="Hyperlink"/>
            <w:rFonts w:cstheme="minorHAnsi"/>
            <w:color w:val="000000"/>
            <w:spacing w:val="-5"/>
            <w:sz w:val="24"/>
            <w:szCs w:val="24"/>
            <w:u w:val="none"/>
          </w:rPr>
          <w:t>Global Education Coalition</w:t>
        </w:r>
      </w:hyperlink>
      <w:r w:rsidRPr="003E0EB9">
        <w:rPr>
          <w:rFonts w:cstheme="minorHAnsi"/>
          <w:color w:val="454545"/>
          <w:spacing w:val="-5"/>
          <w:sz w:val="24"/>
          <w:szCs w:val="24"/>
          <w:shd w:val="clear" w:color="auto" w:fill="FFFFFF"/>
        </w:rPr>
        <w:t xml:space="preserve"> to support countries in scaling up their best distance learning practices and reaching children and youth who are most at risk.</w:t>
      </w:r>
    </w:p>
    <w:p w:rsidR="00AF4E63" w:rsidRPr="003E0EB9" w:rsidRDefault="00AF4E63" w:rsidP="00AF4E63">
      <w:pPr>
        <w:pStyle w:val="NormalWeb"/>
        <w:spacing w:before="240" w:beforeAutospacing="0"/>
        <w:rPr>
          <w:rFonts w:asciiTheme="minorHAnsi" w:hAnsiTheme="minorHAnsi" w:cstheme="minorHAnsi"/>
          <w:color w:val="454545"/>
          <w:spacing w:val="-5"/>
        </w:rPr>
      </w:pPr>
      <w:r w:rsidRPr="003E0EB9">
        <w:rPr>
          <w:rFonts w:asciiTheme="minorHAnsi" w:hAnsiTheme="minorHAnsi" w:cstheme="minorHAnsi"/>
          <w:color w:val="454545"/>
          <w:spacing w:val="-5"/>
        </w:rPr>
        <w:lastRenderedPageBreak/>
        <w:t>UN missions are also supporting national authorities in their response to COVID-19, including through capacity-building activities with local authorities and services, logistics, supply chain, awareness-raising, and the distribution of medical equipment, among other initiatives. Further, the missions are using radio and social media to provide factual information about the pandemic and counter misinformation about the crisis.</w:t>
      </w:r>
    </w:p>
    <w:p w:rsidR="00AF4E63" w:rsidRPr="003E0EB9" w:rsidRDefault="00AF4E63" w:rsidP="00AF4E63">
      <w:pPr>
        <w:pStyle w:val="NormalWeb"/>
        <w:spacing w:before="240" w:beforeAutospacing="0"/>
        <w:rPr>
          <w:rFonts w:asciiTheme="minorHAnsi" w:hAnsiTheme="minorHAnsi" w:cstheme="minorHAnsi"/>
          <w:color w:val="454545"/>
          <w:spacing w:val="-5"/>
        </w:rPr>
      </w:pPr>
      <w:r w:rsidRPr="003E0EB9">
        <w:rPr>
          <w:rFonts w:asciiTheme="minorHAnsi" w:hAnsiTheme="minorHAnsi" w:cstheme="minorHAnsi"/>
          <w:color w:val="454545"/>
          <w:spacing w:val="-5"/>
        </w:rPr>
        <w:t>The United Nations Mission in the Republic of South Sudan (UNMISS) is working with humanitarian partners to educate displaced families on how to prevent and prepare for COVID-19. When possible to do so safely, displaced people are being advised to voluntarily return to their villages to reduce the risk of transmission in cramped Protection of Civilians sites.</w:t>
      </w:r>
    </w:p>
    <w:p w:rsidR="00AF4E63" w:rsidRPr="003E0EB9" w:rsidRDefault="00AF4E63" w:rsidP="00AF4E63">
      <w:pPr>
        <w:pStyle w:val="NormalWeb"/>
        <w:spacing w:before="240" w:beforeAutospacing="0"/>
        <w:rPr>
          <w:rFonts w:asciiTheme="minorHAnsi" w:hAnsiTheme="minorHAnsi" w:cstheme="minorHAnsi"/>
          <w:color w:val="454545"/>
          <w:spacing w:val="-5"/>
        </w:rPr>
      </w:pPr>
      <w:r w:rsidRPr="003E0EB9">
        <w:rPr>
          <w:rFonts w:asciiTheme="minorHAnsi" w:hAnsiTheme="minorHAnsi" w:cstheme="minorHAnsi"/>
          <w:color w:val="454545"/>
          <w:spacing w:val="-5"/>
        </w:rPr>
        <w:t>UNMISS is supporting awareness-raising campaigns by the So</w:t>
      </w:r>
      <w:r w:rsidR="004A58CF" w:rsidRPr="003E0EB9">
        <w:rPr>
          <w:rFonts w:asciiTheme="minorHAnsi" w:hAnsiTheme="minorHAnsi" w:cstheme="minorHAnsi"/>
          <w:color w:val="454545"/>
          <w:spacing w:val="-5"/>
        </w:rPr>
        <w:t xml:space="preserve">uth Sudanese Government and </w:t>
      </w:r>
      <w:r w:rsidR="004A58CF" w:rsidRPr="003E0EB9">
        <w:rPr>
          <w:rFonts w:asciiTheme="minorHAnsi" w:hAnsiTheme="minorHAnsi" w:cstheme="minorHAnsi"/>
          <w:color w:val="454545"/>
          <w:spacing w:val="-5"/>
          <w:shd w:val="clear" w:color="auto" w:fill="FFFFFF"/>
        </w:rPr>
        <w:t xml:space="preserve">the United Nations launched a </w:t>
      </w:r>
      <w:hyperlink r:id="rId6" w:history="1">
        <w:r w:rsidR="004A58CF" w:rsidRPr="003E0EB9">
          <w:rPr>
            <w:rStyle w:val="Hyperlink"/>
            <w:rFonts w:asciiTheme="minorHAnsi" w:hAnsiTheme="minorHAnsi" w:cstheme="minorHAnsi"/>
            <w:color w:val="000000"/>
            <w:spacing w:val="-5"/>
            <w:u w:val="none"/>
          </w:rPr>
          <w:t>$2 billion coordinated global humanitarian response plan</w:t>
        </w:r>
      </w:hyperlink>
      <w:r w:rsidR="004A58CF" w:rsidRPr="003E0EB9">
        <w:rPr>
          <w:rFonts w:asciiTheme="minorHAnsi" w:hAnsiTheme="minorHAnsi" w:cstheme="minorHAnsi"/>
          <w:color w:val="454545"/>
          <w:spacing w:val="-5"/>
          <w:shd w:val="clear" w:color="auto" w:fill="FFFFFF"/>
        </w:rPr>
        <w:t xml:space="preserve"> on 25 March to fight COVID-19 in countries with already existing humanitarian situations.</w:t>
      </w:r>
    </w:p>
    <w:p w:rsidR="00AF4E63" w:rsidRPr="003E0EB9" w:rsidRDefault="00AF4E63" w:rsidP="00AF4E63">
      <w:pPr>
        <w:pStyle w:val="NormalWeb"/>
        <w:spacing w:before="240" w:beforeAutospacing="0"/>
        <w:rPr>
          <w:rFonts w:asciiTheme="minorHAnsi" w:hAnsiTheme="minorHAnsi" w:cstheme="minorHAnsi"/>
          <w:color w:val="454545"/>
          <w:spacing w:val="-5"/>
        </w:rPr>
      </w:pPr>
      <w:r w:rsidRPr="003E0EB9">
        <w:rPr>
          <w:rFonts w:asciiTheme="minorHAnsi" w:hAnsiTheme="minorHAnsi" w:cstheme="minorHAnsi"/>
          <w:color w:val="454545"/>
          <w:spacing w:val="-5"/>
        </w:rPr>
        <w:t xml:space="preserve">The United Nations Multidimensional Integrated Stabilization Mission in Mali (MINUSMA) has set up a hand-washing station in the </w:t>
      </w:r>
      <w:r w:rsidR="003E0EB9" w:rsidRPr="003E0EB9">
        <w:rPr>
          <w:rFonts w:asciiTheme="minorHAnsi" w:hAnsiTheme="minorHAnsi" w:cstheme="minorHAnsi"/>
          <w:color w:val="454545"/>
          <w:spacing w:val="-5"/>
        </w:rPr>
        <w:t>Anson go</w:t>
      </w:r>
      <w:r w:rsidRPr="003E0EB9">
        <w:rPr>
          <w:rFonts w:asciiTheme="minorHAnsi" w:hAnsiTheme="minorHAnsi" w:cstheme="minorHAnsi"/>
          <w:color w:val="454545"/>
          <w:spacing w:val="-5"/>
        </w:rPr>
        <w:t xml:space="preserve">, </w:t>
      </w:r>
      <w:proofErr w:type="spellStart"/>
      <w:proofErr w:type="gramStart"/>
      <w:r w:rsidRPr="003E0EB9">
        <w:rPr>
          <w:rFonts w:asciiTheme="minorHAnsi" w:hAnsiTheme="minorHAnsi" w:cstheme="minorHAnsi"/>
          <w:color w:val="454545"/>
          <w:spacing w:val="-5"/>
        </w:rPr>
        <w:t>Gao</w:t>
      </w:r>
      <w:proofErr w:type="spellEnd"/>
      <w:proofErr w:type="gramEnd"/>
      <w:r w:rsidRPr="003E0EB9">
        <w:rPr>
          <w:rFonts w:asciiTheme="minorHAnsi" w:hAnsiTheme="minorHAnsi" w:cstheme="minorHAnsi"/>
          <w:color w:val="454545"/>
          <w:spacing w:val="-5"/>
        </w:rPr>
        <w:t xml:space="preserve"> region. Its peacekeepers are also using patrols to teach people about COVID-19 prevention.</w:t>
      </w:r>
    </w:p>
    <w:p w:rsidR="00AF4E63" w:rsidRPr="003E0EB9" w:rsidRDefault="001012CC">
      <w:pPr>
        <w:rPr>
          <w:rFonts w:cstheme="minorHAnsi"/>
          <w:sz w:val="24"/>
          <w:szCs w:val="24"/>
        </w:rPr>
      </w:pPr>
      <w:r w:rsidRPr="003E0EB9">
        <w:rPr>
          <w:rFonts w:cstheme="minorHAnsi"/>
          <w:sz w:val="24"/>
          <w:szCs w:val="24"/>
        </w:rPr>
        <w:t>WORLD TRADE ORGANIZATION</w:t>
      </w:r>
    </w:p>
    <w:p w:rsidR="005B4C45" w:rsidRPr="003E0EB9" w:rsidRDefault="003E0EB9">
      <w:pPr>
        <w:rPr>
          <w:rFonts w:cstheme="minorHAnsi"/>
          <w:color w:val="000000"/>
          <w:sz w:val="24"/>
          <w:szCs w:val="24"/>
          <w:shd w:val="clear" w:color="auto" w:fill="FFFFFF"/>
        </w:rPr>
      </w:pPr>
      <w:r w:rsidRPr="003E0EB9">
        <w:rPr>
          <w:rFonts w:cstheme="minorHAnsi"/>
          <w:sz w:val="24"/>
          <w:szCs w:val="24"/>
        </w:rPr>
        <w:t>WTO has</w:t>
      </w:r>
      <w:r w:rsidR="001012CC" w:rsidRPr="003E0EB9">
        <w:rPr>
          <w:rFonts w:cstheme="minorHAnsi"/>
          <w:sz w:val="24"/>
          <w:szCs w:val="24"/>
        </w:rPr>
        <w:t xml:space="preserve"> urged the government to reduce ban on imports and exports so the food chain will not be disrupted.</w:t>
      </w:r>
      <w:r w:rsidR="005B4C45" w:rsidRPr="003E0EB9">
        <w:rPr>
          <w:rFonts w:cstheme="minorHAnsi"/>
          <w:color w:val="000000"/>
          <w:sz w:val="24"/>
          <w:szCs w:val="24"/>
          <w:shd w:val="clear" w:color="auto" w:fill="FFFFFF"/>
        </w:rPr>
        <w:t xml:space="preserve"> I</w:t>
      </w:r>
      <w:r w:rsidR="001012CC" w:rsidRPr="003E0EB9">
        <w:rPr>
          <w:rFonts w:cstheme="minorHAnsi"/>
          <w:color w:val="000000"/>
          <w:sz w:val="24"/>
          <w:szCs w:val="24"/>
          <w:shd w:val="clear" w:color="auto" w:fill="FFFFFF"/>
        </w:rPr>
        <w:t>nternational cooperation becomes vital. In the midst o</w:t>
      </w:r>
      <w:r w:rsidR="005B4C45" w:rsidRPr="003E0EB9">
        <w:rPr>
          <w:rFonts w:cstheme="minorHAnsi"/>
          <w:color w:val="000000"/>
          <w:sz w:val="24"/>
          <w:szCs w:val="24"/>
          <w:shd w:val="clear" w:color="auto" w:fill="FFFFFF"/>
        </w:rPr>
        <w:t>f the COVID-19 lockdowns, efforts have been</w:t>
      </w:r>
      <w:r w:rsidR="001012CC" w:rsidRPr="003E0EB9">
        <w:rPr>
          <w:rFonts w:cstheme="minorHAnsi"/>
          <w:color w:val="000000"/>
          <w:sz w:val="24"/>
          <w:szCs w:val="24"/>
          <w:shd w:val="clear" w:color="auto" w:fill="FFFFFF"/>
        </w:rPr>
        <w:t xml:space="preserve"> be made to ensure that trade flows as freely as possible, specially to </w:t>
      </w:r>
      <w:r w:rsidR="005B4C45" w:rsidRPr="003E0EB9">
        <w:rPr>
          <w:rFonts w:cstheme="minorHAnsi"/>
          <w:color w:val="000000"/>
          <w:sz w:val="24"/>
          <w:szCs w:val="24"/>
          <w:shd w:val="clear" w:color="auto" w:fill="FFFFFF"/>
        </w:rPr>
        <w:t>avoid food shortage.</w:t>
      </w:r>
    </w:p>
    <w:p w:rsidR="005B4C45" w:rsidRPr="003E0EB9" w:rsidRDefault="00DF56EF">
      <w:pPr>
        <w:rPr>
          <w:rFonts w:cstheme="minorHAnsi"/>
          <w:color w:val="000000"/>
          <w:sz w:val="24"/>
          <w:szCs w:val="24"/>
          <w:shd w:val="clear" w:color="auto" w:fill="FFFFFF"/>
        </w:rPr>
      </w:pPr>
      <w:r w:rsidRPr="003E0EB9">
        <w:rPr>
          <w:rFonts w:cstheme="minorHAnsi"/>
          <w:color w:val="000000"/>
          <w:sz w:val="24"/>
          <w:szCs w:val="24"/>
          <w:shd w:val="clear" w:color="auto" w:fill="FFFFFF"/>
        </w:rPr>
        <w:t xml:space="preserve">WTO </w:t>
      </w:r>
      <w:r w:rsidR="005B4C45" w:rsidRPr="003E0EB9">
        <w:rPr>
          <w:rFonts w:cstheme="minorHAnsi"/>
          <w:color w:val="000000"/>
          <w:sz w:val="24"/>
          <w:szCs w:val="24"/>
          <w:shd w:val="clear" w:color="auto" w:fill="FFFFFF"/>
        </w:rPr>
        <w:t xml:space="preserve"> have ensured that</w:t>
      </w:r>
      <w:r w:rsidR="001012CC" w:rsidRPr="003E0EB9">
        <w:rPr>
          <w:rFonts w:cstheme="minorHAnsi"/>
          <w:color w:val="000000"/>
          <w:sz w:val="24"/>
          <w:szCs w:val="24"/>
          <w:shd w:val="clear" w:color="auto" w:fill="FFFFFF"/>
        </w:rPr>
        <w:t xml:space="preserve"> food producers and food workers at processing and retail level are protected to </w:t>
      </w:r>
      <w:r w:rsidR="005B4C45" w:rsidRPr="003E0EB9">
        <w:rPr>
          <w:rFonts w:cstheme="minorHAnsi"/>
          <w:color w:val="000000"/>
          <w:sz w:val="24"/>
          <w:szCs w:val="24"/>
          <w:shd w:val="clear" w:color="auto" w:fill="FFFFFF"/>
        </w:rPr>
        <w:t>minimize</w:t>
      </w:r>
      <w:r w:rsidR="001012CC" w:rsidRPr="003E0EB9">
        <w:rPr>
          <w:rFonts w:cstheme="minorHAnsi"/>
          <w:color w:val="000000"/>
          <w:sz w:val="24"/>
          <w:szCs w:val="24"/>
          <w:shd w:val="clear" w:color="auto" w:fill="FFFFFF"/>
        </w:rPr>
        <w:t xml:space="preserve"> the spread of the disease within this sector and maintain food supply chains. Consumers, in particular the most vulnerable, must continue to be able to access food within their communities under strict safety requirements.  </w:t>
      </w:r>
    </w:p>
    <w:p w:rsidR="001012CC" w:rsidRPr="003E0EB9" w:rsidRDefault="00DF56EF">
      <w:pPr>
        <w:rPr>
          <w:rFonts w:cstheme="minorHAnsi"/>
          <w:color w:val="000000"/>
          <w:sz w:val="24"/>
          <w:szCs w:val="24"/>
          <w:shd w:val="clear" w:color="auto" w:fill="FFFFFF"/>
        </w:rPr>
      </w:pPr>
      <w:r w:rsidRPr="003E0EB9">
        <w:rPr>
          <w:rFonts w:cstheme="minorHAnsi"/>
          <w:color w:val="000000"/>
          <w:sz w:val="24"/>
          <w:szCs w:val="24"/>
          <w:shd w:val="clear" w:color="auto" w:fill="FFFFFF"/>
        </w:rPr>
        <w:t>WTO gives</w:t>
      </w:r>
      <w:r w:rsidR="005B4C45" w:rsidRPr="003E0EB9">
        <w:rPr>
          <w:rFonts w:cstheme="minorHAnsi"/>
          <w:color w:val="000000"/>
          <w:sz w:val="24"/>
          <w:szCs w:val="24"/>
          <w:shd w:val="clear" w:color="auto" w:fill="FFFFFF"/>
        </w:rPr>
        <w:t xml:space="preserve"> out information on food-related trade measures, levels of food production, consumption and stocks, as well as on food prices, is available to all in real time. This reduces uncertainty and allows producers, consumers and traders to make informed decisions. Above all, it helps contain ‘panic buying’ and the hoarding of food and other essential items.</w:t>
      </w:r>
      <w:r w:rsidR="001012CC" w:rsidRPr="003E0EB9">
        <w:rPr>
          <w:rFonts w:cstheme="minorHAnsi"/>
          <w:color w:val="000000"/>
          <w:sz w:val="24"/>
          <w:szCs w:val="24"/>
          <w:shd w:val="clear" w:color="auto" w:fill="FFFFFF"/>
        </w:rPr>
        <w:t> </w:t>
      </w:r>
    </w:p>
    <w:p w:rsidR="00DF56EF" w:rsidRPr="003E0EB9" w:rsidRDefault="00DF56EF">
      <w:pPr>
        <w:rPr>
          <w:rFonts w:cstheme="minorHAnsi"/>
          <w:color w:val="000000"/>
          <w:sz w:val="24"/>
          <w:szCs w:val="24"/>
          <w:shd w:val="clear" w:color="auto" w:fill="FFFFFF"/>
        </w:rPr>
      </w:pPr>
      <w:r w:rsidRPr="003E0EB9">
        <w:rPr>
          <w:rFonts w:cstheme="minorHAnsi"/>
          <w:color w:val="000000"/>
          <w:sz w:val="24"/>
          <w:szCs w:val="24"/>
          <w:shd w:val="clear" w:color="auto" w:fill="FFFFFF"/>
        </w:rPr>
        <w:t xml:space="preserve">WTO ensures </w:t>
      </w:r>
      <w:r w:rsidR="007E0908" w:rsidRPr="003E0EB9">
        <w:rPr>
          <w:rFonts w:cstheme="minorHAnsi"/>
          <w:color w:val="000000"/>
          <w:sz w:val="24"/>
          <w:szCs w:val="24"/>
          <w:shd w:val="clear" w:color="auto" w:fill="FFFFFF"/>
        </w:rPr>
        <w:t>that response</w:t>
      </w:r>
      <w:r w:rsidRPr="003E0EB9">
        <w:rPr>
          <w:rFonts w:cstheme="minorHAnsi"/>
          <w:color w:val="000000"/>
          <w:sz w:val="24"/>
          <w:szCs w:val="24"/>
          <w:shd w:val="clear" w:color="auto" w:fill="FFFFFF"/>
        </w:rPr>
        <w:t xml:space="preserve"> to COVID-19 does not unintentionally create unwarranted shortages of essential items and exacerbate hunger and malnutrition.</w:t>
      </w:r>
    </w:p>
    <w:p w:rsidR="00B71FAD" w:rsidRPr="003E0EB9" w:rsidRDefault="007E0908">
      <w:pPr>
        <w:rPr>
          <w:rFonts w:cstheme="minorHAnsi"/>
          <w:color w:val="000000"/>
          <w:sz w:val="24"/>
          <w:szCs w:val="24"/>
          <w:shd w:val="clear" w:color="auto" w:fill="FFFFFF"/>
        </w:rPr>
      </w:pPr>
      <w:r w:rsidRPr="003E0EB9">
        <w:rPr>
          <w:rFonts w:cstheme="minorHAnsi"/>
          <w:color w:val="000000"/>
          <w:sz w:val="24"/>
          <w:szCs w:val="24"/>
          <w:shd w:val="clear" w:color="auto" w:fill="FFFFFF"/>
        </w:rPr>
        <w:t>U.S AGENCY FOR INTERNATIONAL DEVELOPMENT</w:t>
      </w:r>
      <w:r w:rsidR="003E0EB9">
        <w:rPr>
          <w:rFonts w:cstheme="minorHAnsi"/>
          <w:color w:val="000000"/>
          <w:sz w:val="24"/>
          <w:szCs w:val="24"/>
          <w:shd w:val="clear" w:color="auto" w:fill="FFFFFF"/>
        </w:rPr>
        <w:t xml:space="preserve">                                                                             </w:t>
      </w:r>
      <w:r w:rsidR="00B71FAD" w:rsidRPr="003E0EB9">
        <w:rPr>
          <w:rFonts w:cstheme="minorHAnsi"/>
          <w:color w:val="222222"/>
          <w:sz w:val="24"/>
          <w:szCs w:val="24"/>
          <w:shd w:val="clear" w:color="auto" w:fill="FFFFFF"/>
        </w:rPr>
        <w:t>Our priorities in the response are to protect the safety and health security of our global workforce, ensure that we can continue our life-saving mission across the world, and support partner countries in their response to COVID-19.</w:t>
      </w:r>
    </w:p>
    <w:p w:rsidR="00FE25FD" w:rsidRPr="003E0EB9" w:rsidRDefault="00FE25FD">
      <w:pPr>
        <w:rPr>
          <w:rFonts w:cstheme="minorHAnsi"/>
          <w:color w:val="222222"/>
          <w:sz w:val="24"/>
          <w:szCs w:val="24"/>
          <w:shd w:val="clear" w:color="auto" w:fill="FFFFFF"/>
        </w:rPr>
      </w:pPr>
      <w:r w:rsidRPr="003E0EB9">
        <w:rPr>
          <w:rFonts w:cstheme="minorHAnsi"/>
          <w:color w:val="222222"/>
          <w:sz w:val="24"/>
          <w:szCs w:val="24"/>
          <w:shd w:val="clear" w:color="auto" w:fill="FFFFFF"/>
        </w:rPr>
        <w:lastRenderedPageBreak/>
        <w:t>This includes working with frontline workers to slow the spread, care for the affected, and equip local communities with the tools needed to fight back against COVID-19.</w:t>
      </w:r>
    </w:p>
    <w:p w:rsidR="00D9360A" w:rsidRPr="003E0EB9" w:rsidRDefault="00D9360A">
      <w:pPr>
        <w:rPr>
          <w:rFonts w:cstheme="minorHAnsi"/>
          <w:color w:val="222222"/>
          <w:sz w:val="24"/>
          <w:szCs w:val="24"/>
          <w:shd w:val="clear" w:color="auto" w:fill="FFFFFF"/>
        </w:rPr>
      </w:pPr>
      <w:r w:rsidRPr="003E0EB9">
        <w:rPr>
          <w:rFonts w:cstheme="minorHAnsi"/>
          <w:color w:val="222222"/>
          <w:sz w:val="24"/>
          <w:szCs w:val="24"/>
          <w:shd w:val="clear" w:color="auto" w:fill="FFFFFF"/>
        </w:rPr>
        <w:t>USAID and the State Department have made available nearly $500 million to combat COVID-19. This commitment demonstrates strong U.S. leadership in response to the outbreak. More than $2 billion - which Congress provided to USAI</w:t>
      </w:r>
      <w:r w:rsidR="003E0EB9" w:rsidRPr="003E0EB9">
        <w:rPr>
          <w:rFonts w:cstheme="minorHAnsi"/>
          <w:color w:val="222222"/>
          <w:sz w:val="24"/>
          <w:szCs w:val="24"/>
          <w:shd w:val="clear" w:color="auto" w:fill="FFFFFF"/>
        </w:rPr>
        <w:t>D</w:t>
      </w:r>
    </w:p>
    <w:p w:rsidR="00635F0F" w:rsidRPr="003E0EB9" w:rsidRDefault="00D2492C">
      <w:pPr>
        <w:rPr>
          <w:rFonts w:cstheme="minorHAnsi"/>
          <w:color w:val="222222"/>
          <w:sz w:val="24"/>
          <w:szCs w:val="24"/>
          <w:shd w:val="clear" w:color="auto" w:fill="FFFFFF"/>
        </w:rPr>
      </w:pPr>
      <w:r w:rsidRPr="003E0EB9">
        <w:rPr>
          <w:rFonts w:cstheme="minorHAnsi"/>
          <w:color w:val="222222"/>
          <w:sz w:val="24"/>
          <w:szCs w:val="24"/>
          <w:shd w:val="clear" w:color="auto" w:fill="FFFFFF"/>
        </w:rPr>
        <w:t>INTERNATIONAL CHAMBER OF COMMERCE</w:t>
      </w:r>
    </w:p>
    <w:p w:rsidR="00D2492C" w:rsidRPr="003E0EB9" w:rsidRDefault="00D2492C">
      <w:pPr>
        <w:rPr>
          <w:rFonts w:cstheme="minorHAnsi"/>
          <w:bCs/>
          <w:color w:val="2B2B2B"/>
          <w:sz w:val="24"/>
          <w:szCs w:val="24"/>
          <w:shd w:val="clear" w:color="auto" w:fill="FFFFFF"/>
        </w:rPr>
      </w:pPr>
      <w:r w:rsidRPr="003E0EB9">
        <w:rPr>
          <w:rFonts w:cstheme="minorHAnsi"/>
          <w:bCs/>
          <w:color w:val="2B2B2B"/>
          <w:sz w:val="24"/>
          <w:szCs w:val="24"/>
          <w:shd w:val="clear" w:color="auto" w:fill="FFFFFF"/>
        </w:rPr>
        <w:t>ICC has issued a 10-point plan for G20 trade ministers to speed response to COVID-19.</w:t>
      </w:r>
    </w:p>
    <w:p w:rsidR="00D80FD5" w:rsidRPr="003E0EB9" w:rsidRDefault="00D80FD5">
      <w:pPr>
        <w:rPr>
          <w:rFonts w:cstheme="minorHAnsi"/>
          <w:bCs/>
          <w:color w:val="2B2B2B"/>
          <w:sz w:val="24"/>
          <w:szCs w:val="24"/>
          <w:shd w:val="clear" w:color="auto" w:fill="FFFFFF"/>
        </w:rPr>
      </w:pPr>
      <w:r w:rsidRPr="003E0EB9">
        <w:rPr>
          <w:rFonts w:cstheme="minorHAnsi"/>
          <w:bCs/>
          <w:color w:val="2B2B2B"/>
          <w:sz w:val="24"/>
          <w:szCs w:val="24"/>
          <w:shd w:val="clear" w:color="auto" w:fill="FFFFFF"/>
        </w:rPr>
        <w:t>WORLD BANK</w:t>
      </w:r>
    </w:p>
    <w:p w:rsidR="003E0EB9" w:rsidRPr="003E0EB9" w:rsidRDefault="003E0EB9">
      <w:pPr>
        <w:rPr>
          <w:rFonts w:cstheme="minorHAnsi"/>
          <w:bCs/>
          <w:color w:val="2B2B2B"/>
          <w:sz w:val="24"/>
          <w:szCs w:val="24"/>
          <w:shd w:val="clear" w:color="auto" w:fill="FFFFFF"/>
        </w:rPr>
      </w:pPr>
      <w:r w:rsidRPr="003E0EB9">
        <w:rPr>
          <w:rFonts w:cstheme="minorHAnsi"/>
          <w:color w:val="333333"/>
          <w:sz w:val="24"/>
          <w:szCs w:val="24"/>
          <w:shd w:val="clear" w:color="auto" w:fill="FFFFFF"/>
        </w:rPr>
        <w:t>The World Bank Group is taking broad, fast action to help developing countries strengthen their pandemic response, increase disease surveillance, improve public health interventions, and help the private sector continue to operate and sustain jobs</w:t>
      </w:r>
    </w:p>
    <w:p w:rsidR="007E0908" w:rsidRDefault="003E0EB9">
      <w:pPr>
        <w:rPr>
          <w:rFonts w:cstheme="minorHAnsi"/>
          <w:color w:val="333333"/>
          <w:sz w:val="24"/>
          <w:szCs w:val="24"/>
          <w:shd w:val="clear" w:color="auto" w:fill="FFFFFF"/>
        </w:rPr>
      </w:pPr>
      <w:r w:rsidRPr="003E0EB9">
        <w:rPr>
          <w:rFonts w:cstheme="minorHAnsi"/>
          <w:color w:val="333333"/>
          <w:sz w:val="24"/>
          <w:szCs w:val="24"/>
          <w:shd w:val="clear" w:color="auto" w:fill="FFFFFF"/>
        </w:rPr>
        <w:t>It is deploying up to $160 billion in financial support over the next 15 months to help countries protect the poor and vulnerable, support businesses, and foster economic recovery</w:t>
      </w:r>
      <w:r w:rsidRPr="003E0EB9">
        <w:rPr>
          <w:rFonts w:cstheme="minorHAnsi"/>
          <w:color w:val="333333"/>
          <w:sz w:val="24"/>
          <w:szCs w:val="24"/>
          <w:shd w:val="clear" w:color="auto" w:fill="FFFFFF"/>
        </w:rPr>
        <w:br/>
        <w:t>the World Bank is working worldwide to redeploy resources in existing World Bank financed projects worth up to $1.7 billion, including through restructuring and use of projects’ emergency components.</w:t>
      </w:r>
    </w:p>
    <w:p w:rsidR="003E0EB9" w:rsidRDefault="001E5C90">
      <w:pPr>
        <w:rPr>
          <w:rFonts w:cstheme="minorHAnsi"/>
          <w:color w:val="333333"/>
          <w:sz w:val="24"/>
          <w:szCs w:val="24"/>
          <w:shd w:val="clear" w:color="auto" w:fill="FFFFFF"/>
        </w:rPr>
      </w:pPr>
      <w:r>
        <w:rPr>
          <w:rFonts w:cstheme="minorHAnsi"/>
          <w:color w:val="333333"/>
          <w:sz w:val="24"/>
          <w:szCs w:val="24"/>
          <w:shd w:val="clear" w:color="auto" w:fill="FFFFFF"/>
        </w:rPr>
        <w:t xml:space="preserve">EUROPEAN COMMISSION </w:t>
      </w:r>
    </w:p>
    <w:p w:rsidR="001E5C90" w:rsidRDefault="00D42880">
      <w:pPr>
        <w:rPr>
          <w:rFonts w:cstheme="minorHAnsi"/>
          <w:color w:val="333333"/>
          <w:sz w:val="24"/>
          <w:szCs w:val="24"/>
          <w:shd w:val="clear" w:color="auto" w:fill="FFFFFF"/>
        </w:rPr>
      </w:pPr>
      <w:r>
        <w:rPr>
          <w:rFonts w:cstheme="minorHAnsi"/>
          <w:color w:val="333333"/>
          <w:sz w:val="24"/>
          <w:szCs w:val="24"/>
          <w:shd w:val="clear" w:color="auto" w:fill="FFFFFF"/>
        </w:rPr>
        <w:t>EC has reinforced the public health sectors and mitigate the socio-economic impact in the European Union.</w:t>
      </w:r>
    </w:p>
    <w:p w:rsidR="00D42880" w:rsidRDefault="00D42880">
      <w:pPr>
        <w:rPr>
          <w:rFonts w:cstheme="minorHAnsi"/>
          <w:color w:val="333333"/>
          <w:sz w:val="24"/>
          <w:szCs w:val="24"/>
          <w:shd w:val="clear" w:color="auto" w:fill="FFFFFF"/>
        </w:rPr>
      </w:pPr>
      <w:r>
        <w:rPr>
          <w:rFonts w:cstheme="minorHAnsi"/>
          <w:color w:val="333333"/>
          <w:sz w:val="24"/>
          <w:szCs w:val="24"/>
          <w:shd w:val="clear" w:color="auto" w:fill="FFFFFF"/>
        </w:rPr>
        <w:t xml:space="preserve">EC is mobilizing all </w:t>
      </w:r>
      <w:r w:rsidR="00C81091">
        <w:rPr>
          <w:rFonts w:cstheme="minorHAnsi"/>
          <w:color w:val="333333"/>
          <w:sz w:val="24"/>
          <w:szCs w:val="24"/>
          <w:shd w:val="clear" w:color="auto" w:fill="FFFFFF"/>
        </w:rPr>
        <w:t>means to</w:t>
      </w:r>
      <w:r>
        <w:rPr>
          <w:rFonts w:cstheme="minorHAnsi"/>
          <w:color w:val="333333"/>
          <w:sz w:val="24"/>
          <w:szCs w:val="24"/>
          <w:shd w:val="clear" w:color="auto" w:fill="FFFFFF"/>
        </w:rPr>
        <w:t xml:space="preserve"> help member states provide objective information on the pandemic and how to control it</w:t>
      </w:r>
    </w:p>
    <w:p w:rsidR="00C81091" w:rsidRDefault="00C81091">
      <w:pPr>
        <w:rPr>
          <w:rFonts w:cstheme="minorHAnsi"/>
          <w:color w:val="333333"/>
          <w:sz w:val="24"/>
          <w:szCs w:val="24"/>
          <w:shd w:val="clear" w:color="auto" w:fill="FFFFFF"/>
        </w:rPr>
      </w:pPr>
      <w:r>
        <w:rPr>
          <w:rFonts w:cstheme="minorHAnsi"/>
          <w:color w:val="333333"/>
          <w:sz w:val="24"/>
          <w:szCs w:val="24"/>
          <w:shd w:val="clear" w:color="auto" w:fill="FFFFFF"/>
        </w:rPr>
        <w:t>EC has promised to accelerate work on diagnostics, treatments and the development of a vaccine</w:t>
      </w:r>
    </w:p>
    <w:p w:rsidR="007E464C" w:rsidRDefault="007E464C">
      <w:pPr>
        <w:rPr>
          <w:rFonts w:cstheme="minorHAnsi"/>
          <w:color w:val="333333"/>
          <w:sz w:val="24"/>
          <w:szCs w:val="24"/>
          <w:shd w:val="clear" w:color="auto" w:fill="FFFFFF"/>
        </w:rPr>
      </w:pPr>
      <w:r>
        <w:rPr>
          <w:rFonts w:cstheme="minorHAnsi"/>
          <w:color w:val="333333"/>
          <w:sz w:val="24"/>
          <w:szCs w:val="24"/>
          <w:shd w:val="clear" w:color="auto" w:fill="FFFFFF"/>
        </w:rPr>
        <w:t xml:space="preserve">EC has approved a budget of 35.5 </w:t>
      </w:r>
      <w:proofErr w:type="spellStart"/>
      <w:proofErr w:type="gramStart"/>
      <w:r>
        <w:rPr>
          <w:rFonts w:cstheme="minorHAnsi"/>
          <w:color w:val="333333"/>
          <w:sz w:val="24"/>
          <w:szCs w:val="24"/>
          <w:shd w:val="clear" w:color="auto" w:fill="FFFFFF"/>
        </w:rPr>
        <w:t>euros</w:t>
      </w:r>
      <w:proofErr w:type="spellEnd"/>
      <w:r>
        <w:rPr>
          <w:rFonts w:cstheme="minorHAnsi"/>
          <w:color w:val="333333"/>
          <w:sz w:val="24"/>
          <w:szCs w:val="24"/>
          <w:shd w:val="clear" w:color="auto" w:fill="FFFFFF"/>
        </w:rPr>
        <w:t>[</w:t>
      </w:r>
      <w:proofErr w:type="gramEnd"/>
      <w:r>
        <w:rPr>
          <w:rFonts w:cstheme="minorHAnsi"/>
          <w:color w:val="333333"/>
          <w:sz w:val="24"/>
          <w:szCs w:val="24"/>
          <w:shd w:val="clear" w:color="auto" w:fill="FFFFFF"/>
        </w:rPr>
        <w:t>million] to support agriculture, fishery, school, catering, food sectors during this pandemic.</w:t>
      </w:r>
    </w:p>
    <w:p w:rsidR="00245B78" w:rsidRDefault="00245B78">
      <w:pPr>
        <w:rPr>
          <w:rFonts w:cstheme="minorHAnsi"/>
          <w:color w:val="333333"/>
          <w:sz w:val="24"/>
          <w:szCs w:val="24"/>
          <w:shd w:val="clear" w:color="auto" w:fill="FFFFFF"/>
        </w:rPr>
      </w:pPr>
      <w:r>
        <w:rPr>
          <w:rFonts w:cstheme="minorHAnsi"/>
          <w:color w:val="333333"/>
          <w:sz w:val="24"/>
          <w:szCs w:val="24"/>
          <w:shd w:val="clear" w:color="auto" w:fill="FFFFFF"/>
        </w:rPr>
        <w:t>EUROCHAMBRES</w:t>
      </w:r>
    </w:p>
    <w:p w:rsidR="00245B78" w:rsidRDefault="00245B78">
      <w:pPr>
        <w:rPr>
          <w:rFonts w:cstheme="minorHAnsi"/>
          <w:color w:val="333333"/>
          <w:sz w:val="24"/>
          <w:szCs w:val="24"/>
          <w:shd w:val="clear" w:color="auto" w:fill="FFFFFF"/>
        </w:rPr>
      </w:pPr>
      <w:r>
        <w:rPr>
          <w:rFonts w:cstheme="minorHAnsi"/>
          <w:color w:val="333333"/>
          <w:sz w:val="24"/>
          <w:szCs w:val="24"/>
          <w:shd w:val="clear" w:color="auto" w:fill="FFFFFF"/>
        </w:rPr>
        <w:t xml:space="preserve">37 billion </w:t>
      </w:r>
      <w:proofErr w:type="spellStart"/>
      <w:r>
        <w:rPr>
          <w:rFonts w:cstheme="minorHAnsi"/>
          <w:color w:val="333333"/>
          <w:sz w:val="24"/>
          <w:szCs w:val="24"/>
          <w:shd w:val="clear" w:color="auto" w:fill="FFFFFF"/>
        </w:rPr>
        <w:t>euros</w:t>
      </w:r>
      <w:proofErr w:type="spellEnd"/>
      <w:r>
        <w:rPr>
          <w:rFonts w:cstheme="minorHAnsi"/>
          <w:color w:val="333333"/>
          <w:sz w:val="24"/>
          <w:szCs w:val="24"/>
          <w:shd w:val="clear" w:color="auto" w:fill="FFFFFF"/>
        </w:rPr>
        <w:t xml:space="preserve"> from structural and investment funds that </w:t>
      </w:r>
      <w:r w:rsidR="00DB34BD">
        <w:rPr>
          <w:rFonts w:cstheme="minorHAnsi"/>
          <w:color w:val="333333"/>
          <w:sz w:val="24"/>
          <w:szCs w:val="24"/>
          <w:shd w:val="clear" w:color="auto" w:fill="FFFFFF"/>
        </w:rPr>
        <w:t>were originally set aside for ERDF to be redirected to health care to purchase needed medical facilities.</w:t>
      </w:r>
    </w:p>
    <w:p w:rsidR="00DB34BD" w:rsidRDefault="00DB34BD">
      <w:pPr>
        <w:rPr>
          <w:rFonts w:cstheme="minorHAnsi"/>
          <w:color w:val="333333"/>
          <w:sz w:val="24"/>
          <w:szCs w:val="24"/>
          <w:shd w:val="clear" w:color="auto" w:fill="FFFFFF"/>
        </w:rPr>
      </w:pPr>
      <w:r>
        <w:rPr>
          <w:rFonts w:cstheme="minorHAnsi"/>
          <w:color w:val="333333"/>
          <w:sz w:val="24"/>
          <w:szCs w:val="24"/>
          <w:shd w:val="clear" w:color="auto" w:fill="FFFFFF"/>
        </w:rPr>
        <w:t>It will also be used to support national short time working skills</w:t>
      </w:r>
    </w:p>
    <w:p w:rsidR="003E0EB9" w:rsidRDefault="00DB34BD">
      <w:pPr>
        <w:rPr>
          <w:rFonts w:cstheme="minorHAnsi"/>
          <w:sz w:val="24"/>
          <w:szCs w:val="24"/>
        </w:rPr>
      </w:pPr>
      <w:r>
        <w:rPr>
          <w:rFonts w:cstheme="minorHAnsi"/>
          <w:sz w:val="24"/>
          <w:szCs w:val="24"/>
        </w:rPr>
        <w:lastRenderedPageBreak/>
        <w:t xml:space="preserve">Member states are to give out public loans at favorable interest </w:t>
      </w:r>
    </w:p>
    <w:p w:rsidR="00DB34BD" w:rsidRDefault="00DB34BD">
      <w:pPr>
        <w:rPr>
          <w:rFonts w:cstheme="minorHAnsi"/>
          <w:sz w:val="24"/>
          <w:szCs w:val="24"/>
        </w:rPr>
      </w:pPr>
      <w:r>
        <w:rPr>
          <w:rFonts w:cstheme="minorHAnsi"/>
          <w:sz w:val="24"/>
          <w:szCs w:val="24"/>
        </w:rPr>
        <w:t xml:space="preserve">Credit holidays- allow </w:t>
      </w:r>
      <w:r w:rsidR="00686424">
        <w:rPr>
          <w:rFonts w:cstheme="minorHAnsi"/>
          <w:sz w:val="24"/>
          <w:szCs w:val="24"/>
        </w:rPr>
        <w:t>for delayed</w:t>
      </w:r>
      <w:r>
        <w:rPr>
          <w:rFonts w:cstheme="minorHAnsi"/>
          <w:sz w:val="24"/>
          <w:szCs w:val="24"/>
        </w:rPr>
        <w:t xml:space="preserve"> repayments of loans.</w:t>
      </w:r>
    </w:p>
    <w:p w:rsidR="00686424" w:rsidRDefault="00686424">
      <w:pPr>
        <w:rPr>
          <w:rFonts w:cstheme="minorHAnsi"/>
          <w:sz w:val="24"/>
          <w:szCs w:val="24"/>
        </w:rPr>
      </w:pPr>
      <w:r>
        <w:rPr>
          <w:rFonts w:cstheme="minorHAnsi"/>
          <w:sz w:val="24"/>
          <w:szCs w:val="24"/>
        </w:rPr>
        <w:t>INTERNATIONAL ROAD TRANSPORT UNION</w:t>
      </w:r>
    </w:p>
    <w:p w:rsidR="00686424" w:rsidRDefault="00686424">
      <w:pPr>
        <w:rPr>
          <w:rFonts w:cstheme="minorHAnsi"/>
          <w:sz w:val="24"/>
          <w:szCs w:val="24"/>
        </w:rPr>
      </w:pPr>
      <w:r>
        <w:rPr>
          <w:rFonts w:cstheme="minorHAnsi"/>
          <w:sz w:val="24"/>
          <w:szCs w:val="24"/>
        </w:rPr>
        <w:t xml:space="preserve">Close monitoring of transports and passengers and even goods in affected regions and other parts of the world </w:t>
      </w:r>
    </w:p>
    <w:p w:rsidR="00686424" w:rsidRDefault="00686424">
      <w:pPr>
        <w:rPr>
          <w:rFonts w:cstheme="minorHAnsi"/>
          <w:sz w:val="24"/>
          <w:szCs w:val="24"/>
        </w:rPr>
      </w:pPr>
    </w:p>
    <w:p w:rsidR="00DB34BD" w:rsidRPr="003E0EB9" w:rsidRDefault="00DB34BD">
      <w:pPr>
        <w:rPr>
          <w:rFonts w:cstheme="minorHAnsi"/>
          <w:sz w:val="24"/>
          <w:szCs w:val="24"/>
        </w:rPr>
      </w:pPr>
    </w:p>
    <w:sectPr w:rsidR="00DB34BD" w:rsidRPr="003E0EB9" w:rsidSect="00456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F1D70"/>
    <w:multiLevelType w:val="multilevel"/>
    <w:tmpl w:val="0EFAECA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3A1"/>
    <w:rsid w:val="00065BBE"/>
    <w:rsid w:val="001012CC"/>
    <w:rsid w:val="001E46E5"/>
    <w:rsid w:val="001E5C90"/>
    <w:rsid w:val="002423A1"/>
    <w:rsid w:val="00245B78"/>
    <w:rsid w:val="002C739C"/>
    <w:rsid w:val="003E0EB9"/>
    <w:rsid w:val="004561BB"/>
    <w:rsid w:val="004A58CF"/>
    <w:rsid w:val="005B4C45"/>
    <w:rsid w:val="00635F0F"/>
    <w:rsid w:val="00686424"/>
    <w:rsid w:val="006B3EE9"/>
    <w:rsid w:val="007E0908"/>
    <w:rsid w:val="007E464C"/>
    <w:rsid w:val="00AE0C28"/>
    <w:rsid w:val="00AF4E63"/>
    <w:rsid w:val="00B15ED7"/>
    <w:rsid w:val="00B71FAD"/>
    <w:rsid w:val="00C81091"/>
    <w:rsid w:val="00D2492C"/>
    <w:rsid w:val="00D42880"/>
    <w:rsid w:val="00D80FD5"/>
    <w:rsid w:val="00D9360A"/>
    <w:rsid w:val="00DB34BD"/>
    <w:rsid w:val="00DF56EF"/>
    <w:rsid w:val="00FC4019"/>
    <w:rsid w:val="00FE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E63"/>
    <w:rPr>
      <w:color w:val="0000FF"/>
      <w:u w:val="single"/>
    </w:rPr>
  </w:style>
  <w:style w:type="paragraph" w:styleId="NormalWeb">
    <w:name w:val="Normal (Web)"/>
    <w:basedOn w:val="Normal"/>
    <w:uiPriority w:val="99"/>
    <w:semiHidden/>
    <w:unhideWhenUsed/>
    <w:rsid w:val="00AF4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8CF"/>
    <w:rPr>
      <w:b/>
      <w:bCs/>
    </w:rPr>
  </w:style>
</w:styles>
</file>

<file path=word/webSettings.xml><?xml version="1.0" encoding="utf-8"?>
<w:webSettings xmlns:r="http://schemas.openxmlformats.org/officeDocument/2006/relationships" xmlns:w="http://schemas.openxmlformats.org/wordprocessingml/2006/main">
  <w:divs>
    <w:div w:id="748422542">
      <w:bodyDiv w:val="1"/>
      <w:marLeft w:val="0"/>
      <w:marRight w:val="0"/>
      <w:marTop w:val="0"/>
      <w:marBottom w:val="0"/>
      <w:divBdr>
        <w:top w:val="none" w:sz="0" w:space="0" w:color="auto"/>
        <w:left w:val="none" w:sz="0" w:space="0" w:color="auto"/>
        <w:bottom w:val="none" w:sz="0" w:space="0" w:color="auto"/>
        <w:right w:val="none" w:sz="0" w:space="0" w:color="auto"/>
      </w:divBdr>
    </w:div>
    <w:div w:id="14550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cha.org/sites/unocha/files/Global-Humanitarian-Response-Plan-COVID-19.pdf" TargetMode="External"/><Relationship Id="rId5" Type="http://schemas.openxmlformats.org/officeDocument/2006/relationships/hyperlink" Target="https://en.unesco.org/covid19/educationresponse/globalcoal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2020-04-16T16:39:00Z</dcterms:created>
  <dcterms:modified xsi:type="dcterms:W3CDTF">2020-04-16T16:39:00Z</dcterms:modified>
</cp:coreProperties>
</file>