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589" w:rsidRDefault="00624589">
      <w:pPr>
        <w:rPr>
          <w:sz w:val="24"/>
          <w:szCs w:val="24"/>
        </w:rPr>
      </w:pPr>
    </w:p>
    <w:p w:rsidR="006511C3" w:rsidRDefault="006511C3" w:rsidP="00624589">
      <w:pPr>
        <w:jc w:val="both"/>
        <w:rPr>
          <w:sz w:val="24"/>
          <w:szCs w:val="24"/>
        </w:rPr>
      </w:pPr>
      <w:r>
        <w:rPr>
          <w:sz w:val="24"/>
          <w:szCs w:val="24"/>
        </w:rPr>
        <w:t>ADEYEMI TEMITAYO IMAOBONG</w:t>
      </w:r>
    </w:p>
    <w:p w:rsidR="006511C3" w:rsidRDefault="006511C3" w:rsidP="00624589">
      <w:pPr>
        <w:jc w:val="both"/>
        <w:rPr>
          <w:sz w:val="24"/>
          <w:szCs w:val="24"/>
        </w:rPr>
      </w:pPr>
      <w:r>
        <w:rPr>
          <w:sz w:val="24"/>
          <w:szCs w:val="24"/>
        </w:rPr>
        <w:t>17/SCI05/012</w:t>
      </w:r>
      <w:bookmarkStart w:id="0" w:name="_GoBack"/>
      <w:bookmarkEnd w:id="0"/>
    </w:p>
    <w:p w:rsidR="006511C3" w:rsidRDefault="006511C3" w:rsidP="00624589">
      <w:pPr>
        <w:jc w:val="both"/>
        <w:rPr>
          <w:sz w:val="24"/>
          <w:szCs w:val="24"/>
        </w:rPr>
      </w:pPr>
    </w:p>
    <w:p w:rsidR="006511C3" w:rsidRDefault="006511C3" w:rsidP="00624589">
      <w:pPr>
        <w:jc w:val="both"/>
        <w:rPr>
          <w:sz w:val="24"/>
          <w:szCs w:val="24"/>
        </w:rPr>
      </w:pPr>
    </w:p>
    <w:p w:rsidR="006511C3" w:rsidRDefault="006511C3" w:rsidP="00624589">
      <w:pPr>
        <w:jc w:val="both"/>
        <w:rPr>
          <w:sz w:val="24"/>
          <w:szCs w:val="24"/>
        </w:rPr>
      </w:pPr>
    </w:p>
    <w:p w:rsidR="003C2C29" w:rsidRPr="00624589" w:rsidRDefault="0069137E" w:rsidP="00624589">
      <w:pPr>
        <w:jc w:val="both"/>
        <w:rPr>
          <w:rFonts w:ascii="Times New Roman" w:hAnsi="Times New Roman" w:cs="Times New Roman"/>
          <w:sz w:val="24"/>
          <w:szCs w:val="24"/>
        </w:rPr>
      </w:pPr>
      <w:r w:rsidRPr="00624589">
        <w:rPr>
          <w:rFonts w:ascii="Times New Roman" w:hAnsi="Times New Roman" w:cs="Times New Roman"/>
          <w:sz w:val="24"/>
          <w:szCs w:val="24"/>
        </w:rPr>
        <w:t>ASSISIGNMENT: In not less than three pages write on the virology, epidemiology, pathogenesis and control COVID19</w:t>
      </w:r>
    </w:p>
    <w:p w:rsidR="0069137E" w:rsidRPr="00624589" w:rsidRDefault="00EF650F" w:rsidP="00624589">
      <w:pPr>
        <w:jc w:val="both"/>
        <w:rPr>
          <w:rFonts w:ascii="Times New Roman" w:hAnsi="Times New Roman" w:cs="Times New Roman"/>
          <w:sz w:val="24"/>
          <w:szCs w:val="24"/>
        </w:rPr>
      </w:pPr>
      <w:r w:rsidRPr="00624589">
        <w:rPr>
          <w:rFonts w:ascii="Times New Roman" w:hAnsi="Times New Roman" w:cs="Times New Roman"/>
          <w:sz w:val="24"/>
          <w:szCs w:val="24"/>
        </w:rPr>
        <w:t>INTRODUCTION</w:t>
      </w:r>
    </w:p>
    <w:p w:rsidR="008D37E7" w:rsidRPr="00624589" w:rsidRDefault="00EF650F" w:rsidP="00624589">
      <w:pPr>
        <w:jc w:val="both"/>
        <w:rPr>
          <w:rFonts w:ascii="Times New Roman" w:hAnsi="Times New Roman" w:cs="Times New Roman"/>
          <w:sz w:val="24"/>
          <w:szCs w:val="24"/>
        </w:rPr>
      </w:pPr>
      <w:r w:rsidRPr="00624589">
        <w:rPr>
          <w:rFonts w:ascii="Times New Roman" w:hAnsi="Times New Roman" w:cs="Times New Roman"/>
          <w:sz w:val="24"/>
          <w:szCs w:val="24"/>
        </w:rPr>
        <w:t xml:space="preserve">At the end of 2019, a clustered pneumonia patient was identified with an unfamiliar diseases at the south-east part of china, </w:t>
      </w:r>
      <w:r w:rsidR="00E96C79" w:rsidRPr="00624589">
        <w:rPr>
          <w:rFonts w:ascii="Times New Roman" w:hAnsi="Times New Roman" w:cs="Times New Roman"/>
          <w:sz w:val="24"/>
          <w:szCs w:val="24"/>
        </w:rPr>
        <w:t>Wuhan, Hubei Province China. Due to sporadic human infection have brought in more than 80,000 laboratory conf</w:t>
      </w:r>
      <w:r w:rsidR="008D37E7" w:rsidRPr="00624589">
        <w:rPr>
          <w:rFonts w:ascii="Times New Roman" w:hAnsi="Times New Roman" w:cs="Times New Roman"/>
          <w:sz w:val="24"/>
          <w:szCs w:val="24"/>
        </w:rPr>
        <w:t>irmed cases, through analysis of sequence the unfamiliar pneumonia considered to  be caused novel (</w:t>
      </w:r>
      <w:proofErr w:type="spellStart"/>
      <w:r w:rsidR="008D37E7" w:rsidRPr="00624589">
        <w:rPr>
          <w:rFonts w:ascii="Times New Roman" w:hAnsi="Times New Roman" w:cs="Times New Roman"/>
          <w:sz w:val="24"/>
          <w:szCs w:val="24"/>
        </w:rPr>
        <w:t>CoV</w:t>
      </w:r>
      <w:proofErr w:type="spellEnd"/>
      <w:r w:rsidR="008D37E7" w:rsidRPr="00624589">
        <w:rPr>
          <w:rFonts w:ascii="Times New Roman" w:hAnsi="Times New Roman" w:cs="Times New Roman"/>
          <w:sz w:val="24"/>
          <w:szCs w:val="24"/>
        </w:rPr>
        <w:t>) named 2019-nCoV. The coronavirus diseases was announced world health organization as COVID-19.</w:t>
      </w:r>
    </w:p>
    <w:p w:rsidR="008D37E7" w:rsidRPr="00624589" w:rsidRDefault="008D37E7" w:rsidP="00624589">
      <w:pPr>
        <w:jc w:val="both"/>
        <w:rPr>
          <w:rFonts w:ascii="Times New Roman" w:hAnsi="Times New Roman" w:cs="Times New Roman"/>
          <w:sz w:val="24"/>
          <w:szCs w:val="24"/>
        </w:rPr>
      </w:pPr>
      <w:r w:rsidRPr="00624589">
        <w:rPr>
          <w:rFonts w:ascii="Times New Roman" w:hAnsi="Times New Roman" w:cs="Times New Roman"/>
          <w:sz w:val="24"/>
          <w:szCs w:val="24"/>
        </w:rPr>
        <w:t>VIROLOGY</w:t>
      </w:r>
    </w:p>
    <w:p w:rsidR="008D37E7" w:rsidRPr="00624589" w:rsidRDefault="008D37E7" w:rsidP="00624589">
      <w:pPr>
        <w:jc w:val="both"/>
        <w:rPr>
          <w:rFonts w:ascii="Times New Roman" w:hAnsi="Times New Roman" w:cs="Times New Roman"/>
          <w:sz w:val="24"/>
          <w:szCs w:val="24"/>
        </w:rPr>
      </w:pPr>
      <w:r w:rsidRPr="00624589">
        <w:rPr>
          <w:rFonts w:ascii="Times New Roman" w:hAnsi="Times New Roman" w:cs="Times New Roman"/>
          <w:sz w:val="24"/>
          <w:szCs w:val="24"/>
        </w:rPr>
        <w:t xml:space="preserve">Base on the clinical investigation, blood </w:t>
      </w:r>
      <w:r w:rsidR="00241E56" w:rsidRPr="00624589">
        <w:rPr>
          <w:rFonts w:ascii="Times New Roman" w:hAnsi="Times New Roman" w:cs="Times New Roman"/>
          <w:sz w:val="24"/>
          <w:szCs w:val="24"/>
        </w:rPr>
        <w:t>test and chest radiographs, this diseases was diagnosed as virus-induced pneumonia</w:t>
      </w:r>
      <w:r w:rsidR="0004456F" w:rsidRPr="00624589">
        <w:rPr>
          <w:rFonts w:ascii="Times New Roman" w:hAnsi="Times New Roman" w:cs="Times New Roman"/>
          <w:sz w:val="24"/>
          <w:szCs w:val="24"/>
        </w:rPr>
        <w:t xml:space="preserve">. </w:t>
      </w:r>
      <w:r w:rsidR="00241E56" w:rsidRPr="00624589">
        <w:rPr>
          <w:rFonts w:ascii="Times New Roman" w:hAnsi="Times New Roman" w:cs="Times New Roman"/>
          <w:sz w:val="24"/>
          <w:szCs w:val="24"/>
        </w:rPr>
        <w:t xml:space="preserve">As expected, </w:t>
      </w:r>
      <w:r w:rsidR="0004456F" w:rsidRPr="00624589">
        <w:rPr>
          <w:rFonts w:ascii="Times New Roman" w:hAnsi="Times New Roman" w:cs="Times New Roman"/>
          <w:sz w:val="24"/>
          <w:szCs w:val="24"/>
        </w:rPr>
        <w:t xml:space="preserve">SERS-CoV-2 was isolated by China Center for Diseases Control and Prevention. </w:t>
      </w:r>
      <w:r w:rsidR="00241E56" w:rsidRPr="00624589">
        <w:rPr>
          <w:rFonts w:ascii="Times New Roman" w:hAnsi="Times New Roman" w:cs="Times New Roman"/>
          <w:sz w:val="24"/>
          <w:szCs w:val="24"/>
        </w:rPr>
        <w:t>It was found that at least two strains of SERS-CoV-2 had occurred and was officially reported</w:t>
      </w:r>
      <w:r w:rsidR="006270B9" w:rsidRPr="00624589">
        <w:rPr>
          <w:rFonts w:ascii="Times New Roman" w:hAnsi="Times New Roman" w:cs="Times New Roman"/>
          <w:sz w:val="24"/>
          <w:szCs w:val="24"/>
        </w:rPr>
        <w:t xml:space="preserve">.SARS-CoV-2 was first isolated in the </w:t>
      </w:r>
      <w:proofErr w:type="spellStart"/>
      <w:r w:rsidR="006270B9" w:rsidRPr="00624589">
        <w:rPr>
          <w:rFonts w:ascii="Times New Roman" w:hAnsi="Times New Roman" w:cs="Times New Roman"/>
          <w:sz w:val="24"/>
          <w:szCs w:val="24"/>
        </w:rPr>
        <w:t>bronchoalveolar</w:t>
      </w:r>
      <w:proofErr w:type="spellEnd"/>
      <w:r w:rsidR="006270B9" w:rsidRPr="00624589">
        <w:rPr>
          <w:rFonts w:ascii="Times New Roman" w:hAnsi="Times New Roman" w:cs="Times New Roman"/>
          <w:sz w:val="24"/>
          <w:szCs w:val="24"/>
        </w:rPr>
        <w:t xml:space="preserve"> lavage fluid (BALF) of three COVID-19 patients</w:t>
      </w:r>
      <w:r w:rsidR="007F73D6" w:rsidRPr="00624589">
        <w:rPr>
          <w:rFonts w:ascii="Times New Roman" w:hAnsi="Times New Roman" w:cs="Times New Roman"/>
          <w:sz w:val="24"/>
          <w:szCs w:val="24"/>
        </w:rPr>
        <w:t xml:space="preserve">, they observed that SERS-CoV-2 consists of four sub families </w:t>
      </w:r>
      <w:proofErr w:type="spellStart"/>
      <w:r w:rsidR="007F73D6" w:rsidRPr="00624589">
        <w:rPr>
          <w:rFonts w:ascii="Times New Roman" w:hAnsi="Times New Roman" w:cs="Times New Roman"/>
          <w:sz w:val="24"/>
          <w:szCs w:val="24"/>
        </w:rPr>
        <w:t>CoVs</w:t>
      </w:r>
      <w:proofErr w:type="spellEnd"/>
      <w:r w:rsidR="007F73D6" w:rsidRPr="00624589">
        <w:rPr>
          <w:rFonts w:ascii="Times New Roman" w:hAnsi="Times New Roman" w:cs="Times New Roman"/>
          <w:sz w:val="24"/>
          <w:szCs w:val="24"/>
        </w:rPr>
        <w:t xml:space="preserve"> in the enveloped family, positive-sense single-stranded RNA viruses having an extensive range of natural roots. These viruses can cause respiratory, enteric, hepatic, and neurologic diseases</w:t>
      </w:r>
      <w:r w:rsidR="00840E89" w:rsidRPr="00624589">
        <w:rPr>
          <w:rFonts w:ascii="Times New Roman" w:hAnsi="Times New Roman" w:cs="Times New Roman"/>
          <w:sz w:val="24"/>
          <w:szCs w:val="24"/>
        </w:rPr>
        <w:t>, subfamilies are α,β,γ, and δ. α,β,γ, and δ-</w:t>
      </w:r>
      <w:proofErr w:type="spellStart"/>
      <w:r w:rsidR="00840E89" w:rsidRPr="00624589">
        <w:rPr>
          <w:rFonts w:ascii="Times New Roman" w:hAnsi="Times New Roman" w:cs="Times New Roman"/>
          <w:sz w:val="24"/>
          <w:szCs w:val="24"/>
        </w:rPr>
        <w:t>CoVs.Human</w:t>
      </w:r>
      <w:proofErr w:type="spellEnd"/>
      <w:r w:rsidR="00840E89" w:rsidRPr="00624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E89" w:rsidRPr="00624589">
        <w:rPr>
          <w:rFonts w:ascii="Times New Roman" w:hAnsi="Times New Roman" w:cs="Times New Roman"/>
          <w:sz w:val="24"/>
          <w:szCs w:val="24"/>
        </w:rPr>
        <w:t>CoV</w:t>
      </w:r>
      <w:proofErr w:type="spellEnd"/>
      <w:r w:rsidR="00840E89" w:rsidRPr="00624589">
        <w:rPr>
          <w:rFonts w:ascii="Times New Roman" w:hAnsi="Times New Roman" w:cs="Times New Roman"/>
          <w:sz w:val="24"/>
          <w:szCs w:val="24"/>
        </w:rPr>
        <w:t xml:space="preserve"> infections are caused by α- and β-</w:t>
      </w:r>
      <w:proofErr w:type="spellStart"/>
      <w:r w:rsidR="00840E89" w:rsidRPr="00624589">
        <w:rPr>
          <w:rFonts w:ascii="Times New Roman" w:hAnsi="Times New Roman" w:cs="Times New Roman"/>
          <w:sz w:val="24"/>
          <w:szCs w:val="24"/>
        </w:rPr>
        <w:t>CoVs</w:t>
      </w:r>
      <w:proofErr w:type="spellEnd"/>
      <w:r w:rsidR="00840E89" w:rsidRPr="00624589">
        <w:rPr>
          <w:rFonts w:ascii="Times New Roman" w:hAnsi="Times New Roman" w:cs="Times New Roman"/>
          <w:sz w:val="24"/>
          <w:szCs w:val="24"/>
        </w:rPr>
        <w:t>, α,β,γ, and δ-</w:t>
      </w:r>
      <w:proofErr w:type="spellStart"/>
      <w:r w:rsidR="00840E89" w:rsidRPr="00624589">
        <w:rPr>
          <w:rFonts w:ascii="Times New Roman" w:hAnsi="Times New Roman" w:cs="Times New Roman"/>
          <w:sz w:val="24"/>
          <w:szCs w:val="24"/>
        </w:rPr>
        <w:t>CoVs.Human</w:t>
      </w:r>
      <w:proofErr w:type="spellEnd"/>
      <w:r w:rsidR="00840E89" w:rsidRPr="00624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E89" w:rsidRPr="00624589">
        <w:rPr>
          <w:rFonts w:ascii="Times New Roman" w:hAnsi="Times New Roman" w:cs="Times New Roman"/>
          <w:sz w:val="24"/>
          <w:szCs w:val="24"/>
        </w:rPr>
        <w:t>CoV</w:t>
      </w:r>
      <w:proofErr w:type="spellEnd"/>
      <w:r w:rsidR="00840E89" w:rsidRPr="00624589">
        <w:rPr>
          <w:rFonts w:ascii="Times New Roman" w:hAnsi="Times New Roman" w:cs="Times New Roman"/>
          <w:sz w:val="24"/>
          <w:szCs w:val="24"/>
        </w:rPr>
        <w:t xml:space="preserve"> infections are caused by α- and β-</w:t>
      </w:r>
      <w:proofErr w:type="spellStart"/>
      <w:r w:rsidR="00840E89" w:rsidRPr="00624589">
        <w:rPr>
          <w:rFonts w:ascii="Times New Roman" w:hAnsi="Times New Roman" w:cs="Times New Roman"/>
          <w:sz w:val="24"/>
          <w:szCs w:val="24"/>
        </w:rPr>
        <w:t>CoVs</w:t>
      </w:r>
      <w:proofErr w:type="spellEnd"/>
      <w:r w:rsidR="00840E89" w:rsidRPr="00624589">
        <w:rPr>
          <w:rFonts w:ascii="Times New Roman" w:hAnsi="Times New Roman" w:cs="Times New Roman"/>
          <w:sz w:val="24"/>
          <w:szCs w:val="24"/>
        </w:rPr>
        <w:t xml:space="preserve">. However, there is 94.6% sequence identity between the seven conserved </w:t>
      </w:r>
      <w:proofErr w:type="spellStart"/>
      <w:r w:rsidR="00840E89" w:rsidRPr="00624589">
        <w:rPr>
          <w:rFonts w:ascii="Times New Roman" w:hAnsi="Times New Roman" w:cs="Times New Roman"/>
          <w:sz w:val="24"/>
          <w:szCs w:val="24"/>
        </w:rPr>
        <w:t>replicase</w:t>
      </w:r>
      <w:proofErr w:type="spellEnd"/>
      <w:r w:rsidR="00840E89" w:rsidRPr="00624589">
        <w:rPr>
          <w:rFonts w:ascii="Times New Roman" w:hAnsi="Times New Roman" w:cs="Times New Roman"/>
          <w:sz w:val="24"/>
          <w:szCs w:val="24"/>
        </w:rPr>
        <w:t xml:space="preserve"> domains in ORF1ab of SARS-CoV-2 and SARS-</w:t>
      </w:r>
      <w:proofErr w:type="spellStart"/>
      <w:r w:rsidR="00840E89" w:rsidRPr="00624589">
        <w:rPr>
          <w:rFonts w:ascii="Times New Roman" w:hAnsi="Times New Roman" w:cs="Times New Roman"/>
          <w:sz w:val="24"/>
          <w:szCs w:val="24"/>
        </w:rPr>
        <w:t>CoV</w:t>
      </w:r>
      <w:proofErr w:type="spellEnd"/>
      <w:r w:rsidR="00840E89" w:rsidRPr="00624589">
        <w:rPr>
          <w:rFonts w:ascii="Times New Roman" w:hAnsi="Times New Roman" w:cs="Times New Roman"/>
          <w:sz w:val="24"/>
          <w:szCs w:val="24"/>
        </w:rPr>
        <w:t>, and less than 90% sequence identity between those of SARS-CoV-2 and other β-</w:t>
      </w:r>
      <w:proofErr w:type="spellStart"/>
      <w:r w:rsidR="00840E89" w:rsidRPr="00624589">
        <w:rPr>
          <w:rFonts w:ascii="Times New Roman" w:hAnsi="Times New Roman" w:cs="Times New Roman"/>
          <w:sz w:val="24"/>
          <w:szCs w:val="24"/>
        </w:rPr>
        <w:t>CoVs</w:t>
      </w:r>
      <w:proofErr w:type="spellEnd"/>
      <w:r w:rsidR="00840E89" w:rsidRPr="00624589">
        <w:rPr>
          <w:rFonts w:ascii="Times New Roman" w:hAnsi="Times New Roman" w:cs="Times New Roman"/>
          <w:sz w:val="24"/>
          <w:szCs w:val="24"/>
        </w:rPr>
        <w:t>, implying that SARS-CoV-2 belongs to the lineage B (</w:t>
      </w:r>
      <w:proofErr w:type="spellStart"/>
      <w:r w:rsidR="00840E89" w:rsidRPr="00624589">
        <w:rPr>
          <w:rFonts w:ascii="Times New Roman" w:hAnsi="Times New Roman" w:cs="Times New Roman"/>
          <w:sz w:val="24"/>
          <w:szCs w:val="24"/>
        </w:rPr>
        <w:t>Sarbecovirus</w:t>
      </w:r>
      <w:proofErr w:type="spellEnd"/>
      <w:r w:rsidR="00840E89" w:rsidRPr="00624589">
        <w:rPr>
          <w:rFonts w:ascii="Times New Roman" w:hAnsi="Times New Roman" w:cs="Times New Roman"/>
          <w:sz w:val="24"/>
          <w:szCs w:val="24"/>
        </w:rPr>
        <w:t>) of β-</w:t>
      </w:r>
      <w:proofErr w:type="spellStart"/>
      <w:r w:rsidR="00840E89" w:rsidRPr="00624589">
        <w:rPr>
          <w:rFonts w:ascii="Times New Roman" w:hAnsi="Times New Roman" w:cs="Times New Roman"/>
          <w:sz w:val="24"/>
          <w:szCs w:val="24"/>
        </w:rPr>
        <w:t>CoVs</w:t>
      </w:r>
      <w:proofErr w:type="spellEnd"/>
      <w:r w:rsidR="00840E89" w:rsidRPr="00624589">
        <w:rPr>
          <w:rFonts w:ascii="Times New Roman" w:hAnsi="Times New Roman" w:cs="Times New Roman"/>
          <w:sz w:val="24"/>
          <w:szCs w:val="24"/>
        </w:rPr>
        <w:t>. Therefore</w:t>
      </w:r>
      <w:proofErr w:type="gramStart"/>
      <w:r w:rsidR="00840E89" w:rsidRPr="00624589">
        <w:rPr>
          <w:rFonts w:ascii="Times New Roman" w:hAnsi="Times New Roman" w:cs="Times New Roman"/>
          <w:sz w:val="24"/>
          <w:szCs w:val="24"/>
        </w:rPr>
        <w:t>,β</w:t>
      </w:r>
      <w:proofErr w:type="gramEnd"/>
      <w:r w:rsidR="00840E89" w:rsidRPr="0062458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840E89" w:rsidRPr="00624589">
        <w:rPr>
          <w:rFonts w:ascii="Times New Roman" w:hAnsi="Times New Roman" w:cs="Times New Roman"/>
          <w:sz w:val="24"/>
          <w:szCs w:val="24"/>
        </w:rPr>
        <w:t>CoVs</w:t>
      </w:r>
      <w:proofErr w:type="spellEnd"/>
      <w:r w:rsidR="00840E89" w:rsidRPr="00624589">
        <w:rPr>
          <w:rFonts w:ascii="Times New Roman" w:hAnsi="Times New Roman" w:cs="Times New Roman"/>
          <w:sz w:val="24"/>
          <w:szCs w:val="24"/>
        </w:rPr>
        <w:t xml:space="preserve">, the SARS-CoV-2 </w:t>
      </w:r>
      <w:proofErr w:type="spellStart"/>
      <w:r w:rsidR="00840E89" w:rsidRPr="00624589">
        <w:rPr>
          <w:rFonts w:ascii="Times New Roman" w:hAnsi="Times New Roman" w:cs="Times New Roman"/>
          <w:sz w:val="24"/>
          <w:szCs w:val="24"/>
        </w:rPr>
        <w:t>virion</w:t>
      </w:r>
      <w:proofErr w:type="spellEnd"/>
      <w:r w:rsidR="00840E89" w:rsidRPr="00624589">
        <w:rPr>
          <w:rFonts w:ascii="Times New Roman" w:hAnsi="Times New Roman" w:cs="Times New Roman"/>
          <w:sz w:val="24"/>
          <w:szCs w:val="24"/>
        </w:rPr>
        <w:t xml:space="preserve"> with a genome size of 29.9 kb  possesses a </w:t>
      </w:r>
      <w:proofErr w:type="spellStart"/>
      <w:r w:rsidR="00840E89" w:rsidRPr="00624589">
        <w:rPr>
          <w:rFonts w:ascii="Times New Roman" w:hAnsi="Times New Roman" w:cs="Times New Roman"/>
          <w:sz w:val="24"/>
          <w:szCs w:val="24"/>
        </w:rPr>
        <w:t>nucleocapsid</w:t>
      </w:r>
      <w:proofErr w:type="spellEnd"/>
      <w:r w:rsidR="00840E89" w:rsidRPr="00624589">
        <w:rPr>
          <w:rFonts w:ascii="Times New Roman" w:hAnsi="Times New Roman" w:cs="Times New Roman"/>
          <w:sz w:val="24"/>
          <w:szCs w:val="24"/>
        </w:rPr>
        <w:t xml:space="preserve"> composed of genomic RNA and phosphorylated </w:t>
      </w:r>
      <w:proofErr w:type="spellStart"/>
      <w:r w:rsidR="00840E89" w:rsidRPr="00624589">
        <w:rPr>
          <w:rFonts w:ascii="Times New Roman" w:hAnsi="Times New Roman" w:cs="Times New Roman"/>
          <w:sz w:val="24"/>
          <w:szCs w:val="24"/>
        </w:rPr>
        <w:t>nucleocapsid</w:t>
      </w:r>
      <w:proofErr w:type="spellEnd"/>
      <w:r w:rsidR="00840E89" w:rsidRPr="00624589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="00840E89" w:rsidRPr="00624589">
        <w:rPr>
          <w:rFonts w:ascii="Times New Roman" w:hAnsi="Times New Roman" w:cs="Times New Roman"/>
          <w:sz w:val="24"/>
          <w:szCs w:val="24"/>
        </w:rPr>
        <w:t>nucleocapsid</w:t>
      </w:r>
      <w:proofErr w:type="spellEnd"/>
      <w:r w:rsidR="00840E89" w:rsidRPr="00624589">
        <w:rPr>
          <w:rFonts w:ascii="Times New Roman" w:hAnsi="Times New Roman" w:cs="Times New Roman"/>
          <w:sz w:val="24"/>
          <w:szCs w:val="24"/>
        </w:rPr>
        <w:t xml:space="preserve"> is buried inside phospholipid bilayers and covered by two different types of spike proteins: the spike glycoprotein trimmer (S) that exists in all </w:t>
      </w:r>
      <w:proofErr w:type="spellStart"/>
      <w:r w:rsidR="00840E89" w:rsidRPr="00624589">
        <w:rPr>
          <w:rFonts w:ascii="Times New Roman" w:hAnsi="Times New Roman" w:cs="Times New Roman"/>
          <w:sz w:val="24"/>
          <w:szCs w:val="24"/>
        </w:rPr>
        <w:t>CoVs</w:t>
      </w:r>
      <w:proofErr w:type="spellEnd"/>
      <w:r w:rsidR="00840E89" w:rsidRPr="00624589">
        <w:rPr>
          <w:rFonts w:ascii="Times New Roman" w:hAnsi="Times New Roman" w:cs="Times New Roman"/>
          <w:sz w:val="24"/>
          <w:szCs w:val="24"/>
        </w:rPr>
        <w:t xml:space="preserve">, and the </w:t>
      </w:r>
      <w:proofErr w:type="spellStart"/>
      <w:r w:rsidR="00840E89" w:rsidRPr="00624589">
        <w:rPr>
          <w:rFonts w:ascii="Times New Roman" w:hAnsi="Times New Roman" w:cs="Times New Roman"/>
          <w:sz w:val="24"/>
          <w:szCs w:val="24"/>
        </w:rPr>
        <w:t>hemagglutinin</w:t>
      </w:r>
      <w:proofErr w:type="spellEnd"/>
      <w:r w:rsidR="00840E89" w:rsidRPr="00624589">
        <w:rPr>
          <w:rFonts w:ascii="Times New Roman" w:hAnsi="Times New Roman" w:cs="Times New Roman"/>
          <w:sz w:val="24"/>
          <w:szCs w:val="24"/>
        </w:rPr>
        <w:t>-esterase</w:t>
      </w:r>
      <w:r w:rsidR="00AE1387" w:rsidRPr="00624589">
        <w:rPr>
          <w:rFonts w:ascii="Times New Roman" w:hAnsi="Times New Roman" w:cs="Times New Roman"/>
          <w:sz w:val="24"/>
          <w:szCs w:val="24"/>
        </w:rPr>
        <w:t xml:space="preserve"> </w:t>
      </w:r>
      <w:r w:rsidR="00840E89" w:rsidRPr="00624589">
        <w:rPr>
          <w:rFonts w:ascii="Times New Roman" w:hAnsi="Times New Roman" w:cs="Times New Roman"/>
          <w:sz w:val="24"/>
          <w:szCs w:val="24"/>
        </w:rPr>
        <w:t xml:space="preserve">(HE) only shared among some </w:t>
      </w:r>
      <w:proofErr w:type="spellStart"/>
      <w:r w:rsidR="00840E89" w:rsidRPr="00624589">
        <w:rPr>
          <w:rFonts w:ascii="Times New Roman" w:hAnsi="Times New Roman" w:cs="Times New Roman"/>
          <w:sz w:val="24"/>
          <w:szCs w:val="24"/>
        </w:rPr>
        <w:t>CoVs</w:t>
      </w:r>
      <w:proofErr w:type="spellEnd"/>
      <w:r w:rsidR="00840E89" w:rsidRPr="00624589">
        <w:rPr>
          <w:rFonts w:ascii="Times New Roman" w:hAnsi="Times New Roman" w:cs="Times New Roman"/>
          <w:sz w:val="24"/>
          <w:szCs w:val="24"/>
        </w:rPr>
        <w:t>.</w:t>
      </w:r>
    </w:p>
    <w:p w:rsidR="00840E89" w:rsidRPr="00624589" w:rsidRDefault="00840E89" w:rsidP="006245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4589">
        <w:rPr>
          <w:rFonts w:ascii="Times New Roman" w:hAnsi="Times New Roman" w:cs="Times New Roman"/>
          <w:b/>
          <w:sz w:val="24"/>
          <w:szCs w:val="24"/>
        </w:rPr>
        <w:t>Physicochemical Properties</w:t>
      </w:r>
    </w:p>
    <w:p w:rsidR="00840E89" w:rsidRPr="00624589" w:rsidRDefault="00840E89" w:rsidP="00624589">
      <w:pPr>
        <w:jc w:val="both"/>
        <w:rPr>
          <w:rFonts w:ascii="Times New Roman" w:hAnsi="Times New Roman" w:cs="Times New Roman"/>
          <w:sz w:val="24"/>
          <w:szCs w:val="24"/>
        </w:rPr>
      </w:pPr>
      <w:r w:rsidRPr="00624589">
        <w:rPr>
          <w:rFonts w:ascii="Times New Roman" w:hAnsi="Times New Roman" w:cs="Times New Roman"/>
          <w:sz w:val="24"/>
          <w:szCs w:val="24"/>
        </w:rPr>
        <w:t xml:space="preserve">The virus particle has a diameter of 60~100 nm and appears round or oval. Most of the knowledge about the physicochemical properties of </w:t>
      </w:r>
      <w:proofErr w:type="spellStart"/>
      <w:r w:rsidRPr="00624589">
        <w:rPr>
          <w:rFonts w:ascii="Times New Roman" w:hAnsi="Times New Roman" w:cs="Times New Roman"/>
          <w:sz w:val="24"/>
          <w:szCs w:val="24"/>
        </w:rPr>
        <w:t>CoVs</w:t>
      </w:r>
      <w:proofErr w:type="spellEnd"/>
      <w:r w:rsidRPr="00624589">
        <w:rPr>
          <w:rFonts w:ascii="Times New Roman" w:hAnsi="Times New Roman" w:cs="Times New Roman"/>
          <w:sz w:val="24"/>
          <w:szCs w:val="24"/>
        </w:rPr>
        <w:t xml:space="preserve"> comes from SARS-</w:t>
      </w:r>
      <w:proofErr w:type="spellStart"/>
      <w:r w:rsidRPr="00624589">
        <w:rPr>
          <w:rFonts w:ascii="Times New Roman" w:hAnsi="Times New Roman" w:cs="Times New Roman"/>
          <w:sz w:val="24"/>
          <w:szCs w:val="24"/>
        </w:rPr>
        <w:t>CoV</w:t>
      </w:r>
      <w:proofErr w:type="spellEnd"/>
      <w:r w:rsidRPr="00624589">
        <w:rPr>
          <w:rFonts w:ascii="Times New Roman" w:hAnsi="Times New Roman" w:cs="Times New Roman"/>
          <w:sz w:val="24"/>
          <w:szCs w:val="24"/>
        </w:rPr>
        <w:t xml:space="preserve"> and MERS-</w:t>
      </w:r>
      <w:proofErr w:type="spellStart"/>
      <w:r w:rsidRPr="00624589">
        <w:rPr>
          <w:rFonts w:ascii="Times New Roman" w:hAnsi="Times New Roman" w:cs="Times New Roman"/>
          <w:sz w:val="24"/>
          <w:szCs w:val="24"/>
        </w:rPr>
        <w:t>CoV</w:t>
      </w:r>
      <w:proofErr w:type="spellEnd"/>
      <w:r w:rsidRPr="00624589">
        <w:rPr>
          <w:rFonts w:ascii="Times New Roman" w:hAnsi="Times New Roman" w:cs="Times New Roman"/>
          <w:sz w:val="24"/>
          <w:szCs w:val="24"/>
        </w:rPr>
        <w:t xml:space="preserve">. SARS-CoV-2 can be inactivated by UV or heated at 56◦C 30 min, and also sensitive to </w:t>
      </w:r>
      <w:r w:rsidRPr="00624589">
        <w:rPr>
          <w:rFonts w:ascii="Times New Roman" w:hAnsi="Times New Roman" w:cs="Times New Roman"/>
          <w:sz w:val="24"/>
          <w:szCs w:val="24"/>
        </w:rPr>
        <w:lastRenderedPageBreak/>
        <w:t>most disinfectants such</w:t>
      </w:r>
      <w:r w:rsidR="00642A62" w:rsidRPr="00624589">
        <w:rPr>
          <w:rFonts w:ascii="Times New Roman" w:hAnsi="Times New Roman" w:cs="Times New Roman"/>
          <w:sz w:val="24"/>
          <w:szCs w:val="24"/>
        </w:rPr>
        <w:t xml:space="preserve"> as diethyl ether, 75% </w:t>
      </w:r>
      <w:proofErr w:type="spellStart"/>
      <w:r w:rsidR="00642A62" w:rsidRPr="00624589">
        <w:rPr>
          <w:rFonts w:ascii="Times New Roman" w:hAnsi="Times New Roman" w:cs="Times New Roman"/>
          <w:sz w:val="24"/>
          <w:szCs w:val="24"/>
        </w:rPr>
        <w:t>ethanol</w:t>
      </w:r>
      <w:proofErr w:type="gramStart"/>
      <w:r w:rsidR="00642A62" w:rsidRPr="00624589">
        <w:rPr>
          <w:rFonts w:ascii="Times New Roman" w:hAnsi="Times New Roman" w:cs="Times New Roman"/>
          <w:sz w:val="24"/>
          <w:szCs w:val="24"/>
        </w:rPr>
        <w:t>,</w:t>
      </w:r>
      <w:r w:rsidRPr="00624589">
        <w:rPr>
          <w:rFonts w:ascii="Times New Roman" w:hAnsi="Times New Roman" w:cs="Times New Roman"/>
          <w:sz w:val="24"/>
          <w:szCs w:val="24"/>
        </w:rPr>
        <w:t>chlorine</w:t>
      </w:r>
      <w:proofErr w:type="spellEnd"/>
      <w:proofErr w:type="gramEnd"/>
      <w:r w:rsidRPr="006245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589">
        <w:rPr>
          <w:rFonts w:ascii="Times New Roman" w:hAnsi="Times New Roman" w:cs="Times New Roman"/>
          <w:sz w:val="24"/>
          <w:szCs w:val="24"/>
        </w:rPr>
        <w:t>peraceticacid</w:t>
      </w:r>
      <w:proofErr w:type="spellEnd"/>
      <w:r w:rsidRPr="00624589">
        <w:rPr>
          <w:rFonts w:ascii="Times New Roman" w:hAnsi="Times New Roman" w:cs="Times New Roman"/>
          <w:sz w:val="24"/>
          <w:szCs w:val="24"/>
        </w:rPr>
        <w:t>, and chloroform</w:t>
      </w:r>
      <w:r w:rsidR="00642A62" w:rsidRPr="00624589">
        <w:rPr>
          <w:rFonts w:ascii="Times New Roman" w:hAnsi="Times New Roman" w:cs="Times New Roman"/>
          <w:sz w:val="24"/>
          <w:szCs w:val="24"/>
        </w:rPr>
        <w:t xml:space="preserve">. It has been reported that SARS-CoV-2 was more stable on plastic and stainless steel than on copper and cardboard, and viable virus was detected up to 72 h after application to these surfaces. </w:t>
      </w:r>
    </w:p>
    <w:p w:rsidR="00642A62" w:rsidRPr="00624589" w:rsidRDefault="00642A62" w:rsidP="00624589">
      <w:pPr>
        <w:jc w:val="both"/>
        <w:rPr>
          <w:rFonts w:ascii="Times New Roman" w:hAnsi="Times New Roman" w:cs="Times New Roman"/>
          <w:sz w:val="24"/>
          <w:szCs w:val="24"/>
        </w:rPr>
      </w:pPr>
      <w:r w:rsidRPr="00624589">
        <w:rPr>
          <w:rFonts w:ascii="Times New Roman" w:hAnsi="Times New Roman" w:cs="Times New Roman"/>
          <w:sz w:val="24"/>
          <w:szCs w:val="24"/>
        </w:rPr>
        <w:t xml:space="preserve">Cell Entry and Receptor Interactions is Human angiotensin-converting enzyme 2 (ACE2) is a functional receptor hijacked by SARS-CoV-2 for cell entry and ACE2 is a membrane protein expressed in </w:t>
      </w:r>
      <w:proofErr w:type="spellStart"/>
      <w:r w:rsidRPr="00624589">
        <w:rPr>
          <w:rFonts w:ascii="Times New Roman" w:hAnsi="Times New Roman" w:cs="Times New Roman"/>
          <w:sz w:val="24"/>
          <w:szCs w:val="24"/>
        </w:rPr>
        <w:t>lung</w:t>
      </w:r>
      <w:proofErr w:type="gramStart"/>
      <w:r w:rsidRPr="00624589">
        <w:rPr>
          <w:rFonts w:ascii="Times New Roman" w:hAnsi="Times New Roman" w:cs="Times New Roman"/>
          <w:sz w:val="24"/>
          <w:szCs w:val="24"/>
        </w:rPr>
        <w:t>,heart</w:t>
      </w:r>
      <w:proofErr w:type="spellEnd"/>
      <w:proofErr w:type="gramEnd"/>
      <w:r w:rsidRPr="00624589">
        <w:rPr>
          <w:rFonts w:ascii="Times New Roman" w:hAnsi="Times New Roman" w:cs="Times New Roman"/>
          <w:sz w:val="24"/>
          <w:szCs w:val="24"/>
        </w:rPr>
        <w:t>, kidney, and intestine mainly associated with cardiovascular diseases.</w:t>
      </w:r>
    </w:p>
    <w:p w:rsidR="00BC31FF" w:rsidRPr="00624589" w:rsidRDefault="00BC31FF" w:rsidP="00624589">
      <w:pPr>
        <w:jc w:val="both"/>
        <w:rPr>
          <w:rFonts w:ascii="Times New Roman" w:hAnsi="Times New Roman" w:cs="Times New Roman"/>
          <w:sz w:val="24"/>
          <w:szCs w:val="24"/>
        </w:rPr>
      </w:pPr>
      <w:r w:rsidRPr="00624589">
        <w:rPr>
          <w:rFonts w:ascii="Times New Roman" w:hAnsi="Times New Roman" w:cs="Times New Roman"/>
          <w:sz w:val="24"/>
          <w:szCs w:val="24"/>
        </w:rPr>
        <w:t xml:space="preserve">Evolutionary Insights into the Ecology of SARS-CoV-2 </w:t>
      </w:r>
    </w:p>
    <w:p w:rsidR="00F12A36" w:rsidRPr="00624589" w:rsidRDefault="00BC31FF" w:rsidP="00624589">
      <w:pPr>
        <w:jc w:val="both"/>
        <w:rPr>
          <w:rFonts w:ascii="Times New Roman" w:hAnsi="Times New Roman" w:cs="Times New Roman"/>
          <w:sz w:val="24"/>
          <w:szCs w:val="24"/>
        </w:rPr>
      </w:pPr>
      <w:r w:rsidRPr="00624589">
        <w:rPr>
          <w:rFonts w:ascii="Times New Roman" w:hAnsi="Times New Roman" w:cs="Times New Roman"/>
          <w:sz w:val="24"/>
          <w:szCs w:val="24"/>
        </w:rPr>
        <w:t xml:space="preserve">Genetically diversified SARS-like </w:t>
      </w:r>
      <w:proofErr w:type="spellStart"/>
      <w:r w:rsidRPr="00624589">
        <w:rPr>
          <w:rFonts w:ascii="Times New Roman" w:hAnsi="Times New Roman" w:cs="Times New Roman"/>
          <w:sz w:val="24"/>
          <w:szCs w:val="24"/>
        </w:rPr>
        <w:t>CoVs</w:t>
      </w:r>
      <w:proofErr w:type="spellEnd"/>
      <w:r w:rsidRPr="00624589">
        <w:rPr>
          <w:rFonts w:ascii="Times New Roman" w:hAnsi="Times New Roman" w:cs="Times New Roman"/>
          <w:sz w:val="24"/>
          <w:szCs w:val="24"/>
        </w:rPr>
        <w:t xml:space="preserve"> were then found in Chinese </w:t>
      </w:r>
      <w:proofErr w:type="spellStart"/>
      <w:r w:rsidRPr="00624589">
        <w:rPr>
          <w:rFonts w:ascii="Times New Roman" w:hAnsi="Times New Roman" w:cs="Times New Roman"/>
          <w:sz w:val="24"/>
          <w:szCs w:val="24"/>
        </w:rPr>
        <w:t>Rhinolophid</w:t>
      </w:r>
      <w:proofErr w:type="spellEnd"/>
      <w:r w:rsidRPr="00624589">
        <w:rPr>
          <w:rFonts w:ascii="Times New Roman" w:hAnsi="Times New Roman" w:cs="Times New Roman"/>
          <w:sz w:val="24"/>
          <w:szCs w:val="24"/>
        </w:rPr>
        <w:t xml:space="preserve"> bats, and two novel bat </w:t>
      </w:r>
      <w:proofErr w:type="spellStart"/>
      <w:r w:rsidRPr="00624589">
        <w:rPr>
          <w:rFonts w:ascii="Times New Roman" w:hAnsi="Times New Roman" w:cs="Times New Roman"/>
          <w:sz w:val="24"/>
          <w:szCs w:val="24"/>
        </w:rPr>
        <w:t>CoVs</w:t>
      </w:r>
      <w:proofErr w:type="spellEnd"/>
      <w:r w:rsidRPr="00624589">
        <w:rPr>
          <w:rFonts w:ascii="Times New Roman" w:hAnsi="Times New Roman" w:cs="Times New Roman"/>
          <w:sz w:val="24"/>
          <w:szCs w:val="24"/>
        </w:rPr>
        <w:t xml:space="preserve"> from Chinese horseshoe bats, bat habitats are far from human activity areas, and the virus was probably transmitted to humans by another animal host.</w:t>
      </w:r>
    </w:p>
    <w:p w:rsidR="00624589" w:rsidRPr="00624589" w:rsidRDefault="00624589" w:rsidP="006245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61B0" w:rsidRPr="00624589" w:rsidRDefault="00C861B0" w:rsidP="00624589">
      <w:pPr>
        <w:jc w:val="both"/>
        <w:rPr>
          <w:rFonts w:ascii="Times New Roman" w:hAnsi="Times New Roman" w:cs="Times New Roman"/>
          <w:sz w:val="24"/>
          <w:szCs w:val="24"/>
        </w:rPr>
      </w:pPr>
      <w:r w:rsidRPr="00624589">
        <w:rPr>
          <w:rFonts w:ascii="Times New Roman" w:hAnsi="Times New Roman" w:cs="Times New Roman"/>
          <w:sz w:val="24"/>
          <w:szCs w:val="24"/>
        </w:rPr>
        <w:t>EPIDEMIOLOGY</w:t>
      </w:r>
    </w:p>
    <w:p w:rsidR="00C861B0" w:rsidRPr="00624589" w:rsidRDefault="00C861B0" w:rsidP="00624589">
      <w:pPr>
        <w:jc w:val="both"/>
        <w:rPr>
          <w:rFonts w:ascii="Times New Roman" w:hAnsi="Times New Roman" w:cs="Times New Roman"/>
          <w:sz w:val="24"/>
          <w:szCs w:val="24"/>
        </w:rPr>
      </w:pPr>
      <w:r w:rsidRPr="00624589">
        <w:rPr>
          <w:rFonts w:ascii="Times New Roman" w:hAnsi="Times New Roman" w:cs="Times New Roman"/>
          <w:sz w:val="24"/>
          <w:szCs w:val="24"/>
        </w:rPr>
        <w:t>The Source of COVID-19 is</w:t>
      </w:r>
      <w:r w:rsidR="00F12A36" w:rsidRPr="00624589">
        <w:rPr>
          <w:rFonts w:ascii="Times New Roman" w:hAnsi="Times New Roman" w:cs="Times New Roman"/>
          <w:sz w:val="24"/>
          <w:szCs w:val="24"/>
        </w:rPr>
        <w:t xml:space="preserve"> main from a </w:t>
      </w:r>
      <w:r w:rsidRPr="00624589">
        <w:rPr>
          <w:rFonts w:ascii="Times New Roman" w:hAnsi="Times New Roman" w:cs="Times New Roman"/>
          <w:sz w:val="24"/>
          <w:szCs w:val="24"/>
        </w:rPr>
        <w:t>severe patients are considered to be more contagious than mild ones.</w:t>
      </w:r>
      <w:r w:rsidR="00F12A36" w:rsidRPr="00624589">
        <w:rPr>
          <w:rFonts w:ascii="Times New Roman" w:hAnsi="Times New Roman" w:cs="Times New Roman"/>
          <w:sz w:val="24"/>
          <w:szCs w:val="24"/>
        </w:rPr>
        <w:t xml:space="preserve"> However, infected persons or patients in incubation who show no signs or symptoms of respiratory infection proven to shed infectious virus.</w:t>
      </w:r>
    </w:p>
    <w:p w:rsidR="00F12A36" w:rsidRPr="00624589" w:rsidRDefault="00F12A36" w:rsidP="00624589">
      <w:pPr>
        <w:jc w:val="both"/>
        <w:rPr>
          <w:rFonts w:ascii="Times New Roman" w:hAnsi="Times New Roman" w:cs="Times New Roman"/>
          <w:sz w:val="24"/>
          <w:szCs w:val="24"/>
        </w:rPr>
      </w:pPr>
      <w:r w:rsidRPr="00624589">
        <w:rPr>
          <w:rFonts w:ascii="Times New Roman" w:hAnsi="Times New Roman" w:cs="Times New Roman"/>
          <w:sz w:val="24"/>
          <w:szCs w:val="24"/>
        </w:rPr>
        <w:t xml:space="preserve">Spectrum of Infection </w:t>
      </w:r>
    </w:p>
    <w:p w:rsidR="00F12A36" w:rsidRPr="00624589" w:rsidRDefault="00F12A36" w:rsidP="00624589">
      <w:pPr>
        <w:jc w:val="both"/>
        <w:rPr>
          <w:rFonts w:ascii="Times New Roman" w:hAnsi="Times New Roman" w:cs="Times New Roman"/>
          <w:sz w:val="24"/>
          <w:szCs w:val="24"/>
        </w:rPr>
      </w:pPr>
      <w:r w:rsidRPr="00624589">
        <w:rPr>
          <w:rFonts w:ascii="Times New Roman" w:hAnsi="Times New Roman" w:cs="Times New Roman"/>
          <w:sz w:val="24"/>
          <w:szCs w:val="24"/>
        </w:rPr>
        <w:t>COVID-19 has been considered as a type of self-limiting infectious disease, and most cases with mild symptoms can recover in 1–2 weeks.</w:t>
      </w:r>
    </w:p>
    <w:p w:rsidR="004A230C" w:rsidRPr="00624589" w:rsidRDefault="00F04C83" w:rsidP="00624589">
      <w:pPr>
        <w:jc w:val="both"/>
        <w:rPr>
          <w:rFonts w:ascii="Times New Roman" w:hAnsi="Times New Roman" w:cs="Times New Roman"/>
          <w:sz w:val="24"/>
          <w:szCs w:val="24"/>
        </w:rPr>
      </w:pPr>
      <w:r w:rsidRPr="00624589">
        <w:rPr>
          <w:rFonts w:ascii="Times New Roman" w:hAnsi="Times New Roman" w:cs="Times New Roman"/>
          <w:sz w:val="24"/>
          <w:szCs w:val="24"/>
        </w:rPr>
        <w:t xml:space="preserve">Clinical Features </w:t>
      </w:r>
    </w:p>
    <w:p w:rsidR="00F04C83" w:rsidRPr="00624589" w:rsidRDefault="00F04C83" w:rsidP="00624589">
      <w:pPr>
        <w:jc w:val="both"/>
        <w:rPr>
          <w:rFonts w:ascii="Times New Roman" w:hAnsi="Times New Roman" w:cs="Times New Roman"/>
          <w:sz w:val="24"/>
          <w:szCs w:val="24"/>
        </w:rPr>
      </w:pPr>
      <w:r w:rsidRPr="00624589">
        <w:rPr>
          <w:rFonts w:ascii="Times New Roman" w:hAnsi="Times New Roman" w:cs="Times New Roman"/>
          <w:sz w:val="24"/>
          <w:szCs w:val="24"/>
        </w:rPr>
        <w:t>In the initial 41 patients, fever (98%), cough (76%), and myalgia or fatigue (44%) were the most common symptoms. Less common symptoms were sputum production (28%), headache (8%), hemoptysis (5%), and diarrhea (3%). More than half of patients developed dyspnea.</w:t>
      </w:r>
    </w:p>
    <w:p w:rsidR="004A230C" w:rsidRPr="00624589" w:rsidRDefault="004A230C" w:rsidP="00624589">
      <w:pPr>
        <w:jc w:val="both"/>
        <w:rPr>
          <w:rFonts w:ascii="Times New Roman" w:hAnsi="Times New Roman" w:cs="Times New Roman"/>
          <w:sz w:val="24"/>
          <w:szCs w:val="24"/>
        </w:rPr>
      </w:pPr>
      <w:r w:rsidRPr="00624589">
        <w:rPr>
          <w:rFonts w:ascii="Times New Roman" w:hAnsi="Times New Roman" w:cs="Times New Roman"/>
          <w:sz w:val="24"/>
          <w:szCs w:val="24"/>
        </w:rPr>
        <w:t>PATHOGENESIS</w:t>
      </w:r>
    </w:p>
    <w:p w:rsidR="00085CA9" w:rsidRPr="00624589" w:rsidRDefault="004A230C" w:rsidP="00624589">
      <w:pPr>
        <w:jc w:val="both"/>
        <w:rPr>
          <w:rFonts w:ascii="Times New Roman" w:hAnsi="Times New Roman" w:cs="Times New Roman"/>
          <w:sz w:val="24"/>
          <w:szCs w:val="24"/>
        </w:rPr>
      </w:pPr>
      <w:r w:rsidRPr="00624589">
        <w:rPr>
          <w:rFonts w:ascii="Times New Roman" w:hAnsi="Times New Roman" w:cs="Times New Roman"/>
          <w:sz w:val="24"/>
          <w:szCs w:val="24"/>
        </w:rPr>
        <w:t>SARS-CoV-2 is transmitted predominantly via respiratory droplet, contact, and potential in fecal-oral.</w:t>
      </w:r>
      <w:r w:rsidR="00085CA9" w:rsidRPr="00624589">
        <w:rPr>
          <w:rFonts w:ascii="Times New Roman" w:hAnsi="Times New Roman" w:cs="Times New Roman"/>
          <w:sz w:val="24"/>
          <w:szCs w:val="24"/>
        </w:rPr>
        <w:t xml:space="preserve"> </w:t>
      </w:r>
      <w:r w:rsidR="00AE1387" w:rsidRPr="00624589">
        <w:rPr>
          <w:rFonts w:ascii="Times New Roman" w:hAnsi="Times New Roman" w:cs="Times New Roman"/>
          <w:sz w:val="24"/>
          <w:szCs w:val="24"/>
        </w:rPr>
        <w:t>S</w:t>
      </w:r>
      <w:r w:rsidR="00085CA9" w:rsidRPr="00624589">
        <w:rPr>
          <w:rFonts w:ascii="Times New Roman" w:hAnsi="Times New Roman" w:cs="Times New Roman"/>
          <w:sz w:val="24"/>
          <w:szCs w:val="24"/>
        </w:rPr>
        <w:t>uggestive of early-phase acute respiratory distress syndrome (ARDS).</w:t>
      </w:r>
    </w:p>
    <w:p w:rsidR="00085CA9" w:rsidRPr="00624589" w:rsidRDefault="00085CA9" w:rsidP="00624589">
      <w:pPr>
        <w:jc w:val="both"/>
        <w:rPr>
          <w:rFonts w:ascii="Times New Roman" w:hAnsi="Times New Roman" w:cs="Times New Roman"/>
          <w:sz w:val="24"/>
          <w:szCs w:val="24"/>
        </w:rPr>
      </w:pPr>
      <w:r w:rsidRPr="00624589">
        <w:rPr>
          <w:rFonts w:ascii="Times New Roman" w:hAnsi="Times New Roman" w:cs="Times New Roman"/>
          <w:sz w:val="24"/>
          <w:szCs w:val="24"/>
        </w:rPr>
        <w:t xml:space="preserve"> Pathological Findings </w:t>
      </w:r>
    </w:p>
    <w:p w:rsidR="004A230C" w:rsidRPr="00624589" w:rsidRDefault="00085CA9" w:rsidP="00624589">
      <w:pPr>
        <w:jc w:val="both"/>
        <w:rPr>
          <w:rFonts w:ascii="Times New Roman" w:hAnsi="Times New Roman" w:cs="Times New Roman"/>
          <w:sz w:val="24"/>
          <w:szCs w:val="24"/>
        </w:rPr>
      </w:pPr>
      <w:r w:rsidRPr="00624589">
        <w:rPr>
          <w:rFonts w:ascii="Times New Roman" w:hAnsi="Times New Roman" w:cs="Times New Roman"/>
          <w:sz w:val="24"/>
          <w:szCs w:val="24"/>
        </w:rPr>
        <w:t xml:space="preserve">The first report of pathological findings from a severe COVID-19 showed pulmonary bilateral diffuse alveolar damage with cellular </w:t>
      </w:r>
      <w:proofErr w:type="spellStart"/>
      <w:r w:rsidRPr="00624589">
        <w:rPr>
          <w:rFonts w:ascii="Times New Roman" w:hAnsi="Times New Roman" w:cs="Times New Roman"/>
          <w:sz w:val="24"/>
          <w:szCs w:val="24"/>
        </w:rPr>
        <w:t>fibromyxoid</w:t>
      </w:r>
      <w:proofErr w:type="spellEnd"/>
      <w:r w:rsidRPr="00624589">
        <w:rPr>
          <w:rFonts w:ascii="Times New Roman" w:hAnsi="Times New Roman" w:cs="Times New Roman"/>
          <w:sz w:val="24"/>
          <w:szCs w:val="24"/>
        </w:rPr>
        <w:t xml:space="preserve"> exudates. The right lung showed evident desquamation of </w:t>
      </w:r>
      <w:proofErr w:type="spellStart"/>
      <w:r w:rsidRPr="00624589">
        <w:rPr>
          <w:rFonts w:ascii="Times New Roman" w:hAnsi="Times New Roman" w:cs="Times New Roman"/>
          <w:sz w:val="24"/>
          <w:szCs w:val="24"/>
        </w:rPr>
        <w:t>pneumocytes</w:t>
      </w:r>
      <w:proofErr w:type="spellEnd"/>
      <w:r w:rsidRPr="00624589">
        <w:rPr>
          <w:rFonts w:ascii="Times New Roman" w:hAnsi="Times New Roman" w:cs="Times New Roman"/>
          <w:sz w:val="24"/>
          <w:szCs w:val="24"/>
        </w:rPr>
        <w:t xml:space="preserve"> and hyaline membrane formation, indicating acute</w:t>
      </w:r>
      <w:r w:rsidR="00AE1387" w:rsidRPr="00624589">
        <w:rPr>
          <w:rFonts w:ascii="Times New Roman" w:hAnsi="Times New Roman" w:cs="Times New Roman"/>
          <w:sz w:val="24"/>
          <w:szCs w:val="24"/>
        </w:rPr>
        <w:t xml:space="preserve"> </w:t>
      </w:r>
      <w:r w:rsidRPr="00624589">
        <w:rPr>
          <w:rFonts w:ascii="Times New Roman" w:hAnsi="Times New Roman" w:cs="Times New Roman"/>
          <w:sz w:val="24"/>
          <w:szCs w:val="24"/>
        </w:rPr>
        <w:t xml:space="preserve">respiratory distress syndrome. The left lung tissue displayed pulmonary edema with hyaline membrane formation, suggestive of early-phase acute respiratory distress syndrome (ARDS). Interstitial mononuclear inflammatory infiltrates, dominated by lymphocytes, could be observed in both lungs. Multinucleated syncytial cells with atypical enlarged </w:t>
      </w:r>
      <w:proofErr w:type="spellStart"/>
      <w:r w:rsidRPr="00624589">
        <w:rPr>
          <w:rFonts w:ascii="Times New Roman" w:hAnsi="Times New Roman" w:cs="Times New Roman"/>
          <w:sz w:val="24"/>
          <w:szCs w:val="24"/>
        </w:rPr>
        <w:t>pneumocytes</w:t>
      </w:r>
      <w:proofErr w:type="spellEnd"/>
      <w:r w:rsidRPr="00624589">
        <w:rPr>
          <w:rFonts w:ascii="Times New Roman" w:hAnsi="Times New Roman" w:cs="Times New Roman"/>
          <w:sz w:val="24"/>
          <w:szCs w:val="24"/>
        </w:rPr>
        <w:t xml:space="preserve"> characterized by large nuclei, </w:t>
      </w:r>
      <w:proofErr w:type="spellStart"/>
      <w:r w:rsidRPr="00624589">
        <w:rPr>
          <w:rFonts w:ascii="Times New Roman" w:hAnsi="Times New Roman" w:cs="Times New Roman"/>
          <w:sz w:val="24"/>
          <w:szCs w:val="24"/>
        </w:rPr>
        <w:t>amphophilic</w:t>
      </w:r>
      <w:proofErr w:type="spellEnd"/>
      <w:r w:rsidRPr="00624589">
        <w:rPr>
          <w:rFonts w:ascii="Times New Roman" w:hAnsi="Times New Roman" w:cs="Times New Roman"/>
          <w:sz w:val="24"/>
          <w:szCs w:val="24"/>
        </w:rPr>
        <w:t xml:space="preserve"> granular cytoplasm, and prominent nucleoli were identified in the intra-alveolar spaces, indicating viral </w:t>
      </w:r>
      <w:proofErr w:type="spellStart"/>
      <w:r w:rsidRPr="00624589">
        <w:rPr>
          <w:rFonts w:ascii="Times New Roman" w:hAnsi="Times New Roman" w:cs="Times New Roman"/>
          <w:sz w:val="24"/>
          <w:szCs w:val="24"/>
        </w:rPr>
        <w:t>cytopathic</w:t>
      </w:r>
      <w:proofErr w:type="spellEnd"/>
      <w:r w:rsidRPr="00624589">
        <w:rPr>
          <w:rFonts w:ascii="Times New Roman" w:hAnsi="Times New Roman" w:cs="Times New Roman"/>
          <w:sz w:val="24"/>
          <w:szCs w:val="24"/>
        </w:rPr>
        <w:t>-like changes.</w:t>
      </w:r>
    </w:p>
    <w:p w:rsidR="00085CA9" w:rsidRPr="00624589" w:rsidRDefault="00085CA9" w:rsidP="006245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037A" w:rsidRPr="00624589" w:rsidRDefault="004B037A" w:rsidP="00624589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4589">
        <w:rPr>
          <w:rFonts w:ascii="Times New Roman" w:hAnsi="Times New Roman" w:cs="Times New Roman"/>
          <w:sz w:val="24"/>
          <w:szCs w:val="24"/>
        </w:rPr>
        <w:t>ARDS(</w:t>
      </w:r>
      <w:proofErr w:type="gramEnd"/>
      <w:r w:rsidRPr="00624589">
        <w:rPr>
          <w:rFonts w:ascii="Times New Roman" w:hAnsi="Times New Roman" w:cs="Times New Roman"/>
          <w:sz w:val="24"/>
          <w:szCs w:val="24"/>
        </w:rPr>
        <w:t>Acute Respiratory Distress Syndrome) is a life-threatening lung condition that prevents enough oxygen from getting to the lungs and into the circulation, accounting for mortality of most respiratory disorders and acute lung injury.</w:t>
      </w:r>
    </w:p>
    <w:p w:rsidR="004B037A" w:rsidRPr="00624589" w:rsidRDefault="004B037A" w:rsidP="00624589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624589">
        <w:rPr>
          <w:rFonts w:ascii="Times New Roman" w:hAnsi="Times New Roman" w:cs="Times New Roman"/>
          <w:sz w:val="24"/>
          <w:szCs w:val="24"/>
        </w:rPr>
        <w:t>CONTROL OF COVID19</w:t>
      </w:r>
    </w:p>
    <w:p w:rsidR="007666EC" w:rsidRPr="00624589" w:rsidRDefault="007666EC" w:rsidP="00624589">
      <w:pPr>
        <w:jc w:val="both"/>
        <w:rPr>
          <w:rFonts w:ascii="Times New Roman" w:hAnsi="Times New Roman" w:cs="Times New Roman"/>
          <w:sz w:val="24"/>
          <w:szCs w:val="24"/>
        </w:rPr>
      </w:pPr>
      <w:r w:rsidRPr="00624589">
        <w:rPr>
          <w:rFonts w:ascii="Times New Roman" w:hAnsi="Times New Roman" w:cs="Times New Roman"/>
          <w:sz w:val="24"/>
          <w:szCs w:val="24"/>
        </w:rPr>
        <w:t xml:space="preserve">Currently, there are no specific antiviral drugs or vaccines for the control of SARS-CoV-2. </w:t>
      </w:r>
    </w:p>
    <w:p w:rsidR="00270815" w:rsidRPr="00624589" w:rsidRDefault="00270815" w:rsidP="00624589">
      <w:pPr>
        <w:jc w:val="both"/>
        <w:rPr>
          <w:rFonts w:ascii="Times New Roman" w:hAnsi="Times New Roman" w:cs="Times New Roman"/>
          <w:sz w:val="24"/>
          <w:szCs w:val="24"/>
        </w:rPr>
      </w:pPr>
      <w:r w:rsidRPr="00624589">
        <w:rPr>
          <w:rFonts w:ascii="Times New Roman" w:hAnsi="Times New Roman" w:cs="Times New Roman"/>
          <w:sz w:val="24"/>
          <w:szCs w:val="24"/>
        </w:rPr>
        <w:t xml:space="preserve">. Potential Antiviral Compounds </w:t>
      </w:r>
    </w:p>
    <w:p w:rsidR="00270815" w:rsidRPr="00624589" w:rsidRDefault="00270815" w:rsidP="00624589">
      <w:pPr>
        <w:jc w:val="both"/>
        <w:rPr>
          <w:rFonts w:ascii="Times New Roman" w:hAnsi="Times New Roman" w:cs="Times New Roman"/>
          <w:sz w:val="24"/>
          <w:szCs w:val="24"/>
        </w:rPr>
      </w:pPr>
      <w:r w:rsidRPr="00624589">
        <w:rPr>
          <w:rFonts w:ascii="Times New Roman" w:hAnsi="Times New Roman" w:cs="Times New Roman"/>
          <w:sz w:val="24"/>
          <w:szCs w:val="24"/>
        </w:rPr>
        <w:t xml:space="preserve">Ribavirin. During the outbreak of SARS in Hong Kong, ribavirin was broadly used for patients with or without concomitant use of steroids Ribavirin and IFN-βcould synergistically inhibit </w:t>
      </w:r>
    </w:p>
    <w:p w:rsidR="007666EC" w:rsidRPr="00624589" w:rsidRDefault="00270815" w:rsidP="00624589">
      <w:pPr>
        <w:jc w:val="both"/>
        <w:rPr>
          <w:rFonts w:ascii="Times New Roman" w:hAnsi="Times New Roman" w:cs="Times New Roman"/>
          <w:sz w:val="24"/>
          <w:szCs w:val="24"/>
        </w:rPr>
      </w:pPr>
      <w:r w:rsidRPr="00624589">
        <w:rPr>
          <w:rFonts w:ascii="Times New Roman" w:hAnsi="Times New Roman" w:cs="Times New Roman"/>
          <w:sz w:val="24"/>
          <w:szCs w:val="24"/>
        </w:rPr>
        <w:t xml:space="preserve">SARS-associated </w:t>
      </w:r>
      <w:proofErr w:type="spellStart"/>
      <w:r w:rsidRPr="00624589">
        <w:rPr>
          <w:rFonts w:ascii="Times New Roman" w:hAnsi="Times New Roman" w:cs="Times New Roman"/>
          <w:sz w:val="24"/>
          <w:szCs w:val="24"/>
        </w:rPr>
        <w:t>CoV</w:t>
      </w:r>
      <w:proofErr w:type="spellEnd"/>
      <w:r w:rsidRPr="00624589">
        <w:rPr>
          <w:rFonts w:ascii="Times New Roman" w:hAnsi="Times New Roman" w:cs="Times New Roman"/>
          <w:sz w:val="24"/>
          <w:szCs w:val="24"/>
        </w:rPr>
        <w:t xml:space="preserve"> replication in </w:t>
      </w:r>
      <w:proofErr w:type="spellStart"/>
      <w:r w:rsidRPr="00624589">
        <w:rPr>
          <w:rFonts w:ascii="Times New Roman" w:hAnsi="Times New Roman" w:cs="Times New Roman"/>
          <w:sz w:val="24"/>
          <w:szCs w:val="24"/>
        </w:rPr>
        <w:t>vitro.Due</w:t>
      </w:r>
      <w:proofErr w:type="spellEnd"/>
      <w:r w:rsidRPr="00624589">
        <w:rPr>
          <w:rFonts w:ascii="Times New Roman" w:hAnsi="Times New Roman" w:cs="Times New Roman"/>
          <w:sz w:val="24"/>
          <w:szCs w:val="24"/>
        </w:rPr>
        <w:t xml:space="preserve"> to adverse reactions, t</w:t>
      </w:r>
      <w:r w:rsidR="00E313AE" w:rsidRPr="00624589">
        <w:rPr>
          <w:rFonts w:ascii="Times New Roman" w:hAnsi="Times New Roman" w:cs="Times New Roman"/>
          <w:sz w:val="24"/>
          <w:szCs w:val="24"/>
        </w:rPr>
        <w:t xml:space="preserve">he proper dose of ribavirin in </w:t>
      </w:r>
      <w:r w:rsidRPr="00624589">
        <w:rPr>
          <w:rFonts w:ascii="Times New Roman" w:hAnsi="Times New Roman" w:cs="Times New Roman"/>
          <w:sz w:val="24"/>
          <w:szCs w:val="24"/>
        </w:rPr>
        <w:t>clinical application should be given carefully.</w:t>
      </w:r>
    </w:p>
    <w:p w:rsidR="00270815" w:rsidRPr="00624589" w:rsidRDefault="00270815" w:rsidP="00624589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624589">
        <w:rPr>
          <w:rFonts w:ascii="Times New Roman" w:hAnsi="Times New Roman" w:cs="Times New Roman"/>
          <w:sz w:val="24"/>
          <w:szCs w:val="24"/>
        </w:rPr>
        <w:t xml:space="preserve">It has been reported that the use of </w:t>
      </w:r>
      <w:proofErr w:type="spellStart"/>
      <w:r w:rsidRPr="00624589">
        <w:rPr>
          <w:rFonts w:ascii="Times New Roman" w:hAnsi="Times New Roman" w:cs="Times New Roman"/>
          <w:sz w:val="24"/>
          <w:szCs w:val="24"/>
        </w:rPr>
        <w:t>lopinavir</w:t>
      </w:r>
      <w:proofErr w:type="spellEnd"/>
      <w:r w:rsidRPr="00624589">
        <w:rPr>
          <w:rFonts w:ascii="Times New Roman" w:hAnsi="Times New Roman" w:cs="Times New Roman"/>
          <w:sz w:val="24"/>
          <w:szCs w:val="24"/>
        </w:rPr>
        <w:t xml:space="preserve">/ritonavir with ribavirin has a good therapeutic effect in SARS and </w:t>
      </w:r>
      <w:proofErr w:type="gramStart"/>
      <w:r w:rsidRPr="00624589">
        <w:rPr>
          <w:rFonts w:ascii="Times New Roman" w:hAnsi="Times New Roman" w:cs="Times New Roman"/>
          <w:sz w:val="24"/>
          <w:szCs w:val="24"/>
        </w:rPr>
        <w:t xml:space="preserve">MERS  </w:t>
      </w:r>
      <w:proofErr w:type="spellStart"/>
      <w:r w:rsidRPr="00624589">
        <w:rPr>
          <w:rFonts w:ascii="Times New Roman" w:hAnsi="Times New Roman" w:cs="Times New Roman"/>
          <w:sz w:val="24"/>
          <w:szCs w:val="24"/>
        </w:rPr>
        <w:t>Lopinavir</w:t>
      </w:r>
      <w:proofErr w:type="spellEnd"/>
      <w:proofErr w:type="gramEnd"/>
      <w:r w:rsidRPr="00624589">
        <w:rPr>
          <w:rFonts w:ascii="Times New Roman" w:hAnsi="Times New Roman" w:cs="Times New Roman"/>
          <w:sz w:val="24"/>
          <w:szCs w:val="24"/>
        </w:rPr>
        <w:t>/ritonavir has been recommended for clinical treatment for COVID-19.</w:t>
      </w:r>
    </w:p>
    <w:p w:rsidR="00AE1387" w:rsidRPr="00624589" w:rsidRDefault="00270815" w:rsidP="0062458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4589">
        <w:rPr>
          <w:rFonts w:ascii="Times New Roman" w:hAnsi="Times New Roman" w:cs="Times New Roman"/>
          <w:sz w:val="24"/>
          <w:szCs w:val="24"/>
        </w:rPr>
        <w:t>Remdesivir</w:t>
      </w:r>
      <w:proofErr w:type="spellEnd"/>
      <w:r w:rsidRPr="006245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24589">
        <w:rPr>
          <w:rFonts w:ascii="Times New Roman" w:hAnsi="Times New Roman" w:cs="Times New Roman"/>
          <w:sz w:val="24"/>
          <w:szCs w:val="24"/>
        </w:rPr>
        <w:t>Remdesivir</w:t>
      </w:r>
      <w:proofErr w:type="spellEnd"/>
      <w:r w:rsidRPr="00624589">
        <w:rPr>
          <w:rFonts w:ascii="Times New Roman" w:hAnsi="Times New Roman" w:cs="Times New Roman"/>
          <w:sz w:val="24"/>
          <w:szCs w:val="24"/>
        </w:rPr>
        <w:t xml:space="preserve"> (RDV) was previously reported to restrain SARS-</w:t>
      </w:r>
      <w:proofErr w:type="spellStart"/>
      <w:r w:rsidRPr="00624589">
        <w:rPr>
          <w:rFonts w:ascii="Times New Roman" w:hAnsi="Times New Roman" w:cs="Times New Roman"/>
          <w:sz w:val="24"/>
          <w:szCs w:val="24"/>
        </w:rPr>
        <w:t>CoV</w:t>
      </w:r>
      <w:proofErr w:type="spellEnd"/>
      <w:r w:rsidRPr="00624589">
        <w:rPr>
          <w:rFonts w:ascii="Times New Roman" w:hAnsi="Times New Roman" w:cs="Times New Roman"/>
          <w:sz w:val="24"/>
          <w:szCs w:val="24"/>
        </w:rPr>
        <w:t xml:space="preserve"> in vivo and the antiviral protection of RDV and IFN- βwas found to b</w:t>
      </w:r>
      <w:r w:rsidR="00AE1387" w:rsidRPr="00624589">
        <w:rPr>
          <w:rFonts w:ascii="Times New Roman" w:hAnsi="Times New Roman" w:cs="Times New Roman"/>
          <w:sz w:val="24"/>
          <w:szCs w:val="24"/>
        </w:rPr>
        <w:t xml:space="preserve">e superior to that of </w:t>
      </w:r>
      <w:proofErr w:type="spellStart"/>
      <w:r w:rsidR="00AE1387" w:rsidRPr="00624589">
        <w:rPr>
          <w:rFonts w:ascii="Times New Roman" w:hAnsi="Times New Roman" w:cs="Times New Roman"/>
          <w:sz w:val="24"/>
          <w:szCs w:val="24"/>
        </w:rPr>
        <w:t>lopinavir</w:t>
      </w:r>
      <w:proofErr w:type="spellEnd"/>
      <w:r w:rsidR="00AE1387" w:rsidRPr="00624589">
        <w:rPr>
          <w:rFonts w:ascii="Times New Roman" w:hAnsi="Times New Roman" w:cs="Times New Roman"/>
          <w:sz w:val="24"/>
          <w:szCs w:val="24"/>
        </w:rPr>
        <w:t xml:space="preserve"> or </w:t>
      </w:r>
      <w:r w:rsidRPr="00624589">
        <w:rPr>
          <w:rFonts w:ascii="Times New Roman" w:hAnsi="Times New Roman" w:cs="Times New Roman"/>
          <w:sz w:val="24"/>
          <w:szCs w:val="24"/>
        </w:rPr>
        <w:t>ritonavir-IFN- βagainst MERS-</w:t>
      </w:r>
      <w:proofErr w:type="spellStart"/>
      <w:r w:rsidRPr="00624589">
        <w:rPr>
          <w:rFonts w:ascii="Times New Roman" w:hAnsi="Times New Roman" w:cs="Times New Roman"/>
          <w:sz w:val="24"/>
          <w:szCs w:val="24"/>
        </w:rPr>
        <w:t>CoV</w:t>
      </w:r>
      <w:proofErr w:type="spellEnd"/>
      <w:r w:rsidRPr="00624589">
        <w:rPr>
          <w:rFonts w:ascii="Times New Roman" w:hAnsi="Times New Roman" w:cs="Times New Roman"/>
          <w:sz w:val="24"/>
          <w:szCs w:val="24"/>
        </w:rPr>
        <w:t xml:space="preserve"> in vitro and in vivo. In addition, </w:t>
      </w:r>
      <w:proofErr w:type="spellStart"/>
      <w:r w:rsidRPr="00624589">
        <w:rPr>
          <w:rFonts w:ascii="Times New Roman" w:hAnsi="Times New Roman" w:cs="Times New Roman"/>
          <w:sz w:val="24"/>
          <w:szCs w:val="24"/>
        </w:rPr>
        <w:t>remdesivir</w:t>
      </w:r>
      <w:proofErr w:type="spellEnd"/>
      <w:r w:rsidRPr="00624589">
        <w:rPr>
          <w:rFonts w:ascii="Times New Roman" w:hAnsi="Times New Roman" w:cs="Times New Roman"/>
          <w:sz w:val="24"/>
          <w:szCs w:val="24"/>
        </w:rPr>
        <w:t xml:space="preserve"> was used in the treatment of the first COVID-19 patient in the United States and was shown to have antiviral activity against SARS-CoV-2 in vitro.</w:t>
      </w:r>
    </w:p>
    <w:p w:rsidR="00270815" w:rsidRPr="00624589" w:rsidRDefault="00270815" w:rsidP="00624589">
      <w:pPr>
        <w:jc w:val="both"/>
        <w:rPr>
          <w:rFonts w:ascii="Times New Roman" w:hAnsi="Times New Roman" w:cs="Times New Roman"/>
          <w:sz w:val="24"/>
          <w:szCs w:val="24"/>
        </w:rPr>
      </w:pPr>
      <w:r w:rsidRPr="00624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394" w:rsidRPr="00624589">
        <w:rPr>
          <w:rFonts w:ascii="Times New Roman" w:hAnsi="Times New Roman" w:cs="Times New Roman"/>
          <w:sz w:val="24"/>
          <w:szCs w:val="24"/>
        </w:rPr>
        <w:t>Chloroquine</w:t>
      </w:r>
      <w:proofErr w:type="spellEnd"/>
      <w:r w:rsidR="005A0394" w:rsidRPr="00624589">
        <w:rPr>
          <w:rFonts w:ascii="Times New Roman" w:hAnsi="Times New Roman" w:cs="Times New Roman"/>
          <w:sz w:val="24"/>
          <w:szCs w:val="24"/>
        </w:rPr>
        <w:t>:</w:t>
      </w:r>
      <w:r w:rsidRPr="00624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89">
        <w:rPr>
          <w:rFonts w:ascii="Times New Roman" w:hAnsi="Times New Roman" w:cs="Times New Roman"/>
          <w:sz w:val="24"/>
          <w:szCs w:val="24"/>
        </w:rPr>
        <w:t>Chloroquine</w:t>
      </w:r>
      <w:proofErr w:type="spellEnd"/>
      <w:r w:rsidRPr="00624589">
        <w:rPr>
          <w:rFonts w:ascii="Times New Roman" w:hAnsi="Times New Roman" w:cs="Times New Roman"/>
          <w:sz w:val="24"/>
          <w:szCs w:val="24"/>
        </w:rPr>
        <w:t xml:space="preserve"> has many interesting biochemical properties including antiviral effect</w:t>
      </w:r>
      <w:r w:rsidR="00E313AE" w:rsidRPr="00624589">
        <w:rPr>
          <w:rFonts w:ascii="Times New Roman" w:hAnsi="Times New Roman" w:cs="Times New Roman"/>
          <w:sz w:val="24"/>
          <w:szCs w:val="24"/>
        </w:rPr>
        <w:t>.</w:t>
      </w:r>
      <w:r w:rsidR="005A0394" w:rsidRPr="00624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394" w:rsidRPr="00624589">
        <w:rPr>
          <w:rFonts w:ascii="Times New Roman" w:hAnsi="Times New Roman" w:cs="Times New Roman"/>
          <w:sz w:val="24"/>
          <w:szCs w:val="24"/>
        </w:rPr>
        <w:t>Chloroquine</w:t>
      </w:r>
      <w:proofErr w:type="spellEnd"/>
      <w:r w:rsidR="005A0394" w:rsidRPr="00624589">
        <w:rPr>
          <w:rFonts w:ascii="Times New Roman" w:hAnsi="Times New Roman" w:cs="Times New Roman"/>
          <w:sz w:val="24"/>
          <w:szCs w:val="24"/>
        </w:rPr>
        <w:t xml:space="preserve"> can effectively inhibit SARS-CoV-2 in vitro and is recommended for the clinical control of viral replication.</w:t>
      </w:r>
    </w:p>
    <w:p w:rsidR="00E313AE" w:rsidRPr="00624589" w:rsidRDefault="00E313AE" w:rsidP="00624589">
      <w:pPr>
        <w:jc w:val="both"/>
        <w:rPr>
          <w:rFonts w:ascii="Times New Roman" w:hAnsi="Times New Roman" w:cs="Times New Roman"/>
          <w:sz w:val="24"/>
          <w:szCs w:val="24"/>
        </w:rPr>
      </w:pPr>
      <w:r w:rsidRPr="00624589">
        <w:rPr>
          <w:rFonts w:ascii="Times New Roman" w:hAnsi="Times New Roman" w:cs="Times New Roman"/>
          <w:sz w:val="24"/>
          <w:szCs w:val="24"/>
        </w:rPr>
        <w:t xml:space="preserve">Convalescent Plasma </w:t>
      </w:r>
    </w:p>
    <w:p w:rsidR="00AE1387" w:rsidRPr="00624589" w:rsidRDefault="00E313AE" w:rsidP="00624589">
      <w:pPr>
        <w:jc w:val="both"/>
        <w:rPr>
          <w:rFonts w:ascii="Times New Roman" w:hAnsi="Times New Roman" w:cs="Times New Roman"/>
          <w:sz w:val="24"/>
          <w:szCs w:val="24"/>
        </w:rPr>
      </w:pPr>
      <w:r w:rsidRPr="00624589">
        <w:rPr>
          <w:rFonts w:ascii="Times New Roman" w:hAnsi="Times New Roman" w:cs="Times New Roman"/>
          <w:sz w:val="24"/>
          <w:szCs w:val="24"/>
        </w:rPr>
        <w:t>Recently, convalescent plasma has been widely recommended to be used for COVID-19 but the effect of convalescent plasma cannot be discerned from the effects of patient comorbidities, stage of illnes</w:t>
      </w:r>
      <w:r w:rsidR="00AE1387" w:rsidRPr="00624589">
        <w:rPr>
          <w:rFonts w:ascii="Times New Roman" w:hAnsi="Times New Roman" w:cs="Times New Roman"/>
          <w:sz w:val="24"/>
          <w:szCs w:val="24"/>
        </w:rPr>
        <w:t xml:space="preserve">s, or effect of other </w:t>
      </w:r>
      <w:r w:rsidR="005A0394" w:rsidRPr="00624589">
        <w:rPr>
          <w:rFonts w:ascii="Times New Roman" w:hAnsi="Times New Roman" w:cs="Times New Roman"/>
          <w:sz w:val="24"/>
          <w:szCs w:val="24"/>
        </w:rPr>
        <w:t>treatments.</w:t>
      </w:r>
      <w:r w:rsidRPr="00624589">
        <w:rPr>
          <w:rFonts w:ascii="Times New Roman" w:hAnsi="Times New Roman" w:cs="Times New Roman"/>
          <w:sz w:val="24"/>
          <w:szCs w:val="24"/>
        </w:rPr>
        <w:t xml:space="preserve"> </w:t>
      </w:r>
      <w:r w:rsidR="005A0394" w:rsidRPr="00624589">
        <w:rPr>
          <w:rFonts w:ascii="Times New Roman" w:hAnsi="Times New Roman" w:cs="Times New Roman"/>
          <w:sz w:val="24"/>
          <w:szCs w:val="24"/>
        </w:rPr>
        <w:t xml:space="preserve"> C</w:t>
      </w:r>
      <w:r w:rsidR="00AE1387" w:rsidRPr="00624589">
        <w:rPr>
          <w:rFonts w:ascii="Times New Roman" w:hAnsi="Times New Roman" w:cs="Times New Roman"/>
          <w:sz w:val="24"/>
          <w:szCs w:val="24"/>
        </w:rPr>
        <w:t>onvalescent plasma is current</w:t>
      </w:r>
      <w:r w:rsidR="005A0394" w:rsidRPr="00624589">
        <w:rPr>
          <w:rFonts w:ascii="Times New Roman" w:hAnsi="Times New Roman" w:cs="Times New Roman"/>
          <w:sz w:val="24"/>
          <w:szCs w:val="24"/>
        </w:rPr>
        <w:t>ly</w:t>
      </w:r>
      <w:r w:rsidR="00AE1387" w:rsidRPr="00624589">
        <w:rPr>
          <w:rFonts w:ascii="Times New Roman" w:hAnsi="Times New Roman" w:cs="Times New Roman"/>
          <w:sz w:val="24"/>
          <w:szCs w:val="24"/>
        </w:rPr>
        <w:t xml:space="preserve"> under trial in treating infested patients in United States.</w:t>
      </w:r>
    </w:p>
    <w:p w:rsidR="00E313AE" w:rsidRPr="00624589" w:rsidRDefault="00E313AE" w:rsidP="00624589">
      <w:pPr>
        <w:jc w:val="both"/>
        <w:rPr>
          <w:rFonts w:ascii="Times New Roman" w:hAnsi="Times New Roman" w:cs="Times New Roman"/>
          <w:sz w:val="24"/>
          <w:szCs w:val="24"/>
        </w:rPr>
      </w:pPr>
      <w:r w:rsidRPr="00624589">
        <w:rPr>
          <w:rFonts w:ascii="Times New Roman" w:hAnsi="Times New Roman" w:cs="Times New Roman"/>
          <w:sz w:val="24"/>
          <w:szCs w:val="24"/>
        </w:rPr>
        <w:t>Conclusively</w:t>
      </w:r>
      <w:r w:rsidR="00AE1387" w:rsidRPr="00624589">
        <w:rPr>
          <w:rFonts w:ascii="Times New Roman" w:hAnsi="Times New Roman" w:cs="Times New Roman"/>
          <w:sz w:val="24"/>
          <w:szCs w:val="24"/>
        </w:rPr>
        <w:t>, it</w:t>
      </w:r>
      <w:r w:rsidRPr="00624589">
        <w:rPr>
          <w:rFonts w:ascii="Times New Roman" w:hAnsi="Times New Roman" w:cs="Times New Roman"/>
          <w:sz w:val="24"/>
          <w:szCs w:val="24"/>
        </w:rPr>
        <w:t xml:space="preserve"> is wide stated that SARS CoV-</w:t>
      </w:r>
      <w:r w:rsidR="00AE1387" w:rsidRPr="00624589">
        <w:rPr>
          <w:rFonts w:ascii="Times New Roman" w:hAnsi="Times New Roman" w:cs="Times New Roman"/>
          <w:sz w:val="24"/>
          <w:szCs w:val="24"/>
        </w:rPr>
        <w:t>19</w:t>
      </w:r>
      <w:r w:rsidRPr="00624589">
        <w:rPr>
          <w:rFonts w:ascii="Times New Roman" w:hAnsi="Times New Roman" w:cs="Times New Roman"/>
          <w:sz w:val="24"/>
          <w:szCs w:val="24"/>
        </w:rPr>
        <w:t xml:space="preserve"> does not have any approved </w:t>
      </w:r>
      <w:r w:rsidR="00AE1387" w:rsidRPr="00624589">
        <w:rPr>
          <w:rFonts w:ascii="Times New Roman" w:hAnsi="Times New Roman" w:cs="Times New Roman"/>
          <w:sz w:val="24"/>
          <w:szCs w:val="24"/>
        </w:rPr>
        <w:t>vaccine,</w:t>
      </w:r>
      <w:r w:rsidRPr="00624589">
        <w:rPr>
          <w:rFonts w:ascii="Times New Roman" w:hAnsi="Times New Roman" w:cs="Times New Roman"/>
          <w:sz w:val="24"/>
          <w:szCs w:val="24"/>
        </w:rPr>
        <w:t xml:space="preserve"> it is </w:t>
      </w:r>
      <w:r w:rsidR="00AE1387" w:rsidRPr="00624589">
        <w:rPr>
          <w:rFonts w:ascii="Times New Roman" w:hAnsi="Times New Roman" w:cs="Times New Roman"/>
          <w:sz w:val="24"/>
          <w:szCs w:val="24"/>
        </w:rPr>
        <w:t>very</w:t>
      </w:r>
      <w:r w:rsidRPr="00624589">
        <w:rPr>
          <w:rFonts w:ascii="Times New Roman" w:hAnsi="Times New Roman" w:cs="Times New Roman"/>
          <w:sz w:val="24"/>
          <w:szCs w:val="24"/>
        </w:rPr>
        <w:t xml:space="preserve"> important for us to take necessary preventive measures such as washing your hands regularly, maintain social distance, </w:t>
      </w:r>
      <w:r w:rsidR="005A0394" w:rsidRPr="00624589">
        <w:rPr>
          <w:rFonts w:ascii="Times New Roman" w:hAnsi="Times New Roman" w:cs="Times New Roman"/>
          <w:sz w:val="24"/>
          <w:szCs w:val="24"/>
        </w:rPr>
        <w:t xml:space="preserve">self-isolation of </w:t>
      </w:r>
      <w:r w:rsidRPr="00624589">
        <w:rPr>
          <w:rFonts w:ascii="Times New Roman" w:hAnsi="Times New Roman" w:cs="Times New Roman"/>
          <w:sz w:val="24"/>
          <w:szCs w:val="24"/>
        </w:rPr>
        <w:t>infected patients and most importantly go test if you notice any kind symptoms</w:t>
      </w:r>
      <w:r w:rsidR="00AE1387" w:rsidRPr="00624589">
        <w:rPr>
          <w:rFonts w:ascii="Times New Roman" w:hAnsi="Times New Roman" w:cs="Times New Roman"/>
          <w:sz w:val="24"/>
          <w:szCs w:val="24"/>
        </w:rPr>
        <w:t>.</w:t>
      </w:r>
      <w:r w:rsidRPr="006245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13AE" w:rsidRPr="005A0394" w:rsidRDefault="00E313AE" w:rsidP="00270815">
      <w:pPr>
        <w:rPr>
          <w:sz w:val="24"/>
          <w:szCs w:val="24"/>
        </w:rPr>
      </w:pPr>
    </w:p>
    <w:sectPr w:rsidR="00E313AE" w:rsidRPr="005A03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7D3" w:rsidRDefault="00B467D3" w:rsidP="00624589">
      <w:pPr>
        <w:spacing w:after="0" w:line="240" w:lineRule="auto"/>
      </w:pPr>
      <w:r>
        <w:separator/>
      </w:r>
    </w:p>
  </w:endnote>
  <w:endnote w:type="continuationSeparator" w:id="0">
    <w:p w:rsidR="00B467D3" w:rsidRDefault="00B467D3" w:rsidP="00624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7D3" w:rsidRDefault="00B467D3" w:rsidP="00624589">
      <w:pPr>
        <w:spacing w:after="0" w:line="240" w:lineRule="auto"/>
      </w:pPr>
      <w:r>
        <w:separator/>
      </w:r>
    </w:p>
  </w:footnote>
  <w:footnote w:type="continuationSeparator" w:id="0">
    <w:p w:rsidR="00B467D3" w:rsidRDefault="00B467D3" w:rsidP="006245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37E"/>
    <w:rsid w:val="0004456F"/>
    <w:rsid w:val="00085CA9"/>
    <w:rsid w:val="00241E56"/>
    <w:rsid w:val="00270815"/>
    <w:rsid w:val="003C2C29"/>
    <w:rsid w:val="003C4005"/>
    <w:rsid w:val="004A230C"/>
    <w:rsid w:val="004B037A"/>
    <w:rsid w:val="005A0394"/>
    <w:rsid w:val="00624589"/>
    <w:rsid w:val="006270B9"/>
    <w:rsid w:val="00642A62"/>
    <w:rsid w:val="006511C3"/>
    <w:rsid w:val="0069137E"/>
    <w:rsid w:val="007666EC"/>
    <w:rsid w:val="00776B27"/>
    <w:rsid w:val="007F73D6"/>
    <w:rsid w:val="00840E89"/>
    <w:rsid w:val="008D37E7"/>
    <w:rsid w:val="00AE1387"/>
    <w:rsid w:val="00B467D3"/>
    <w:rsid w:val="00BC31FF"/>
    <w:rsid w:val="00C022C2"/>
    <w:rsid w:val="00C861B0"/>
    <w:rsid w:val="00E313AE"/>
    <w:rsid w:val="00E96C79"/>
    <w:rsid w:val="00EB6CE4"/>
    <w:rsid w:val="00EF59F9"/>
    <w:rsid w:val="00EF650F"/>
    <w:rsid w:val="00F03EE2"/>
    <w:rsid w:val="00F04C83"/>
    <w:rsid w:val="00F1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45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589"/>
  </w:style>
  <w:style w:type="paragraph" w:styleId="Footer">
    <w:name w:val="footer"/>
    <w:basedOn w:val="Normal"/>
    <w:link w:val="FooterChar"/>
    <w:uiPriority w:val="99"/>
    <w:unhideWhenUsed/>
    <w:rsid w:val="006245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5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45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589"/>
  </w:style>
  <w:style w:type="paragraph" w:styleId="Footer">
    <w:name w:val="footer"/>
    <w:basedOn w:val="Normal"/>
    <w:link w:val="FooterChar"/>
    <w:uiPriority w:val="99"/>
    <w:unhideWhenUsed/>
    <w:rsid w:val="006245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2020-04-17T18:58:00Z</dcterms:created>
  <dcterms:modified xsi:type="dcterms:W3CDTF">2020-04-17T18:58:00Z</dcterms:modified>
</cp:coreProperties>
</file>