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02" w:rsidRPr="000E22D2" w:rsidRDefault="000E22D2" w:rsidP="000E22D2">
      <w:pPr>
        <w:spacing w:line="360" w:lineRule="auto"/>
        <w:rPr>
          <w:rFonts w:ascii="Times New Roman" w:hAnsi="Times New Roman" w:cs="Times New Roman"/>
          <w:b/>
          <w:sz w:val="24"/>
          <w:szCs w:val="24"/>
        </w:rPr>
      </w:pPr>
      <w:r w:rsidRPr="000E22D2">
        <w:rPr>
          <w:rFonts w:ascii="Times New Roman" w:hAnsi="Times New Roman" w:cs="Times New Roman"/>
          <w:b/>
          <w:sz w:val="24"/>
          <w:szCs w:val="24"/>
        </w:rPr>
        <w:t>NAME: INEGBEDION EFE VALERIE</w:t>
      </w:r>
    </w:p>
    <w:p w:rsidR="000E22D2" w:rsidRPr="000E22D2" w:rsidRDefault="000E22D2" w:rsidP="000E22D2">
      <w:pPr>
        <w:spacing w:line="360" w:lineRule="auto"/>
        <w:rPr>
          <w:rFonts w:ascii="Times New Roman" w:hAnsi="Times New Roman" w:cs="Times New Roman"/>
          <w:b/>
          <w:sz w:val="24"/>
          <w:szCs w:val="24"/>
        </w:rPr>
      </w:pPr>
      <w:r w:rsidRPr="000E22D2">
        <w:rPr>
          <w:rFonts w:ascii="Times New Roman" w:hAnsi="Times New Roman" w:cs="Times New Roman"/>
          <w:b/>
          <w:sz w:val="24"/>
          <w:szCs w:val="24"/>
        </w:rPr>
        <w:t>COURSE: CONSUMER BEHAVIOUR II (BUS 208)</w:t>
      </w:r>
    </w:p>
    <w:p w:rsidR="000E22D2" w:rsidRPr="000E22D2" w:rsidRDefault="000E22D2" w:rsidP="000E22D2">
      <w:pPr>
        <w:spacing w:line="360" w:lineRule="auto"/>
        <w:rPr>
          <w:rFonts w:ascii="Times New Roman" w:hAnsi="Times New Roman" w:cs="Times New Roman"/>
          <w:b/>
          <w:sz w:val="24"/>
          <w:szCs w:val="24"/>
        </w:rPr>
      </w:pPr>
      <w:r w:rsidRPr="000E22D2">
        <w:rPr>
          <w:rFonts w:ascii="Times New Roman" w:hAnsi="Times New Roman" w:cs="Times New Roman"/>
          <w:b/>
          <w:sz w:val="24"/>
          <w:szCs w:val="24"/>
        </w:rPr>
        <w:t>COLLEGE: LAW</w:t>
      </w:r>
    </w:p>
    <w:p w:rsidR="000E22D2" w:rsidRDefault="000E22D2" w:rsidP="000E22D2">
      <w:pPr>
        <w:spacing w:line="360" w:lineRule="auto"/>
        <w:rPr>
          <w:rFonts w:ascii="Times New Roman" w:hAnsi="Times New Roman" w:cs="Times New Roman"/>
          <w:b/>
          <w:sz w:val="24"/>
          <w:szCs w:val="24"/>
        </w:rPr>
      </w:pPr>
      <w:r w:rsidRPr="000E22D2">
        <w:rPr>
          <w:rFonts w:ascii="Times New Roman" w:hAnsi="Times New Roman" w:cs="Times New Roman"/>
          <w:b/>
          <w:sz w:val="24"/>
          <w:szCs w:val="24"/>
        </w:rPr>
        <w:t>MATRIC NUMBER: 18/LAW01/124</w:t>
      </w:r>
    </w:p>
    <w:p w:rsidR="000E22D2" w:rsidRDefault="000E22D2" w:rsidP="000E22D2">
      <w:pPr>
        <w:spacing w:line="360" w:lineRule="auto"/>
        <w:rPr>
          <w:rFonts w:ascii="Times New Roman" w:hAnsi="Times New Roman" w:cs="Times New Roman"/>
          <w:b/>
          <w:sz w:val="24"/>
          <w:szCs w:val="24"/>
        </w:rPr>
      </w:pPr>
      <w:r>
        <w:rPr>
          <w:rFonts w:ascii="Times New Roman" w:hAnsi="Times New Roman" w:cs="Times New Roman"/>
          <w:b/>
          <w:sz w:val="24"/>
          <w:szCs w:val="24"/>
        </w:rPr>
        <w:t>TITLE: CONSUMER BEHAVIOUR</w:t>
      </w:r>
    </w:p>
    <w:p w:rsidR="000E22D2" w:rsidRDefault="000E22D2" w:rsidP="000E22D2">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p>
    <w:p w:rsidR="000E22D2" w:rsidRPr="00DF6E67" w:rsidRDefault="000E22D2" w:rsidP="00DF6E67">
      <w:pPr>
        <w:spacing w:line="360" w:lineRule="auto"/>
        <w:jc w:val="both"/>
        <w:rPr>
          <w:rFonts w:ascii="Times New Roman" w:hAnsi="Times New Roman" w:cs="Times New Roman"/>
          <w:sz w:val="24"/>
          <w:szCs w:val="24"/>
        </w:rPr>
      </w:pPr>
      <w:r w:rsidRPr="00DF6E67">
        <w:rPr>
          <w:rFonts w:ascii="Times New Roman" w:hAnsi="Times New Roman" w:cs="Times New Roman"/>
          <w:sz w:val="24"/>
          <w:szCs w:val="24"/>
        </w:rPr>
        <w:t>In not less than 2,000 words, explain explicitly how the Pandemic (COVID19) has affected consumer buying behavior.</w:t>
      </w:r>
    </w:p>
    <w:p w:rsidR="009C23AE" w:rsidRPr="00DF6E67" w:rsidRDefault="009C23AE" w:rsidP="00DF6E67">
      <w:pPr>
        <w:spacing w:line="360" w:lineRule="auto"/>
        <w:jc w:val="both"/>
        <w:rPr>
          <w:rFonts w:ascii="Times New Roman" w:hAnsi="Times New Roman" w:cs="Times New Roman"/>
          <w:b/>
          <w:sz w:val="24"/>
          <w:szCs w:val="24"/>
          <w:u w:val="single"/>
        </w:rPr>
      </w:pPr>
      <w:r w:rsidRPr="00DF6E67">
        <w:rPr>
          <w:rFonts w:ascii="Times New Roman" w:hAnsi="Times New Roman" w:cs="Times New Roman"/>
          <w:b/>
          <w:sz w:val="24"/>
          <w:szCs w:val="24"/>
          <w:u w:val="single"/>
        </w:rPr>
        <w:t>Introduction</w:t>
      </w:r>
    </w:p>
    <w:p w:rsidR="001617C2" w:rsidRPr="000D6A9E" w:rsidRDefault="001C7146" w:rsidP="000D6A9E">
      <w:pPr>
        <w:pStyle w:val="NormalWeb"/>
        <w:spacing w:line="360" w:lineRule="auto"/>
        <w:jc w:val="both"/>
        <w:textAlignment w:val="baseline"/>
      </w:pPr>
      <w:r w:rsidRPr="000D6A9E">
        <w:rPr>
          <w:shd w:val="clear" w:color="auto" w:fill="FFFFFF"/>
        </w:rPr>
        <w:t>The name "corona virus" is derived from Latin </w:t>
      </w:r>
      <w:hyperlink r:id="rId4" w:anchor="Latin" w:tooltip="wiktionary:corona" w:history="1">
        <w:r w:rsidRPr="000D6A9E">
          <w:rPr>
            <w:rStyle w:val="Hyperlink"/>
            <w:iCs/>
            <w:color w:val="auto"/>
            <w:u w:val="none"/>
            <w:shd w:val="clear" w:color="auto" w:fill="FFFFFF"/>
          </w:rPr>
          <w:t>corona</w:t>
        </w:r>
      </w:hyperlink>
      <w:r w:rsidRPr="000D6A9E">
        <w:rPr>
          <w:shd w:val="clear" w:color="auto" w:fill="FFFFFF"/>
        </w:rPr>
        <w:t>, meaning "crown" or "wreath"</w:t>
      </w:r>
      <w:r w:rsidR="009C23AE" w:rsidRPr="000D6A9E">
        <w:rPr>
          <w:shd w:val="clear" w:color="auto" w:fill="FFFFFF"/>
        </w:rPr>
        <w:t xml:space="preserve">. </w:t>
      </w:r>
      <w:r w:rsidR="00430D1A" w:rsidRPr="000D6A9E">
        <w:rPr>
          <w:rStyle w:val="Strong"/>
          <w:b w:val="0"/>
          <w:bCs w:val="0"/>
        </w:rPr>
        <w:t xml:space="preserve">It is </w:t>
      </w:r>
      <w:r w:rsidR="00430D1A" w:rsidRPr="000D6A9E">
        <w:t>a type of common virus that infects humans, typically leading to an upper respiratory infection (URI.)  Seven different types of human corona virus have been identified. Most people will be infected with at least one type of corona virus in their lifetime. The viruses are spread through the air by coughing and sneezing, close personal contact, touching an object or surface contaminated with the virus and rarely, by fecal contamination. The illness caused by most corona viruses usually lasts a short time and is characterized by runny nose, sore throat, feeling unwell, cough, and fever. </w:t>
      </w:r>
    </w:p>
    <w:p w:rsidR="00DF6E67" w:rsidRPr="000D6A9E" w:rsidRDefault="00430D1A" w:rsidP="000D6A9E">
      <w:pPr>
        <w:pStyle w:val="NormalWeb"/>
        <w:spacing w:line="360" w:lineRule="auto"/>
        <w:jc w:val="both"/>
        <w:textAlignment w:val="baseline"/>
      </w:pPr>
      <w:r w:rsidRPr="000D6A9E">
        <w:t>Examples of human corona viruses that have been reported to cause severe symptoms include the </w:t>
      </w:r>
      <w:hyperlink r:id="rId5" w:history="1">
        <w:r w:rsidRPr="000D6A9E">
          <w:rPr>
            <w:rStyle w:val="Hyperlink"/>
            <w:color w:val="auto"/>
            <w:u w:val="none"/>
          </w:rPr>
          <w:t>MERS-CoV</w:t>
        </w:r>
      </w:hyperlink>
      <w:r w:rsidRPr="000D6A9E">
        <w:t> (the beta corona virus that causes </w:t>
      </w:r>
      <w:hyperlink r:id="rId6" w:history="1">
        <w:r w:rsidRPr="000D6A9E">
          <w:rPr>
            <w:rStyle w:val="Hyperlink"/>
            <w:color w:val="auto"/>
            <w:u w:val="none"/>
          </w:rPr>
          <w:t>Middle East Respiratory Syndrome</w:t>
        </w:r>
      </w:hyperlink>
      <w:r w:rsidRPr="000D6A9E">
        <w:t>, or </w:t>
      </w:r>
      <w:hyperlink r:id="rId7" w:history="1">
        <w:r w:rsidRPr="000D6A9E">
          <w:rPr>
            <w:rStyle w:val="Hyperlink"/>
            <w:color w:val="auto"/>
            <w:u w:val="none"/>
          </w:rPr>
          <w:t>MERS</w:t>
        </w:r>
      </w:hyperlink>
      <w:r w:rsidRPr="000D6A9E">
        <w:t>), </w:t>
      </w:r>
      <w:hyperlink r:id="rId8" w:history="1">
        <w:r w:rsidRPr="000D6A9E">
          <w:rPr>
            <w:rStyle w:val="Hyperlink"/>
            <w:color w:val="auto"/>
            <w:u w:val="none"/>
          </w:rPr>
          <w:t>SARS</w:t>
        </w:r>
      </w:hyperlink>
      <w:r w:rsidRPr="000D6A9E">
        <w:t>-CoV (the beta corona virus that causes </w:t>
      </w:r>
      <w:hyperlink r:id="rId9" w:history="1">
        <w:r w:rsidRPr="000D6A9E">
          <w:rPr>
            <w:rStyle w:val="Hyperlink"/>
            <w:color w:val="auto"/>
            <w:u w:val="none"/>
          </w:rPr>
          <w:t>severe acute respiratory syndrome</w:t>
        </w:r>
      </w:hyperlink>
      <w:r w:rsidRPr="000D6A9E">
        <w:t>, or </w:t>
      </w:r>
      <w:hyperlink r:id="rId10" w:history="1">
        <w:r w:rsidRPr="000D6A9E">
          <w:rPr>
            <w:rStyle w:val="Hyperlink"/>
            <w:color w:val="auto"/>
            <w:u w:val="none"/>
          </w:rPr>
          <w:t>SARS</w:t>
        </w:r>
      </w:hyperlink>
      <w:r w:rsidRPr="000D6A9E">
        <w:t>, and the new </w:t>
      </w:r>
      <w:hyperlink r:id="rId11" w:history="1">
        <w:r w:rsidRPr="000D6A9E">
          <w:rPr>
            <w:rStyle w:val="Hyperlink"/>
            <w:color w:val="auto"/>
            <w:u w:val="none"/>
          </w:rPr>
          <w:t>2019 Novel Corona virus</w:t>
        </w:r>
      </w:hyperlink>
      <w:r w:rsidRPr="000D6A9E">
        <w:t> (</w:t>
      </w:r>
      <w:hyperlink r:id="rId12" w:history="1">
        <w:r w:rsidRPr="000D6A9E">
          <w:rPr>
            <w:rStyle w:val="Hyperlink"/>
            <w:color w:val="auto"/>
            <w:u w:val="none"/>
          </w:rPr>
          <w:t>2019-nCoV</w:t>
        </w:r>
      </w:hyperlink>
      <w:r w:rsidRPr="000D6A9E">
        <w:t>) outbreak that began in Wuhan, China</w:t>
      </w:r>
      <w:r w:rsidR="00DF6E67" w:rsidRPr="000D6A9E">
        <w:t xml:space="preserve"> and has since then become a pandemic.</w:t>
      </w:r>
      <w:r w:rsidR="00DF6E67" w:rsidRPr="000D6A9E">
        <w:rPr>
          <w:shd w:val="clear" w:color="auto" w:fill="FFFFFF"/>
        </w:rPr>
        <w:t xml:space="preserve"> On 11 February the World Health Organization </w:t>
      </w:r>
      <w:hyperlink r:id="rId13" w:history="1">
        <w:r w:rsidR="00DF6E67" w:rsidRPr="000D6A9E">
          <w:rPr>
            <w:rStyle w:val="Hyperlink"/>
            <w:color w:val="auto"/>
            <w:u w:val="none"/>
            <w:bdr w:val="none" w:sz="0" w:space="0" w:color="auto" w:frame="1"/>
          </w:rPr>
          <w:t>announced</w:t>
        </w:r>
      </w:hyperlink>
      <w:r w:rsidR="00DF6E67" w:rsidRPr="000D6A9E">
        <w:rPr>
          <w:shd w:val="clear" w:color="auto" w:fill="FFFFFF"/>
        </w:rPr>
        <w:t> that the official name would be covid-19, a shortened version of corona virus disease 2019. The WHO</w:t>
      </w:r>
      <w:r w:rsidR="001617C2" w:rsidRPr="000D6A9E">
        <w:rPr>
          <w:shd w:val="clear" w:color="auto" w:fill="FFFFFF"/>
        </w:rPr>
        <w:t xml:space="preserve"> </w:t>
      </w:r>
      <w:r w:rsidR="00DF6E67" w:rsidRPr="000D6A9E">
        <w:rPr>
          <w:shd w:val="clear" w:color="auto" w:fill="FFFFFF"/>
        </w:rPr>
        <w:t xml:space="preserve">refers to the </w:t>
      </w:r>
      <w:r w:rsidR="001617C2" w:rsidRPr="000D6A9E">
        <w:rPr>
          <w:shd w:val="clear" w:color="auto" w:fill="FFFFFF"/>
        </w:rPr>
        <w:t xml:space="preserve">specific virus that causes this </w:t>
      </w:r>
      <w:r w:rsidR="00DF6E67" w:rsidRPr="000D6A9E">
        <w:rPr>
          <w:shd w:val="clear" w:color="auto" w:fill="FFFFFF"/>
        </w:rPr>
        <w:t>disease as the covid-19 virus.</w:t>
      </w:r>
      <w:r w:rsidR="00DF6E67" w:rsidRPr="000D6A9E">
        <w:rPr>
          <w:bdr w:val="none" w:sz="0" w:space="0" w:color="auto" w:frame="1"/>
        </w:rPr>
        <w:br/>
      </w:r>
      <w:r w:rsidR="00DF6E67" w:rsidRPr="000D6A9E">
        <w:rPr>
          <w:bdr w:val="none" w:sz="0" w:space="0" w:color="auto" w:frame="1"/>
        </w:rPr>
        <w:br/>
      </w:r>
      <w:r w:rsidR="00DF6E67" w:rsidRPr="000D6A9E">
        <w:lastRenderedPageBreak/>
        <w:t>The WHO’s definition of a confirmed case of covid-19 is a person shown by laboratory testing to be infected with the virus, irrespective of clinical signs and symptoms. However, some reported case numbers from China have included people with symptoms of covid-19, but without laboratory confirmation.</w:t>
      </w:r>
    </w:p>
    <w:p w:rsidR="00DF6E67" w:rsidRPr="000D6A9E" w:rsidRDefault="00DF6E67" w:rsidP="000D6A9E">
      <w:pPr>
        <w:pStyle w:val="NormalWeb"/>
        <w:spacing w:before="0" w:after="0" w:line="360" w:lineRule="auto"/>
        <w:jc w:val="both"/>
        <w:textAlignment w:val="baseline"/>
      </w:pPr>
      <w:r w:rsidRPr="000D6A9E">
        <w:t>The most commonly reported </w:t>
      </w:r>
      <w:r w:rsidRPr="000D6A9E">
        <w:rPr>
          <w:bdr w:val="none" w:sz="0" w:space="0" w:color="auto" w:frame="1"/>
        </w:rPr>
        <w:t>symptoms</w:t>
      </w:r>
      <w:r w:rsidRPr="000D6A9E">
        <w:t> include a fever, dry cough and tiredness, and in mild cases people may get just a runny nose or a sore throat. In the most severe cases, people with the virus can develop difficulty breathing, and may ultimately experience organ failure. Some cases are fatal.</w:t>
      </w:r>
    </w:p>
    <w:p w:rsidR="00DF6E67" w:rsidRPr="000D6A9E" w:rsidRDefault="00DF6E67" w:rsidP="000D6A9E">
      <w:pPr>
        <w:pStyle w:val="NormalWeb"/>
        <w:spacing w:before="0" w:after="0" w:line="360" w:lineRule="auto"/>
        <w:jc w:val="both"/>
        <w:textAlignment w:val="baseline"/>
      </w:pPr>
      <w:r w:rsidRPr="000D6A9E">
        <w:t>The </w:t>
      </w:r>
      <w:r w:rsidRPr="000D6A9E">
        <w:rPr>
          <w:bdr w:val="none" w:sz="0" w:space="0" w:color="auto" w:frame="1"/>
        </w:rPr>
        <w:t>virus can also be asymptomatic</w:t>
      </w:r>
      <w:r w:rsidRPr="000D6A9E">
        <w:t>, causing no noticeable illness in some people – but these people are still contagious and can spread the virus.</w:t>
      </w:r>
    </w:p>
    <w:p w:rsidR="00DF6E67" w:rsidRPr="000D6A9E" w:rsidRDefault="00DF6E67" w:rsidP="000D6A9E">
      <w:pPr>
        <w:pStyle w:val="NormalWeb"/>
        <w:spacing w:before="0" w:after="0" w:line="360" w:lineRule="auto"/>
        <w:jc w:val="both"/>
        <w:textAlignment w:val="baseline"/>
      </w:pPr>
      <w:r w:rsidRPr="000D6A9E">
        <w:t>On 11 March, the </w:t>
      </w:r>
      <w:r w:rsidRPr="000D6A9E">
        <w:rPr>
          <w:bdr w:val="none" w:sz="0" w:space="0" w:color="auto" w:frame="1"/>
        </w:rPr>
        <w:t>WHO (World health Organization) announced</w:t>
      </w:r>
      <w:r w:rsidRPr="000D6A9E">
        <w:t xml:space="preserve"> that the outbreak should be considered a </w:t>
      </w:r>
      <w:r w:rsidRPr="000D6A9E">
        <w:rPr>
          <w:bdr w:val="none" w:sz="0" w:space="0" w:color="auto" w:frame="1"/>
        </w:rPr>
        <w:t>pandemic</w:t>
      </w:r>
      <w:r w:rsidRPr="000D6A9E">
        <w:t> – a term that has no universally agreed definition, but means that multiple countries are seeing sustained transmission between people of an outbreak causing disease or death.</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The outbreak of the COVID-19 virus has had a major impact on daily life and consumer behavior in China. When the epidemic peaked in China at the beginning of March, it led to the lockdown of regions and cities with a total population of 500 million people quarantined and a concurrent decline in production.</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Despite the negative social and economic impact, the outbreak quickly led to an adjustment in people's behavior – from fear to action, to cope with the unexpected situation – and a shift in daily activities from offline to online. The corona virus outbreak is first and foremost a human tragedy, affecting hundreds of thousands of people. It is also having a growing impact on the global economy</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 xml:space="preserve">As the novel corona virus (COVID-19) sweeps the world, consumers are being forced to dramatically change their purchase behaviors. A Nielsen investigation has identified six key consumer behavior threshold levels that tie directly to concerns around the COVID-19 outbreak. The thresholds offer early signals of spending patterns, particularly for emergency pantry items </w:t>
      </w:r>
      <w:r w:rsidRPr="000D6A9E">
        <w:rPr>
          <w:rFonts w:ascii="Times New Roman" w:hAnsi="Times New Roman" w:cs="Times New Roman"/>
          <w:sz w:val="24"/>
          <w:szCs w:val="24"/>
          <w:bdr w:val="none" w:sz="0" w:space="0" w:color="auto" w:frame="1"/>
        </w:rPr>
        <w:lastRenderedPageBreak/>
        <w:t>and health supplies, and we are seeing these patterns being mirrored across multiple markets. As the virus’ reach widens, governments are implementing stricter regulations sooner, sending consumer behavior speeding through or even skipping these thresholds. While many markets are still in the middle of this global pandemic, there are some early signs that our consumer habits will be forever changed by COVID-19. Three critical accelerators intersect with the six consumer thresholds and will fast track long-term behavioral shifts. We’ve identified a few ways businesses can prepare for shifting consumer demands as markets move through the six thresholds.</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Throughout the thresholds, consumers will be seeking greater assurance that the products they buy are free of risk and of the highest quality when it comes to safety standards and efficacy, particularly with respect to cleaning products, antiseptics and food items. In the short term, this intensified demand from consumers will require manufacturers, retailers and other related industry players to clearly communicate why their products and supply chains should be trusted. In the longer term, and dependent on the eventual scale and impact that COVID-19 has on consumer markets, it may speed up a re-think on how shoppers evaluate purchases and the benefits that they see as the key factors to consider. More than ever, shoppers want to understand the supply chain, with complete transparency from farm to factory to distribution, and they want details of the measures being taken to assure their safety. Promoting a product’s local origins could help manufacturers and retailers assuage some consumer concerns. A Nielsen survey on disloyalty last year found that global consumers report being heavily swayed by origin: 11% of global consumers said they only bought products manufactured in their country while an additional 54% “mostly” bought local products.</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With millions working from home and digital connectivity taking even more of a hold on everyday habits, consumers will have greater motivations and fewer perceived barriers to more actively seek technology-enabled solutions to assist in everyday tasks like shopping. Companies that can leverage technologies—by meeting changing consumer demands online, enabling seamless interactions through direct-to-consumer offerings and enhancing consumer experience with augmented and virtual realities—have the opportunity to earn consumer loyalty well after consumers’ concerns subside.</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lastRenderedPageBreak/>
        <w:t>Governments have launched unprecedented public-health and economic responses. The situation evolves by the day.</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In this note, we offer some of our latest insights, starting with five likely epidemiologic swing factors that will largely determine the contours of the pandemic in the next year.</w:t>
      </w:r>
    </w:p>
    <w:p w:rsidR="000D6A9E" w:rsidRPr="000D6A9E" w:rsidRDefault="000D6A9E" w:rsidP="000D6A9E">
      <w:pPr>
        <w:spacing w:line="360" w:lineRule="auto"/>
        <w:jc w:val="both"/>
        <w:rPr>
          <w:rFonts w:ascii="Times New Roman" w:hAnsi="Times New Roman" w:cs="Times New Roman"/>
          <w:b/>
          <w:sz w:val="24"/>
          <w:szCs w:val="24"/>
          <w:u w:val="single"/>
          <w:bdr w:val="none" w:sz="0" w:space="0" w:color="auto" w:frame="1"/>
        </w:rPr>
      </w:pPr>
      <w:r w:rsidRPr="000D6A9E">
        <w:rPr>
          <w:rFonts w:ascii="Times New Roman" w:hAnsi="Times New Roman" w:cs="Times New Roman"/>
          <w:b/>
          <w:sz w:val="24"/>
          <w:szCs w:val="24"/>
          <w:u w:val="single"/>
          <w:bdr w:val="none" w:sz="0" w:space="0" w:color="auto" w:frame="1"/>
        </w:rPr>
        <w:t xml:space="preserve"> EPIDEMIOLOGICAL SWING FACTORS FOR COVID-19</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Every country is looking to join the few that have controlled the epidemic for now and are focusing on preventing resurgence. The next stages in every country are unknowable .But in our view, the spread or control of the virus in the next year comes down to five factors:</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w:t>
      </w:r>
      <w:r w:rsidRPr="000D6A9E">
        <w:rPr>
          <w:rFonts w:ascii="Times New Roman" w:hAnsi="Times New Roman" w:cs="Times New Roman"/>
          <w:sz w:val="24"/>
          <w:szCs w:val="24"/>
          <w:bdr w:val="none" w:sz="0" w:space="0" w:color="auto" w:frame="1"/>
        </w:rPr>
        <w:tab/>
      </w:r>
      <w:r w:rsidRPr="000D6A9E">
        <w:rPr>
          <w:rFonts w:ascii="Times New Roman" w:hAnsi="Times New Roman" w:cs="Times New Roman"/>
          <w:b/>
          <w:sz w:val="24"/>
          <w:szCs w:val="24"/>
          <w:bdr w:val="none" w:sz="0" w:space="0" w:color="auto" w:frame="1"/>
        </w:rPr>
        <w:t>Growth of new transmission complexes and evidence of seasonality.</w:t>
      </w:r>
      <w:r w:rsidRPr="000D6A9E">
        <w:rPr>
          <w:rFonts w:ascii="Times New Roman" w:hAnsi="Times New Roman" w:cs="Times New Roman"/>
          <w:sz w:val="24"/>
          <w:szCs w:val="24"/>
          <w:bdr w:val="none" w:sz="0" w:space="0" w:color="auto" w:frame="1"/>
        </w:rPr>
        <w:t xml:space="preserve"> </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While most countries in the world have at least one case, most counts are relatively low. The extent to which these countries follow the path of countries such as Singapore that have achieved rapid control, versus that of western Europe and the United States, will be a major driver of outcomes. Moreover, these geographies also skew to more tropical climates and will provide some evidence on how much of a mitigating effect heat and humidity will have on the corona virus. If the virus proves to be seasonal, this has the potential to shape both emerging and existing transmission complexes.</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w:t>
      </w:r>
      <w:r w:rsidRPr="000D6A9E">
        <w:rPr>
          <w:rFonts w:ascii="Times New Roman" w:hAnsi="Times New Roman" w:cs="Times New Roman"/>
          <w:sz w:val="24"/>
          <w:szCs w:val="24"/>
          <w:bdr w:val="none" w:sz="0" w:space="0" w:color="auto" w:frame="1"/>
        </w:rPr>
        <w:tab/>
      </w:r>
      <w:r w:rsidRPr="000D6A9E">
        <w:rPr>
          <w:rFonts w:ascii="Times New Roman" w:hAnsi="Times New Roman" w:cs="Times New Roman"/>
          <w:b/>
          <w:sz w:val="24"/>
          <w:szCs w:val="24"/>
          <w:bdr w:val="none" w:sz="0" w:space="0" w:color="auto" w:frame="1"/>
        </w:rPr>
        <w:t>Impact of physical-distancing measures.</w:t>
      </w:r>
      <w:r w:rsidRPr="000D6A9E">
        <w:rPr>
          <w:rFonts w:ascii="Times New Roman" w:hAnsi="Times New Roman" w:cs="Times New Roman"/>
          <w:sz w:val="24"/>
          <w:szCs w:val="24"/>
          <w:bdr w:val="none" w:sz="0" w:space="0" w:color="auto" w:frame="1"/>
        </w:rPr>
        <w:t xml:space="preserve"> </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We know that rigorous, at-scale physical-distancing measures can drive a significant reduction in the number of new COVID-19 cases. However, given the range of approaches in use—and the varying stringency with which they are being applied—there’s much still to learn about what exactly works and how long it takes. In the next one to two weeks, we will learn much more, as we begin to see evidence of the impact of physical distancing in Europe and the United States.</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w:t>
      </w:r>
      <w:r w:rsidRPr="000D6A9E">
        <w:rPr>
          <w:rFonts w:ascii="Times New Roman" w:hAnsi="Times New Roman" w:cs="Times New Roman"/>
          <w:sz w:val="24"/>
          <w:szCs w:val="24"/>
          <w:bdr w:val="none" w:sz="0" w:space="0" w:color="auto" w:frame="1"/>
        </w:rPr>
        <w:tab/>
      </w:r>
      <w:r w:rsidRPr="000D6A9E">
        <w:rPr>
          <w:rFonts w:ascii="Times New Roman" w:hAnsi="Times New Roman" w:cs="Times New Roman"/>
          <w:b/>
          <w:sz w:val="24"/>
          <w:szCs w:val="24"/>
          <w:bdr w:val="none" w:sz="0" w:space="0" w:color="auto" w:frame="1"/>
        </w:rPr>
        <w:t>Efficacy of health-system surge</w:t>
      </w:r>
      <w:r w:rsidRPr="000D6A9E">
        <w:rPr>
          <w:rFonts w:ascii="Times New Roman" w:hAnsi="Times New Roman" w:cs="Times New Roman"/>
          <w:sz w:val="24"/>
          <w:szCs w:val="24"/>
          <w:bdr w:val="none" w:sz="0" w:space="0" w:color="auto" w:frame="1"/>
        </w:rPr>
        <w:t xml:space="preserve">. </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 xml:space="preserve">As the world has awakened to the potential risks of COVID-19, there has been a massive effort to add capacity to the healthcare system rapidly. This has rightly focused on adding acute-care capacity, providing ventilators, and building stocks of other critical medical supplies, such as personal protective equipment. If this surge (combined with efforts to reduce the demand on the </w:t>
      </w:r>
      <w:r w:rsidRPr="000D6A9E">
        <w:rPr>
          <w:rFonts w:ascii="Times New Roman" w:hAnsi="Times New Roman" w:cs="Times New Roman"/>
          <w:sz w:val="24"/>
          <w:szCs w:val="24"/>
          <w:bdr w:val="none" w:sz="0" w:space="0" w:color="auto" w:frame="1"/>
        </w:rPr>
        <w:lastRenderedPageBreak/>
        <w:t xml:space="preserve">health system) can prevent health systems from being overwhelmed, mortality from COVID-19 will be significantly lower. The development of clinically validated treatments could be a similar boon, but the emerging evidence on that front is mixed, thus far. </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w:t>
      </w:r>
      <w:r w:rsidRPr="000D6A9E">
        <w:rPr>
          <w:rFonts w:ascii="Times New Roman" w:hAnsi="Times New Roman" w:cs="Times New Roman"/>
          <w:sz w:val="24"/>
          <w:szCs w:val="24"/>
          <w:bdr w:val="none" w:sz="0" w:space="0" w:color="auto" w:frame="1"/>
        </w:rPr>
        <w:tab/>
      </w:r>
      <w:r w:rsidRPr="000D6A9E">
        <w:rPr>
          <w:rFonts w:ascii="Times New Roman" w:hAnsi="Times New Roman" w:cs="Times New Roman"/>
          <w:b/>
          <w:sz w:val="24"/>
          <w:szCs w:val="24"/>
          <w:bdr w:val="none" w:sz="0" w:space="0" w:color="auto" w:frame="1"/>
        </w:rPr>
        <w:t>Readiness of the health system to navigate   recurrence</w:t>
      </w:r>
      <w:r w:rsidRPr="000D6A9E">
        <w:rPr>
          <w:rFonts w:ascii="Times New Roman" w:hAnsi="Times New Roman" w:cs="Times New Roman"/>
          <w:sz w:val="24"/>
          <w:szCs w:val="24"/>
          <w:bdr w:val="none" w:sz="0" w:space="0" w:color="auto" w:frame="1"/>
        </w:rPr>
        <w:t>.</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 xml:space="preserve"> As authorities begin to think about what’s needed to navigate a post peak environment, the public-health tools deployed will have a different emphasis from today’s focus in Europe and the United States. They will include at-scale testing, sophisticated real-time surveillance, rigorous contact tracing, and rapid, targeted quarantine to isolate cases and contacts. This mix of tools is how Korea, Singapore, and Taiwan have rapidly contained COVID-19. An antibody test would be a powerful tool in this arsenal, since it would show which people are at risk and which aren’t. Even as public-health authorities negotiate an unprecedented period of demand on the health system, they will need to design and build systems to prevent resurgence of the disease as we pass the peak.</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w:t>
      </w:r>
      <w:r w:rsidRPr="000D6A9E">
        <w:rPr>
          <w:rFonts w:ascii="Times New Roman" w:hAnsi="Times New Roman" w:cs="Times New Roman"/>
          <w:sz w:val="24"/>
          <w:szCs w:val="24"/>
          <w:bdr w:val="none" w:sz="0" w:space="0" w:color="auto" w:frame="1"/>
        </w:rPr>
        <w:tab/>
      </w:r>
      <w:r w:rsidRPr="000D6A9E">
        <w:rPr>
          <w:rFonts w:ascii="Times New Roman" w:hAnsi="Times New Roman" w:cs="Times New Roman"/>
          <w:b/>
          <w:sz w:val="24"/>
          <w:szCs w:val="24"/>
          <w:bdr w:val="none" w:sz="0" w:space="0" w:color="auto" w:frame="1"/>
        </w:rPr>
        <w:t>Emergence of herd immunity.</w:t>
      </w:r>
      <w:r w:rsidRPr="000D6A9E">
        <w:rPr>
          <w:rFonts w:ascii="Times New Roman" w:hAnsi="Times New Roman" w:cs="Times New Roman"/>
          <w:sz w:val="24"/>
          <w:szCs w:val="24"/>
          <w:bdr w:val="none" w:sz="0" w:space="0" w:color="auto" w:frame="1"/>
        </w:rPr>
        <w:t xml:space="preserve"> </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Herd      immunity occurs when a sufficient portion of the population isn’t susceptible to an infectious disease; at that point, transmission doesn’t propagate, for lack of available hosts. It typically occurs through either widespread exposure or immunization. With a disease as infectious as COVID-19, experts believe that more than two-thirds of the population would need to be immune to create herd immunity.1 But there’s much that we don’t know about the possibility of multiple strains of the virus—and about the duration of human immunity. Answering those questions will have important implications for the course of the pandemic.</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w:t>
      </w:r>
      <w:r w:rsidRPr="000D6A9E">
        <w:rPr>
          <w:rFonts w:ascii="Times New Roman" w:hAnsi="Times New Roman" w:cs="Times New Roman"/>
          <w:sz w:val="24"/>
          <w:szCs w:val="24"/>
          <w:bdr w:val="none" w:sz="0" w:space="0" w:color="auto" w:frame="1"/>
        </w:rPr>
        <w:tab/>
      </w:r>
      <w:r w:rsidRPr="000D6A9E">
        <w:rPr>
          <w:rFonts w:ascii="Times New Roman" w:hAnsi="Times New Roman" w:cs="Times New Roman"/>
          <w:b/>
          <w:sz w:val="24"/>
          <w:szCs w:val="24"/>
          <w:bdr w:val="none" w:sz="0" w:space="0" w:color="auto" w:frame="1"/>
        </w:rPr>
        <w:t>Support and protect employees in this brave new world</w:t>
      </w:r>
      <w:r w:rsidRPr="000D6A9E">
        <w:rPr>
          <w:rFonts w:ascii="Times New Roman" w:hAnsi="Times New Roman" w:cs="Times New Roman"/>
          <w:sz w:val="24"/>
          <w:szCs w:val="24"/>
          <w:bdr w:val="none" w:sz="0" w:space="0" w:color="auto" w:frame="1"/>
        </w:rPr>
        <w:t>.</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 xml:space="preserve"> Many institutions have put basic protections in place for their employees and customers. Companies have activated no-travel and work-from-home policies for some workers and physical-distancing-at-work measures for others. The challenge is evolving. For remote workers, interruptions are more frequent than in the office. Making a mental separation from a sometimes-chaotic home life is tough. Workers are finding that they don’t have the skills to be successful in an extended remote environment, from networking to creating routines that drive productivity. </w:t>
      </w:r>
      <w:r w:rsidRPr="000D6A9E">
        <w:rPr>
          <w:rFonts w:ascii="Times New Roman" w:hAnsi="Times New Roman" w:cs="Times New Roman"/>
          <w:sz w:val="24"/>
          <w:szCs w:val="24"/>
          <w:bdr w:val="none" w:sz="0" w:space="0" w:color="auto" w:frame="1"/>
        </w:rPr>
        <w:lastRenderedPageBreak/>
        <w:t>They worry that staying remote could make them less valuable, especially in a recessionary environment. Support and protect employees in this brave new world. Many institutions have put basic protections in place for their employees and customers. Companies have activated no-travel and work-from-home policies for some workers and physical-distancing-at-work measures for others. The challenge is evolving. For remote workers, interruptions are more frequent than in the office. Making a mental separation from a sometimes-chaotic home life is tough. Workers are finding that they don’t have the skills to be successful in an extended remote environment, from networking to creating routines that drive productivity. They worry that staying remote could make them less valuable, especially in a recessionary environment.</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For inept understanding,</w:t>
      </w:r>
      <w:r w:rsidRPr="000D6A9E">
        <w:rPr>
          <w:rFonts w:ascii="Times New Roman" w:hAnsi="Times New Roman" w:cs="Times New Roman"/>
          <w:sz w:val="24"/>
          <w:szCs w:val="24"/>
          <w:bdr w:val="none" w:sz="0" w:space="0" w:color="auto" w:frame="1"/>
        </w:rPr>
        <w:t xml:space="preserve"> grocery expenditures made up the largest share of total   expenditures, followed by expenditures on food outside the home and gasoline/transportation. Such an expenditure pattern is highly similar to that observed in the U.S., where expenditures on food account for a large component after housing expenditures. Table 2 describes the composition of our data and shows that, given that our data collection was based on a mobile phone application, most customers were below 50, and customers in their 20s and 30s accounted for 72.25% of the focal sample. As</w:t>
      </w:r>
      <w:r>
        <w:rPr>
          <w:rFonts w:ascii="Times New Roman" w:hAnsi="Times New Roman" w:cs="Times New Roman"/>
          <w:sz w:val="24"/>
          <w:szCs w:val="24"/>
          <w:bdr w:val="none" w:sz="0" w:space="0" w:color="auto" w:frame="1"/>
        </w:rPr>
        <w:t xml:space="preserve"> </w:t>
      </w:r>
      <w:proofErr w:type="gramStart"/>
      <w:r w:rsidRPr="000D6A9E">
        <w:rPr>
          <w:rFonts w:ascii="Times New Roman" w:hAnsi="Times New Roman" w:cs="Times New Roman"/>
          <w:sz w:val="24"/>
          <w:szCs w:val="24"/>
          <w:bdr w:val="none" w:sz="0" w:space="0" w:color="auto" w:frame="1"/>
        </w:rPr>
        <w:t>a</w:t>
      </w:r>
      <w:proofErr w:type="gramEnd"/>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s</w:t>
      </w:r>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ample</w:t>
      </w:r>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that</w:t>
      </w:r>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is</w:t>
      </w:r>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not</w:t>
      </w:r>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representative</w:t>
      </w:r>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of</w:t>
      </w:r>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the</w:t>
      </w:r>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general</w:t>
      </w:r>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population</w:t>
      </w:r>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can</w:t>
      </w:r>
      <w:r>
        <w:rPr>
          <w:rFonts w:ascii="Times New Roman" w:hAnsi="Times New Roman" w:cs="Times New Roman"/>
          <w:sz w:val="24"/>
          <w:szCs w:val="24"/>
          <w:bdr w:val="none" w:sz="0" w:space="0" w:color="auto" w:frame="1"/>
        </w:rPr>
        <w:t xml:space="preserve"> </w:t>
      </w:r>
      <w:r w:rsidRPr="000D6A9E">
        <w:rPr>
          <w:rFonts w:ascii="Times New Roman" w:hAnsi="Times New Roman" w:cs="Times New Roman"/>
          <w:sz w:val="24"/>
          <w:szCs w:val="24"/>
          <w:bdr w:val="none" w:sz="0" w:space="0" w:color="auto" w:frame="1"/>
        </w:rPr>
        <w:t>produce</w:t>
      </w:r>
      <w:r>
        <w:rPr>
          <w:rFonts w:ascii="Times New Roman" w:hAnsi="Times New Roman" w:cs="Times New Roman"/>
          <w:sz w:val="24"/>
          <w:szCs w:val="24"/>
          <w:bdr w:val="none" w:sz="0" w:space="0" w:color="auto" w:frame="1"/>
        </w:rPr>
        <w:t xml:space="preserve"> erroneous </w:t>
      </w:r>
      <w:r w:rsidRPr="000D6A9E">
        <w:rPr>
          <w:rFonts w:ascii="Times New Roman" w:hAnsi="Times New Roman" w:cs="Times New Roman"/>
          <w:sz w:val="24"/>
          <w:szCs w:val="24"/>
          <w:bdr w:val="none" w:sz="0" w:space="0" w:color="auto" w:frame="1"/>
        </w:rPr>
        <w:t xml:space="preserve">inferences, such a sample composition therefore does raise concerns about the </w:t>
      </w:r>
      <w:proofErr w:type="spellStart"/>
      <w:r w:rsidRPr="000D6A9E">
        <w:rPr>
          <w:rFonts w:ascii="Times New Roman" w:hAnsi="Times New Roman" w:cs="Times New Roman"/>
          <w:sz w:val="24"/>
          <w:szCs w:val="24"/>
          <w:bdr w:val="none" w:sz="0" w:space="0" w:color="auto" w:frame="1"/>
        </w:rPr>
        <w:t>generalizability</w:t>
      </w:r>
      <w:proofErr w:type="spellEnd"/>
      <w:r w:rsidRPr="000D6A9E">
        <w:rPr>
          <w:rFonts w:ascii="Times New Roman" w:hAnsi="Times New Roman" w:cs="Times New Roman"/>
          <w:sz w:val="24"/>
          <w:szCs w:val="24"/>
          <w:bdr w:val="none" w:sz="0" w:space="0" w:color="auto" w:frame="1"/>
        </w:rPr>
        <w:t xml:space="preserve"> of our results. However, in the absence of systematic research on the economic burden resulting from a transitory extreme event, our data provide an opportunity to conduct such research. Moreover, the distinctive nature of our data, which capture consumers’ purchase and consumption behaviors in considerable detail, provides a comprehensive understanding of customer shopping behaviors not offered by data in other formats. Thus, the current data still provide important implications for practitioners and policymakers regarding sustainable growth in different industries. Nonetheless, we will address this particular aspect of our data later in this paper, after our empirical </w:t>
      </w:r>
      <w:proofErr w:type="spellStart"/>
      <w:r w:rsidRPr="000D6A9E">
        <w:rPr>
          <w:rFonts w:ascii="Times New Roman" w:hAnsi="Times New Roman" w:cs="Times New Roman"/>
          <w:sz w:val="24"/>
          <w:szCs w:val="24"/>
          <w:bdr w:val="none" w:sz="0" w:space="0" w:color="auto" w:frame="1"/>
        </w:rPr>
        <w:t>ﬁndings</w:t>
      </w:r>
      <w:proofErr w:type="spellEnd"/>
      <w:r w:rsidRPr="000D6A9E">
        <w:rPr>
          <w:rFonts w:ascii="Times New Roman" w:hAnsi="Times New Roman" w:cs="Times New Roman"/>
          <w:sz w:val="24"/>
          <w:szCs w:val="24"/>
          <w:bdr w:val="none" w:sz="0" w:space="0" w:color="auto" w:frame="1"/>
        </w:rPr>
        <w:t xml:space="preserve"> and their implications are discussed in detail.</w:t>
      </w:r>
      <w:r w:rsidRPr="000D6A9E">
        <w:rPr>
          <w:rFonts w:ascii="Times New Roman" w:hAnsi="Times New Roman" w:cs="Times New Roman"/>
          <w:sz w:val="24"/>
          <w:szCs w:val="24"/>
          <w:bdr w:val="none" w:sz="0" w:space="0" w:color="auto" w:frame="1"/>
        </w:rPr>
        <w:tab/>
      </w:r>
    </w:p>
    <w:p w:rsidR="000D6A9E" w:rsidRPr="000D6A9E" w:rsidRDefault="000D6A9E" w:rsidP="000D6A9E">
      <w:pPr>
        <w:spacing w:line="360" w:lineRule="auto"/>
        <w:jc w:val="both"/>
        <w:rPr>
          <w:rFonts w:ascii="Times New Roman" w:hAnsi="Times New Roman" w:cs="Times New Roman"/>
          <w:b/>
          <w:sz w:val="24"/>
          <w:szCs w:val="24"/>
          <w:bdr w:val="none" w:sz="0" w:space="0" w:color="auto" w:frame="1"/>
        </w:rPr>
      </w:pPr>
      <w:r w:rsidRPr="000D6A9E">
        <w:rPr>
          <w:rFonts w:ascii="Times New Roman" w:hAnsi="Times New Roman" w:cs="Times New Roman"/>
          <w:b/>
          <w:sz w:val="24"/>
          <w:szCs w:val="24"/>
          <w:bdr w:val="none" w:sz="0" w:space="0" w:color="auto" w:frame="1"/>
        </w:rPr>
        <w:t>CONCLUSION</w:t>
      </w:r>
    </w:p>
    <w:p w:rsidR="000D6A9E" w:rsidRPr="000D6A9E" w:rsidRDefault="000D6A9E" w:rsidP="000D6A9E">
      <w:pPr>
        <w:pStyle w:val="NormalWeb"/>
        <w:shd w:val="clear" w:color="auto" w:fill="FCFCFC"/>
        <w:spacing w:before="0" w:beforeAutospacing="0" w:after="300" w:afterAutospacing="0" w:line="360" w:lineRule="auto"/>
        <w:jc w:val="both"/>
      </w:pPr>
      <w:r w:rsidRPr="000D6A9E">
        <w:rPr>
          <w:bdr w:val="none" w:sz="0" w:space="0" w:color="auto" w:frame="1"/>
        </w:rPr>
        <w:t xml:space="preserve">Through a series of analyses, we addressed the effect of an epidemic outbreak on consumer expenditures. Our empirical investigation presented empirical evidence that the outbreak of an epidemic caused a substantial disruption of consumer expenditures, while the negative effect was </w:t>
      </w:r>
      <w:r w:rsidRPr="000D6A9E">
        <w:rPr>
          <w:bdr w:val="none" w:sz="0" w:space="0" w:color="auto" w:frame="1"/>
        </w:rPr>
        <w:lastRenderedPageBreak/>
        <w:t xml:space="preserve">not prevalent across all categories of expenditures. </w:t>
      </w:r>
      <w:r w:rsidRPr="000D6A9E">
        <w:t>Nigeria, with 200 million people, is Africa's most populous nation. Some 20 million reside in the megacity of Lagos.</w:t>
      </w:r>
      <w:r>
        <w:t xml:space="preserve"> </w:t>
      </w:r>
      <w:r w:rsidRPr="000D6A9E">
        <w:t xml:space="preserve">Health experts have raised alarms over the impact of a major </w:t>
      </w:r>
      <w:proofErr w:type="spellStart"/>
      <w:r w:rsidRPr="000D6A9E">
        <w:t>coronavirus</w:t>
      </w:r>
      <w:proofErr w:type="spellEnd"/>
      <w:r w:rsidRPr="000D6A9E">
        <w:t xml:space="preserve"> outbreak, warning that the country's unprepared and underfunded healthcare system could quickly become overwhelmed.</w:t>
      </w:r>
      <w:r>
        <w:t xml:space="preserve"> </w:t>
      </w:r>
      <w:r w:rsidRPr="000D6A9E">
        <w:t>The extension of the lockdown is expected to add to the hardship of millions of Nigerians living hand-to-mouth, often on less than one dollar a day.</w:t>
      </w:r>
      <w:r>
        <w:t xml:space="preserve"> </w:t>
      </w:r>
      <w:proofErr w:type="spellStart"/>
      <w:r w:rsidRPr="000D6A9E">
        <w:t>Buhari</w:t>
      </w:r>
      <w:proofErr w:type="spellEnd"/>
      <w:r w:rsidRPr="000D6A9E">
        <w:t xml:space="preserve"> said he was "fully aware of the great difficulties experienced especially by those who earn a daily wage".</w:t>
      </w:r>
      <w:r>
        <w:t xml:space="preserve"> </w:t>
      </w:r>
      <w:r w:rsidRPr="000D6A9E">
        <w:t>"But despite these realities, we must not change the restrictions," he added.</w:t>
      </w:r>
      <w:r>
        <w:t xml:space="preserve"> </w:t>
      </w:r>
      <w:r w:rsidRPr="000D6A9E">
        <w:t>The government has pledged a series of support measures to ease the financial pain for the most vulnerable, but there have been widespread complaints that not enough is being done for those facing hunger.</w:t>
      </w:r>
    </w:p>
    <w:p w:rsidR="000D6A9E" w:rsidRPr="000D6A9E" w:rsidRDefault="000D6A9E" w:rsidP="000D6A9E">
      <w:pPr>
        <w:pStyle w:val="NormalWeb"/>
        <w:shd w:val="clear" w:color="auto" w:fill="FCFCFC"/>
        <w:spacing w:before="0" w:beforeAutospacing="0" w:after="300" w:afterAutospacing="0" w:line="360" w:lineRule="auto"/>
        <w:jc w:val="both"/>
      </w:pPr>
      <w:r w:rsidRPr="000D6A9E">
        <w:t xml:space="preserve">"The vast majority of Nigerians depend on daily wages, they have to go out to get money and buy food to put it on the table for their families," Al </w:t>
      </w:r>
      <w:proofErr w:type="spellStart"/>
      <w:r w:rsidRPr="000D6A9E">
        <w:t>Jazeera's</w:t>
      </w:r>
      <w:proofErr w:type="spellEnd"/>
      <w:r w:rsidRPr="000D6A9E">
        <w:t xml:space="preserve"> Ahmed </w:t>
      </w:r>
      <w:proofErr w:type="spellStart"/>
      <w:r w:rsidRPr="000D6A9E">
        <w:t>Idris</w:t>
      </w:r>
      <w:proofErr w:type="spellEnd"/>
      <w:r w:rsidRPr="000D6A9E">
        <w:t>, reporting from the capital, Abuja, said.</w:t>
      </w:r>
      <w:r>
        <w:t xml:space="preserve"> </w:t>
      </w:r>
      <w:r w:rsidRPr="000D6A9E">
        <w:t>"For the next two weeks, they are going to stay at home with no work and no chance of getting money."</w:t>
      </w:r>
      <w:r>
        <w:t xml:space="preserve"> </w:t>
      </w:r>
      <w:r w:rsidRPr="000D6A9E">
        <w:t xml:space="preserve">Meanwhile, police said on Monday that they were bolstering forces in Lagos and </w:t>
      </w:r>
      <w:proofErr w:type="spellStart"/>
      <w:r w:rsidRPr="000D6A9E">
        <w:t>Ogun</w:t>
      </w:r>
      <w:proofErr w:type="spellEnd"/>
      <w:r w:rsidRPr="000D6A9E">
        <w:t xml:space="preserve"> after almost 200 suspects were arrested amid fears of a spike in crime during the lockdown.</w:t>
      </w:r>
      <w:r>
        <w:t xml:space="preserve"> </w:t>
      </w:r>
      <w:proofErr w:type="spellStart"/>
      <w:r w:rsidRPr="000D6A9E">
        <w:t>Buhari</w:t>
      </w:r>
      <w:proofErr w:type="spellEnd"/>
      <w:r w:rsidRPr="000D6A9E">
        <w:t xml:space="preserve"> said compliance with the stay-at-home order and other restrictions introduced by state governors across the country had been "generally good"</w:t>
      </w:r>
      <w:r>
        <w:t xml:space="preserve">. </w:t>
      </w:r>
      <w:r w:rsidRPr="000D6A9E">
        <w:t>But he cautioned that "a large proportion of new infections are now occurring in our communities".</w:t>
      </w:r>
    </w:p>
    <w:p w:rsidR="000D6A9E" w:rsidRPr="000D6A9E" w:rsidRDefault="000D6A9E" w:rsidP="000D6A9E">
      <w:pPr>
        <w:spacing w:line="360" w:lineRule="auto"/>
        <w:jc w:val="both"/>
        <w:rPr>
          <w:rFonts w:ascii="Times New Roman" w:hAnsi="Times New Roman" w:cs="Times New Roman"/>
          <w:sz w:val="24"/>
          <w:szCs w:val="24"/>
          <w:bdr w:val="none" w:sz="0" w:space="0" w:color="auto" w:frame="1"/>
        </w:rPr>
      </w:pPr>
      <w:r w:rsidRPr="000D6A9E">
        <w:rPr>
          <w:rFonts w:ascii="Times New Roman" w:hAnsi="Times New Roman" w:cs="Times New Roman"/>
          <w:sz w:val="24"/>
          <w:szCs w:val="24"/>
          <w:bdr w:val="none" w:sz="0" w:space="0" w:color="auto" w:frame="1"/>
        </w:rPr>
        <w:t>Moreover, customers in the sample can be considered self-selected given the nature of the data, and the estimation sample is fairly small.</w:t>
      </w:r>
    </w:p>
    <w:p w:rsidR="009C23AE" w:rsidRPr="000D6A9E" w:rsidRDefault="00DF6E67" w:rsidP="000D6A9E">
      <w:pPr>
        <w:spacing w:line="360" w:lineRule="auto"/>
        <w:jc w:val="both"/>
        <w:rPr>
          <w:rFonts w:ascii="Times New Roman" w:hAnsi="Times New Roman" w:cs="Times New Roman"/>
          <w:sz w:val="24"/>
          <w:szCs w:val="24"/>
        </w:rPr>
      </w:pPr>
      <w:r w:rsidRPr="000D6A9E">
        <w:rPr>
          <w:rFonts w:ascii="Times New Roman" w:hAnsi="Times New Roman" w:cs="Times New Roman"/>
          <w:sz w:val="24"/>
          <w:szCs w:val="24"/>
          <w:bdr w:val="none" w:sz="0" w:space="0" w:color="auto" w:frame="1"/>
        </w:rPr>
        <w:br/>
      </w:r>
    </w:p>
    <w:sectPr w:rsidR="009C23AE" w:rsidRPr="000D6A9E" w:rsidSect="009F1D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2D2"/>
    <w:rsid w:val="000D6A9E"/>
    <w:rsid w:val="000E22D2"/>
    <w:rsid w:val="001617C2"/>
    <w:rsid w:val="001C7146"/>
    <w:rsid w:val="00430D1A"/>
    <w:rsid w:val="00760E32"/>
    <w:rsid w:val="009C23AE"/>
    <w:rsid w:val="009F1D02"/>
    <w:rsid w:val="00CC6E09"/>
    <w:rsid w:val="00DF6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3AE"/>
    <w:rPr>
      <w:color w:val="0000FF"/>
      <w:u w:val="single"/>
    </w:rPr>
  </w:style>
  <w:style w:type="character" w:styleId="Strong">
    <w:name w:val="Strong"/>
    <w:basedOn w:val="DefaultParagraphFont"/>
    <w:uiPriority w:val="22"/>
    <w:qFormat/>
    <w:rsid w:val="00430D1A"/>
    <w:rPr>
      <w:b/>
      <w:bCs/>
    </w:rPr>
  </w:style>
  <w:style w:type="paragraph" w:styleId="NormalWeb">
    <w:name w:val="Normal (Web)"/>
    <w:basedOn w:val="Normal"/>
    <w:uiPriority w:val="99"/>
    <w:semiHidden/>
    <w:unhideWhenUsed/>
    <w:rsid w:val="00DF6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979291">
      <w:bodyDiv w:val="1"/>
      <w:marLeft w:val="0"/>
      <w:marRight w:val="0"/>
      <w:marTop w:val="0"/>
      <w:marBottom w:val="0"/>
      <w:divBdr>
        <w:top w:val="none" w:sz="0" w:space="0" w:color="auto"/>
        <w:left w:val="none" w:sz="0" w:space="0" w:color="auto"/>
        <w:bottom w:val="none" w:sz="0" w:space="0" w:color="auto"/>
        <w:right w:val="none" w:sz="0" w:space="0" w:color="auto"/>
      </w:divBdr>
    </w:div>
    <w:div w:id="6695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severe_acute_respiratory_syndrome_sars/article.htm" TargetMode="External"/><Relationship Id="rId13" Type="http://schemas.openxmlformats.org/officeDocument/2006/relationships/hyperlink" Target="https://twitter.com/WHO/status/1227248333871173632?s=20" TargetMode="External"/><Relationship Id="rId3" Type="http://schemas.openxmlformats.org/officeDocument/2006/relationships/webSettings" Target="webSettings.xml"/><Relationship Id="rId7" Type="http://schemas.openxmlformats.org/officeDocument/2006/relationships/hyperlink" Target="https://www.medicinenet.com/mers_middle_east_respiratory_syndrome/article.htm" TargetMode="External"/><Relationship Id="rId12" Type="http://schemas.openxmlformats.org/officeDocument/2006/relationships/hyperlink" Target="https://www.medicinenet.com/wuhan_coronavirus_2019-ncov/articl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cinenet.com/mers_middle_east_respiratory_syndrome/article.htm" TargetMode="External"/><Relationship Id="rId11" Type="http://schemas.openxmlformats.org/officeDocument/2006/relationships/hyperlink" Target="https://www.medicinenet.com/wuhan_coronavirus_2019-ncov/article.htm" TargetMode="External"/><Relationship Id="rId5" Type="http://schemas.openxmlformats.org/officeDocument/2006/relationships/hyperlink" Target="https://www.medicinenet.com/mers_middle_east_respiratory_syndrome/article.htm" TargetMode="External"/><Relationship Id="rId15" Type="http://schemas.openxmlformats.org/officeDocument/2006/relationships/theme" Target="theme/theme1.xml"/><Relationship Id="rId10" Type="http://schemas.openxmlformats.org/officeDocument/2006/relationships/hyperlink" Target="https://www.medicinenet.com/severe_acute_respiratory_syndrome_symptoms/symptoms.htm" TargetMode="External"/><Relationship Id="rId4" Type="http://schemas.openxmlformats.org/officeDocument/2006/relationships/hyperlink" Target="https://en.wiktionary.org/wiki/corona" TargetMode="External"/><Relationship Id="rId9" Type="http://schemas.openxmlformats.org/officeDocument/2006/relationships/hyperlink" Target="https://www.medicinenet.com/severe_acute_respiratory_syndrome_sars/articl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2020-04-13T02:15:00Z</dcterms:created>
  <dcterms:modified xsi:type="dcterms:W3CDTF">2020-04-19T01:42:00Z</dcterms:modified>
</cp:coreProperties>
</file>