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8"/>
          <w:szCs w:val="28"/>
          <w:lang w:val="en-US"/>
        </w:rPr>
      </w:pPr>
      <w:r>
        <w:rPr>
          <w:rFonts w:ascii="Times New Roman" w:hAnsi="Times New Roman"/>
          <w:sz w:val="28"/>
          <w:szCs w:val="28"/>
          <w:lang w:val="en-US"/>
        </w:rPr>
        <w:t>MOSHESHE PRUDENCE ERHUVWU</w:t>
      </w:r>
      <w:bookmarkStart w:id="0" w:name="_GoBack"/>
      <w:bookmarkEnd w:id="0"/>
      <w:r>
        <w:rPr>
          <w:rFonts w:ascii="Times New Roman" w:hAnsi="Times New Roman"/>
          <w:sz w:val="28"/>
          <w:szCs w:val="28"/>
          <w:lang w:val="en-US"/>
        </w:rPr>
        <w:t xml:space="preserve"> </w:t>
      </w:r>
    </w:p>
    <w:p>
      <w:pPr>
        <w:rPr>
          <w:rFonts w:ascii="Times New Roman" w:hAnsi="Times New Roman"/>
          <w:sz w:val="28"/>
          <w:szCs w:val="28"/>
        </w:rPr>
      </w:pPr>
      <w:r>
        <w:rPr>
          <w:rFonts w:ascii="Times New Roman" w:hAnsi="Times New Roman"/>
          <w:sz w:val="28"/>
          <w:szCs w:val="28"/>
        </w:rPr>
        <w:t>15/MHS02/0</w:t>
      </w:r>
      <w:r>
        <w:rPr>
          <w:rFonts w:ascii="Times New Roman" w:hAnsi="Times New Roman"/>
          <w:sz w:val="28"/>
          <w:szCs w:val="28"/>
          <w:lang w:val="en-US"/>
        </w:rPr>
        <w:t>34</w:t>
      </w:r>
    </w:p>
    <w:p>
      <w:pPr>
        <w:rPr>
          <w:rFonts w:ascii="Times New Roman" w:hAnsi="Times New Roman"/>
          <w:sz w:val="28"/>
          <w:szCs w:val="28"/>
        </w:rPr>
      </w:pPr>
      <w:r>
        <w:rPr>
          <w:rFonts w:ascii="Times New Roman" w:hAnsi="Times New Roman"/>
          <w:sz w:val="28"/>
          <w:szCs w:val="28"/>
        </w:rPr>
        <w:t>400L</w:t>
      </w:r>
    </w:p>
    <w:p>
      <w:pPr>
        <w:rPr>
          <w:rFonts w:ascii="Times New Roman" w:hAnsi="Times New Roman"/>
          <w:sz w:val="28"/>
          <w:szCs w:val="28"/>
        </w:rPr>
      </w:pPr>
      <w:r>
        <w:rPr>
          <w:rFonts w:ascii="Times New Roman" w:hAnsi="Times New Roman"/>
          <w:sz w:val="28"/>
          <w:szCs w:val="28"/>
        </w:rPr>
        <w:t>NSC404</w:t>
      </w:r>
    </w:p>
    <w:p>
      <w:pPr/>
    </w:p>
    <w:p>
      <w:pPr/>
    </w:p>
    <w:p>
      <w:pPr>
        <w:rPr>
          <w:rFonts w:ascii="Times New Roman" w:hAnsi="Times New Roman"/>
          <w:b/>
          <w:sz w:val="28"/>
          <w:szCs w:val="28"/>
        </w:rPr>
      </w:pPr>
      <w:r>
        <w:rPr>
          <w:b/>
        </w:rPr>
        <w:t xml:space="preserve">             </w:t>
      </w:r>
      <w:r>
        <w:rPr>
          <w:rFonts w:ascii="Times New Roman" w:hAnsi="Times New Roman"/>
          <w:b/>
          <w:sz w:val="24"/>
          <w:szCs w:val="24"/>
        </w:rPr>
        <w:t xml:space="preserve">      </w:t>
      </w:r>
      <w:r>
        <w:rPr>
          <w:rFonts w:ascii="Times New Roman" w:hAnsi="Times New Roman"/>
          <w:b/>
          <w:sz w:val="28"/>
          <w:szCs w:val="28"/>
        </w:rPr>
        <w:t xml:space="preserve">                           QUESTIONS</w:t>
      </w:r>
    </w:p>
    <w:p>
      <w:pPr>
        <w:pStyle w:val="4"/>
        <w:numPr>
          <w:ilvl w:val="0"/>
          <w:numId w:val="1"/>
        </w:numPr>
        <w:rPr>
          <w:rFonts w:ascii="Times New Roman" w:hAnsi="Times New Roman"/>
          <w:sz w:val="28"/>
          <w:szCs w:val="28"/>
        </w:rPr>
      </w:pPr>
      <w:r>
        <w:rPr>
          <w:rFonts w:ascii="Times New Roman" w:hAnsi="Times New Roman"/>
          <w:sz w:val="28"/>
          <w:szCs w:val="28"/>
        </w:rPr>
        <w:t>Use of partograph in the management of first stage of labor.</w:t>
      </w:r>
    </w:p>
    <w:p>
      <w:pPr>
        <w:pStyle w:val="4"/>
        <w:numPr>
          <w:ilvl w:val="0"/>
          <w:numId w:val="1"/>
        </w:numPr>
        <w:rPr>
          <w:rFonts w:ascii="Times New Roman" w:hAnsi="Times New Roman"/>
          <w:sz w:val="28"/>
          <w:szCs w:val="28"/>
        </w:rPr>
      </w:pPr>
      <w:r>
        <w:rPr>
          <w:rFonts w:ascii="Times New Roman" w:hAnsi="Times New Roman"/>
          <w:sz w:val="28"/>
          <w:szCs w:val="28"/>
        </w:rPr>
        <w:t>Management of 2ND and 3RD stages of labor.</w:t>
      </w:r>
    </w:p>
    <w:p>
      <w:pPr>
        <w:rPr>
          <w:rFonts w:ascii="Times New Roman" w:hAnsi="Times New Roman"/>
          <w:sz w:val="28"/>
          <w:szCs w:val="28"/>
        </w:rPr>
      </w:pPr>
    </w:p>
    <w:p>
      <w:pPr>
        <w:spacing w:line="36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ANSWERS</w:t>
      </w:r>
    </w:p>
    <w:p>
      <w:pPr>
        <w:spacing w:line="360" w:lineRule="auto"/>
        <w:rPr>
          <w:rFonts w:ascii="Times New Roman" w:hAnsi="Times New Roman"/>
          <w:sz w:val="28"/>
          <w:szCs w:val="28"/>
        </w:rPr>
      </w:pPr>
      <w:r>
        <w:rPr>
          <w:rFonts w:ascii="Times New Roman" w:hAnsi="Times New Roman"/>
          <w:sz w:val="28"/>
          <w:szCs w:val="28"/>
        </w:rPr>
        <w:t xml:space="preserve">  A partogram or partograph is a composite graphical record of key data (maternal and fetal) during labor entered against time on a single sheet of paper. Relevant measurements might include statistics such as cervical dilation, fetal heart rate, duration of labor and vital signs.</w:t>
      </w:r>
    </w:p>
    <w:p>
      <w:pPr>
        <w:tabs>
          <w:tab w:val="left" w:pos="1050"/>
        </w:tabs>
        <w:spacing w:line="360" w:lineRule="auto"/>
        <w:rPr>
          <w:rFonts w:ascii="Times New Roman" w:hAnsi="Times New Roman"/>
          <w:sz w:val="28"/>
          <w:szCs w:val="28"/>
        </w:rPr>
      </w:pPr>
      <w:r>
        <w:rPr>
          <w:rFonts w:ascii="Times New Roman" w:hAnsi="Times New Roman"/>
          <w:sz w:val="28"/>
          <w:szCs w:val="28"/>
        </w:rPr>
        <w:t xml:space="preserve">   It is the best tool to help you detect whether labor is progressing normally or abnormally, and to warn you as soon as possible if there are signs of fetal distress or if the mother’s vital signs deviate from the normal range. Documenting your findings on the partograph during the labor enables you to know quickly if something is going wrong, and whether you should refer the mother to the nearest health centre or hospital for further evaluation and intervention.</w:t>
      </w:r>
    </w:p>
    <w:p>
      <w:pPr>
        <w:spacing w:line="36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COMPONENTS OF A PARTOGRAPH</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Patient identification</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Time: It is recorded at an interval of one hour. Zero time for spontaneous labor is time of admission in the labor ward and for induced labor is time of induction.</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Fetal heart rate: It is recorded at an interval of thirty minutes.</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State of membranes and color of liquor: "I" designates intact membranes, "C" designates clear and "M" designates meconium stained liquor.</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Cervical dilatation and descent of head</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Uterine contractions: Squares in vertical columns are shaded according to duration and intensity.</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Drugs and fluids</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Blood pressure: It is recorded in vertical lines at an interval of 2 hours.</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Pulse rate: It is also recorded in vertical lines at an interval of 30 minutes.</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Oxytocin: Concentration is noted down in upper box; while dose is noted in lower box.</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Urine analysis</w:t>
      </w:r>
    </w:p>
    <w:p>
      <w:pPr>
        <w:pStyle w:val="4"/>
        <w:numPr>
          <w:ilvl w:val="0"/>
          <w:numId w:val="2"/>
        </w:numPr>
        <w:spacing w:line="360" w:lineRule="auto"/>
        <w:rPr>
          <w:rFonts w:ascii="Times New Roman" w:hAnsi="Times New Roman"/>
          <w:sz w:val="28"/>
          <w:szCs w:val="28"/>
        </w:rPr>
      </w:pPr>
      <w:r>
        <w:rPr>
          <w:rFonts w:ascii="Times New Roman" w:hAnsi="Times New Roman"/>
          <w:sz w:val="28"/>
          <w:szCs w:val="28"/>
        </w:rPr>
        <w:t>Temperature record</w:t>
      </w:r>
    </w:p>
    <w:p>
      <w:pPr>
        <w:spacing w:line="360" w:lineRule="auto"/>
        <w:rPr>
          <w:rFonts w:ascii="Times New Roman" w:hAnsi="Times New Roman"/>
          <w:sz w:val="28"/>
          <w:szCs w:val="28"/>
        </w:rPr>
      </w:pPr>
      <w:r>
        <w:rPr>
          <w:rFonts w:ascii="Times New Roman" w:hAnsi="Times New Roman"/>
          <w:sz w:val="28"/>
          <w:szCs w:val="28"/>
        </w:rPr>
        <w:t xml:space="preserve">   The partograph is actually your record chart for the laboring mother. It has an identification section at the top where you write the name and age of the mother, her ‘gravida’ and ‘Para’ status, her Health Post or hospital registration number, the date and time when you first attended her for the delivery, and the time the fetal membranes ruptured (her ‘waters broke’).On the back of the partograph (if you are not using another chart), you can also record some significant facts, such as the woman’s past obstetric history, past and present medical history, any findings from a physical examination and any interventions you initiate (including medications, delivery notes and referral).</w:t>
      </w:r>
    </w:p>
    <w:p>
      <w:pPr>
        <w:spacing w:line="360" w:lineRule="auto"/>
        <w:rPr>
          <w:rFonts w:ascii="Times New Roman" w:hAnsi="Times New Roman"/>
          <w:sz w:val="28"/>
          <w:szCs w:val="28"/>
        </w:rPr>
      </w:pPr>
      <w:r>
        <w:rPr>
          <w:rFonts w:ascii="Times New Roman" w:hAnsi="Times New Roman"/>
          <w:sz w:val="28"/>
          <w:szCs w:val="28"/>
        </w:rPr>
        <w:t xml:space="preserve">   On the back of the partograph (if you are not using another chart), you can also record some significant facts, such as the woman’s past obstetric history, past and present medical history, any findings from a physical examination and any interventions.</w:t>
      </w:r>
    </w:p>
    <w:p>
      <w:pPr>
        <w:spacing w:line="360" w:lineRule="auto"/>
        <w:rPr>
          <w:rFonts w:ascii="Times New Roman" w:hAnsi="Times New Roman"/>
          <w:sz w:val="28"/>
          <w:szCs w:val="28"/>
        </w:rPr>
      </w:pPr>
      <w:r>
        <w:rPr>
          <w:rFonts w:ascii="Times New Roman" w:hAnsi="Times New Roman"/>
          <w:sz w:val="28"/>
          <w:szCs w:val="28"/>
        </w:rPr>
        <w:t>The next section of the partograph is for recording Contractions per 10 mins (minutes) initially and every 30 minutes.</w:t>
      </w:r>
    </w:p>
    <w:p>
      <w:pPr>
        <w:spacing w:line="360" w:lineRule="auto"/>
        <w:rPr>
          <w:rFonts w:ascii="Times New Roman" w:hAnsi="Times New Roman"/>
          <w:sz w:val="28"/>
          <w:szCs w:val="28"/>
        </w:rPr>
      </w:pPr>
      <w:r>
        <w:rPr>
          <w:rFonts w:ascii="Times New Roman" w:hAnsi="Times New Roman"/>
          <w:sz w:val="28"/>
          <w:szCs w:val="28"/>
        </w:rPr>
        <w:t>Below that are two rows for recording administration of Oxytocin during labor and the amount given. The next area is labeled Drugs given and IV fluids given to the mother.</w:t>
      </w:r>
    </w:p>
    <w:p>
      <w:pPr>
        <w:spacing w:line="360" w:lineRule="auto"/>
        <w:rPr>
          <w:rFonts w:ascii="Times New Roman" w:hAnsi="Times New Roman"/>
          <w:sz w:val="28"/>
          <w:szCs w:val="28"/>
        </w:rPr>
      </w:pPr>
      <w:r>
        <w:rPr>
          <w:rFonts w:ascii="Times New Roman" w:hAnsi="Times New Roman"/>
          <w:sz w:val="28"/>
          <w:szCs w:val="28"/>
        </w:rPr>
        <w:t xml:space="preserve">  The Alert and Action lines in the section for cervical dilatation and fetal head descent, there are two diagonal lines labelled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labor is not progressing normally, it is important you  refer the woman to a health centre or hospital if the marks recording cervical dilatation cross over the Alert line, i.e. indicating that cervical dilation is proceeding too slowly.</w:t>
      </w:r>
    </w:p>
    <w:p>
      <w:pPr>
        <w:spacing w:line="360" w:lineRule="auto"/>
        <w:rPr>
          <w:rFonts w:ascii="Times New Roman" w:hAnsi="Times New Roman"/>
          <w:sz w:val="28"/>
          <w:szCs w:val="28"/>
        </w:rPr>
      </w:pPr>
      <w:r>
        <w:rPr>
          <w:rFonts w:ascii="Times New Roman" w:hAnsi="Times New Roman"/>
          <w:sz w:val="28"/>
          <w:szCs w:val="28"/>
        </w:rPr>
        <w:t>One should do a digital vaginal examination initially to assess:</w:t>
      </w:r>
    </w:p>
    <w:p>
      <w:pPr>
        <w:pStyle w:val="4"/>
        <w:numPr>
          <w:ilvl w:val="0"/>
          <w:numId w:val="3"/>
        </w:numPr>
        <w:spacing w:line="360" w:lineRule="auto"/>
        <w:rPr>
          <w:rFonts w:ascii="Times New Roman" w:hAnsi="Times New Roman"/>
          <w:sz w:val="28"/>
          <w:szCs w:val="28"/>
        </w:rPr>
      </w:pPr>
      <w:r>
        <w:rPr>
          <w:rFonts w:ascii="Times New Roman" w:hAnsi="Times New Roman"/>
          <w:sz w:val="28"/>
          <w:szCs w:val="28"/>
        </w:rPr>
        <w:t>The extent of cervical effacement  and cervical dilatation</w:t>
      </w:r>
    </w:p>
    <w:p>
      <w:pPr>
        <w:pStyle w:val="4"/>
        <w:numPr>
          <w:ilvl w:val="0"/>
          <w:numId w:val="3"/>
        </w:numPr>
        <w:spacing w:line="360" w:lineRule="auto"/>
        <w:rPr>
          <w:rFonts w:ascii="Times New Roman" w:hAnsi="Times New Roman"/>
          <w:sz w:val="28"/>
          <w:szCs w:val="28"/>
        </w:rPr>
      </w:pPr>
      <w:r>
        <w:rPr>
          <w:rFonts w:ascii="Times New Roman" w:hAnsi="Times New Roman"/>
          <w:sz w:val="28"/>
          <w:szCs w:val="28"/>
        </w:rPr>
        <w:t>The presenting part of the fetus</w:t>
      </w:r>
    </w:p>
    <w:p>
      <w:pPr>
        <w:pStyle w:val="4"/>
        <w:numPr>
          <w:ilvl w:val="0"/>
          <w:numId w:val="3"/>
        </w:numPr>
        <w:spacing w:line="360" w:lineRule="auto"/>
        <w:rPr>
          <w:rFonts w:ascii="Times New Roman" w:hAnsi="Times New Roman"/>
          <w:sz w:val="28"/>
          <w:szCs w:val="28"/>
        </w:rPr>
      </w:pPr>
      <w:r>
        <w:rPr>
          <w:rFonts w:ascii="Times New Roman" w:hAnsi="Times New Roman"/>
          <w:sz w:val="28"/>
          <w:szCs w:val="28"/>
        </w:rPr>
        <w:t>The status of the fetal membranes (intact or ruptured) and amniotic fluid</w:t>
      </w:r>
    </w:p>
    <w:p>
      <w:pPr>
        <w:pStyle w:val="4"/>
        <w:numPr>
          <w:ilvl w:val="0"/>
          <w:numId w:val="3"/>
        </w:numPr>
        <w:spacing w:line="360" w:lineRule="auto"/>
        <w:rPr>
          <w:rFonts w:ascii="Times New Roman" w:hAnsi="Times New Roman"/>
          <w:sz w:val="28"/>
          <w:szCs w:val="28"/>
        </w:rPr>
      </w:pPr>
      <w:r>
        <w:rPr>
          <w:rFonts w:ascii="Times New Roman" w:hAnsi="Times New Roman"/>
          <w:sz w:val="28"/>
          <w:szCs w:val="28"/>
        </w:rPr>
        <w:t>The relative size of the mother’s pelvis to check if the brim is wide enough for the baby to pass through.</w:t>
      </w:r>
    </w:p>
    <w:p>
      <w:pPr>
        <w:pStyle w:val="4"/>
        <w:spacing w:line="360" w:lineRule="auto"/>
        <w:rPr>
          <w:rFonts w:ascii="Times New Roman" w:hAnsi="Times New Roman"/>
          <w:sz w:val="28"/>
          <w:szCs w:val="28"/>
        </w:rPr>
      </w:pPr>
      <w:r>
        <w:rPr>
          <w:rFonts w:ascii="Times New Roman" w:hAnsi="Times New Roman"/>
          <w:sz w:val="28"/>
          <w:szCs w:val="28"/>
        </w:rPr>
        <w:t xml:space="preserve">  Thereafter, in every 4 hours you should check the change in:</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Cervical dilatation</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Development of cervical edema (an initially thin cervix may become thicker if the woman starts to push too early, or if the labor is too prolonged with minimal change in cervical dilatation)</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Position of the fetus.</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Fetal head descent</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 xml:space="preserve">Development of moulding and caput </w:t>
      </w:r>
    </w:p>
    <w:p>
      <w:pPr>
        <w:pStyle w:val="4"/>
        <w:numPr>
          <w:ilvl w:val="0"/>
          <w:numId w:val="4"/>
        </w:numPr>
        <w:spacing w:line="360" w:lineRule="auto"/>
        <w:rPr>
          <w:rFonts w:ascii="Times New Roman" w:hAnsi="Times New Roman"/>
          <w:sz w:val="28"/>
          <w:szCs w:val="28"/>
        </w:rPr>
      </w:pPr>
      <w:r>
        <w:rPr>
          <w:rFonts w:ascii="Times New Roman" w:hAnsi="Times New Roman"/>
          <w:sz w:val="28"/>
          <w:szCs w:val="28"/>
        </w:rPr>
        <w:t>Amniotic fluid color (if the fetal membranes have already ruptured).</w:t>
      </w:r>
    </w:p>
    <w:p>
      <w:pPr>
        <w:spacing w:line="360" w:lineRule="auto"/>
        <w:rPr>
          <w:rFonts w:ascii="Times New Roman" w:hAnsi="Times New Roman"/>
          <w:sz w:val="28"/>
          <w:szCs w:val="28"/>
        </w:rPr>
      </w:pPr>
      <w:r>
        <w:rPr>
          <w:rFonts w:ascii="Times New Roman" w:hAnsi="Times New Roman"/>
          <w:sz w:val="28"/>
          <w:szCs w:val="28"/>
        </w:rPr>
        <w:t xml:space="preserve">   You start recording on the partograph when the labor is in active first stage (cervical dilation of 4 cm and above). If you have to refer the mother to a higher level health facility, you should send the partograph with your referral note and record your interpretation of the partograph in the note.</w:t>
      </w:r>
    </w:p>
    <w:p>
      <w:pPr>
        <w:spacing w:line="360" w:lineRule="auto"/>
        <w:rPr>
          <w:rFonts w:ascii="Times New Roman" w:hAnsi="Times New Roman"/>
          <w:sz w:val="28"/>
          <w:szCs w:val="28"/>
        </w:rPr>
      </w:pPr>
      <w:r>
        <w:rPr>
          <w:rFonts w:ascii="Times New Roman" w:hAnsi="Times New Roman"/>
          <w:sz w:val="28"/>
          <w:szCs w:val="28"/>
        </w:rPr>
        <w:t xml:space="preserve">  The first stage of labor is divided into the latent and the active phases. The latent phase at the onset of labor lasts until cervical dilatation is 4 cm and is accompanied by effacement of the cervix. The latent phase may last up to 8 hours, although it is usually completed more quickly.</w:t>
      </w:r>
    </w:p>
    <w:p>
      <w:pPr>
        <w:spacing w:line="360" w:lineRule="auto"/>
        <w:rPr>
          <w:rFonts w:ascii="Times New Roman" w:hAnsi="Times New Roman"/>
          <w:sz w:val="28"/>
          <w:szCs w:val="28"/>
        </w:rPr>
      </w:pPr>
      <w:r>
        <w:rPr>
          <w:rFonts w:ascii="Times New Roman" w:hAnsi="Times New Roman"/>
          <w:sz w:val="28"/>
          <w:szCs w:val="28"/>
        </w:rPr>
        <w:t xml:space="preserve">  Vaginal examinations are carried out approximately every 4 hours from this point until the baby is born. The active phase of the first stage of labor starts when the cervix is 4 cm dilated and it is completed at full dilatation, i.e. 10 cm. Progress in cervical dilatation during the active phase is at least 1 cm per hour (often quicker in multigravida mothers).</w:t>
      </w:r>
    </w:p>
    <w:p>
      <w:pPr>
        <w:spacing w:line="360" w:lineRule="auto"/>
        <w:rPr>
          <w:rFonts w:ascii="Times New Roman" w:hAnsi="Times New Roman"/>
          <w:sz w:val="28"/>
          <w:szCs w:val="28"/>
        </w:rPr>
      </w:pPr>
      <w:r>
        <w:rPr>
          <w:rFonts w:ascii="Times New Roman" w:hAnsi="Times New Roman"/>
          <w:sz w:val="28"/>
          <w:szCs w:val="28"/>
        </w:rPr>
        <w:t xml:space="preserve">  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mark every 4 hours. Cervical dilatation in multipara women may need to be checked more frequently than every 4 hours in advanced labor, because their progress is likely to be faster than that of women who are giving birth for the first time.</w:t>
      </w:r>
    </w:p>
    <w:p>
      <w:pPr>
        <w:spacing w:line="360" w:lineRule="auto"/>
        <w:rPr>
          <w:rFonts w:ascii="Times New Roman" w:hAnsi="Times New Roman"/>
          <w:sz w:val="24"/>
          <w:szCs w:val="24"/>
        </w:rPr>
      </w:pPr>
      <w:r>
        <w:rPr>
          <w:rFonts w:ascii="Times New Roman" w:hAnsi="Times New Roman"/>
          <w:b/>
          <w:sz w:val="28"/>
          <w:szCs w:val="28"/>
        </w:rPr>
        <w:t>2. MANAGEMENT OF 2ND AND 3RD</w:t>
      </w:r>
      <w:r>
        <w:rPr>
          <w:rFonts w:ascii="Times New Roman" w:hAnsi="Times New Roman"/>
          <w:b/>
          <w:sz w:val="28"/>
          <w:szCs w:val="28"/>
          <w:vertAlign w:val="superscript"/>
        </w:rPr>
        <w:t xml:space="preserve"> </w:t>
      </w:r>
      <w:r>
        <w:rPr>
          <w:rFonts w:ascii="Times New Roman" w:hAnsi="Times New Roman"/>
          <w:b/>
          <w:sz w:val="28"/>
          <w:szCs w:val="28"/>
        </w:rPr>
        <w:t>STAGE OF LABOR</w:t>
      </w:r>
    </w:p>
    <w:p>
      <w:pPr>
        <w:rPr>
          <w:rFonts w:ascii="Times New Roman" w:hAnsi="Times New Roman"/>
          <w:b/>
          <w:sz w:val="28"/>
          <w:szCs w:val="28"/>
        </w:rPr>
      </w:pPr>
      <w:r>
        <w:rPr>
          <w:rFonts w:ascii="Times New Roman" w:hAnsi="Times New Roman"/>
          <w:b/>
          <w:sz w:val="28"/>
          <w:szCs w:val="28"/>
        </w:rPr>
        <w:t>MANAGEMENT OF SECOND STAGE LABOR</w:t>
      </w:r>
    </w:p>
    <w:p>
      <w:pPr>
        <w:rPr>
          <w:rFonts w:ascii="Times New Roman" w:hAnsi="Times New Roman"/>
          <w:sz w:val="28"/>
          <w:szCs w:val="28"/>
        </w:rPr>
      </w:pPr>
      <w:r>
        <w:rPr>
          <w:rFonts w:ascii="Times New Roman" w:hAnsi="Times New Roman"/>
          <w:sz w:val="28"/>
          <w:szCs w:val="28"/>
        </w:rPr>
        <w:t>Management includes the principle, the measures, preparation for delivery and the conduction of delivery.</w:t>
      </w:r>
    </w:p>
    <w:p>
      <w:pPr>
        <w:pStyle w:val="4"/>
        <w:numPr>
          <w:ilvl w:val="0"/>
          <w:numId w:val="5"/>
        </w:numPr>
        <w:rPr>
          <w:rFonts w:ascii="Times New Roman" w:hAnsi="Times New Roman"/>
          <w:sz w:val="28"/>
          <w:szCs w:val="28"/>
        </w:rPr>
      </w:pPr>
      <w:r>
        <w:rPr>
          <w:rFonts w:ascii="Times New Roman" w:hAnsi="Times New Roman"/>
          <w:sz w:val="28"/>
          <w:szCs w:val="28"/>
        </w:rPr>
        <w:t>The principles include:</w:t>
      </w:r>
    </w:p>
    <w:p>
      <w:pPr>
        <w:pStyle w:val="4"/>
        <w:numPr>
          <w:ilvl w:val="0"/>
          <w:numId w:val="6"/>
        </w:numPr>
        <w:rPr>
          <w:rFonts w:ascii="Times New Roman" w:hAnsi="Times New Roman"/>
          <w:sz w:val="28"/>
          <w:szCs w:val="28"/>
        </w:rPr>
      </w:pPr>
      <w:r>
        <w:rPr>
          <w:rFonts w:ascii="Times New Roman" w:hAnsi="Times New Roman"/>
          <w:sz w:val="28"/>
          <w:szCs w:val="28"/>
        </w:rPr>
        <w:t>To assist in the natural expulsion of the fetus slowly and steadily.</w:t>
      </w:r>
    </w:p>
    <w:p>
      <w:pPr>
        <w:pStyle w:val="4"/>
        <w:numPr>
          <w:ilvl w:val="0"/>
          <w:numId w:val="6"/>
        </w:numPr>
        <w:rPr>
          <w:rFonts w:ascii="Times New Roman" w:hAnsi="Times New Roman"/>
          <w:sz w:val="28"/>
          <w:szCs w:val="28"/>
        </w:rPr>
      </w:pPr>
      <w:r>
        <w:rPr>
          <w:rFonts w:ascii="Times New Roman" w:hAnsi="Times New Roman"/>
          <w:sz w:val="28"/>
          <w:szCs w:val="28"/>
        </w:rPr>
        <w:t>To prevent perineal injuries.</w:t>
      </w:r>
    </w:p>
    <w:p>
      <w:pPr>
        <w:rPr>
          <w:rFonts w:ascii="Times New Roman" w:hAnsi="Times New Roman"/>
          <w:sz w:val="28"/>
          <w:szCs w:val="28"/>
        </w:rPr>
      </w:pPr>
      <w:r>
        <w:rPr>
          <w:rFonts w:ascii="Times New Roman" w:hAnsi="Times New Roman"/>
          <w:sz w:val="28"/>
          <w:szCs w:val="28"/>
        </w:rPr>
        <w:t>Measures include:</w:t>
      </w:r>
    </w:p>
    <w:p>
      <w:pPr>
        <w:pStyle w:val="4"/>
        <w:numPr>
          <w:ilvl w:val="0"/>
          <w:numId w:val="7"/>
        </w:numPr>
        <w:rPr>
          <w:rFonts w:ascii="Times New Roman" w:hAnsi="Times New Roman"/>
          <w:sz w:val="28"/>
          <w:szCs w:val="28"/>
        </w:rPr>
      </w:pPr>
      <w:r>
        <w:rPr>
          <w:rFonts w:ascii="Times New Roman" w:hAnsi="Times New Roman"/>
          <w:sz w:val="28"/>
          <w:szCs w:val="28"/>
        </w:rPr>
        <w:t>The patient should be in bed</w:t>
      </w:r>
    </w:p>
    <w:p>
      <w:pPr>
        <w:pStyle w:val="4"/>
        <w:numPr>
          <w:ilvl w:val="0"/>
          <w:numId w:val="7"/>
        </w:numPr>
        <w:rPr>
          <w:rFonts w:ascii="Times New Roman" w:hAnsi="Times New Roman"/>
          <w:sz w:val="28"/>
          <w:szCs w:val="28"/>
        </w:rPr>
      </w:pPr>
      <w:r>
        <w:rPr>
          <w:rFonts w:ascii="Times New Roman" w:hAnsi="Times New Roman"/>
          <w:sz w:val="28"/>
          <w:szCs w:val="28"/>
        </w:rPr>
        <w:t>Constant supervision</w:t>
      </w:r>
    </w:p>
    <w:p>
      <w:pPr>
        <w:pStyle w:val="4"/>
        <w:numPr>
          <w:ilvl w:val="0"/>
          <w:numId w:val="7"/>
        </w:numPr>
        <w:rPr>
          <w:rFonts w:ascii="Times New Roman" w:hAnsi="Times New Roman"/>
          <w:sz w:val="28"/>
          <w:szCs w:val="28"/>
        </w:rPr>
      </w:pPr>
      <w:r>
        <w:rPr>
          <w:rFonts w:ascii="Times New Roman" w:hAnsi="Times New Roman"/>
          <w:sz w:val="28"/>
          <w:szCs w:val="28"/>
        </w:rPr>
        <w:t>To administer analgesics</w:t>
      </w:r>
    </w:p>
    <w:p>
      <w:pPr>
        <w:pStyle w:val="4"/>
        <w:numPr>
          <w:ilvl w:val="0"/>
          <w:numId w:val="7"/>
        </w:numPr>
        <w:rPr>
          <w:rFonts w:ascii="Times New Roman" w:hAnsi="Times New Roman"/>
          <w:sz w:val="28"/>
          <w:szCs w:val="28"/>
        </w:rPr>
      </w:pPr>
      <w:r>
        <w:rPr>
          <w:rFonts w:ascii="Times New Roman" w:hAnsi="Times New Roman"/>
          <w:sz w:val="28"/>
          <w:szCs w:val="28"/>
        </w:rPr>
        <w:t>Vaginal examination.</w:t>
      </w:r>
    </w:p>
    <w:p>
      <w:pPr>
        <w:rPr>
          <w:rFonts w:ascii="Times New Roman" w:hAnsi="Times New Roman"/>
          <w:sz w:val="28"/>
          <w:szCs w:val="28"/>
        </w:rPr>
      </w:pPr>
      <w:r>
        <w:rPr>
          <w:rFonts w:ascii="Times New Roman" w:hAnsi="Times New Roman"/>
          <w:sz w:val="28"/>
          <w:szCs w:val="28"/>
        </w:rPr>
        <w:t>Preparation for delivery include</w:t>
      </w:r>
    </w:p>
    <w:p>
      <w:pPr>
        <w:pStyle w:val="4"/>
        <w:numPr>
          <w:ilvl w:val="0"/>
          <w:numId w:val="8"/>
        </w:numPr>
        <w:rPr>
          <w:rFonts w:ascii="Times New Roman" w:hAnsi="Times New Roman"/>
          <w:sz w:val="28"/>
          <w:szCs w:val="28"/>
        </w:rPr>
      </w:pPr>
      <w:r>
        <w:rPr>
          <w:rFonts w:ascii="Times New Roman" w:hAnsi="Times New Roman"/>
          <w:sz w:val="28"/>
          <w:szCs w:val="28"/>
        </w:rPr>
        <w:t>The patient is wheeled to the delivery room.</w:t>
      </w:r>
    </w:p>
    <w:p>
      <w:pPr>
        <w:pStyle w:val="4"/>
        <w:numPr>
          <w:ilvl w:val="0"/>
          <w:numId w:val="8"/>
        </w:numPr>
        <w:rPr>
          <w:rFonts w:ascii="Times New Roman" w:hAnsi="Times New Roman"/>
          <w:sz w:val="28"/>
          <w:szCs w:val="28"/>
        </w:rPr>
      </w:pPr>
      <w:r>
        <w:rPr>
          <w:rFonts w:ascii="Times New Roman" w:hAnsi="Times New Roman"/>
          <w:sz w:val="28"/>
          <w:szCs w:val="28"/>
        </w:rPr>
        <w:t>Positioning.</w:t>
      </w:r>
    </w:p>
    <w:p>
      <w:pPr>
        <w:pStyle w:val="4"/>
        <w:numPr>
          <w:ilvl w:val="0"/>
          <w:numId w:val="8"/>
        </w:numPr>
        <w:rPr>
          <w:rFonts w:ascii="Times New Roman" w:hAnsi="Times New Roman"/>
          <w:sz w:val="28"/>
          <w:szCs w:val="28"/>
        </w:rPr>
      </w:pPr>
      <w:r>
        <w:rPr>
          <w:rFonts w:ascii="Times New Roman" w:hAnsi="Times New Roman"/>
          <w:sz w:val="28"/>
          <w:szCs w:val="28"/>
        </w:rPr>
        <w:t>The lower abdomen upper parts of the thighs, vulva and perineum are swabbed with antiseptic lotion.</w:t>
      </w:r>
    </w:p>
    <w:p>
      <w:pPr>
        <w:pStyle w:val="4"/>
        <w:numPr>
          <w:ilvl w:val="0"/>
          <w:numId w:val="8"/>
        </w:numPr>
        <w:rPr>
          <w:rFonts w:ascii="Times New Roman" w:hAnsi="Times New Roman"/>
          <w:sz w:val="28"/>
          <w:szCs w:val="28"/>
        </w:rPr>
      </w:pPr>
      <w:r>
        <w:rPr>
          <w:rFonts w:ascii="Times New Roman" w:hAnsi="Times New Roman"/>
          <w:sz w:val="28"/>
          <w:szCs w:val="28"/>
        </w:rPr>
        <w:t>Sterile legs and towels are applied.</w:t>
      </w:r>
    </w:p>
    <w:p>
      <w:pPr>
        <w:pStyle w:val="4"/>
        <w:numPr>
          <w:ilvl w:val="0"/>
          <w:numId w:val="8"/>
        </w:numPr>
        <w:rPr>
          <w:rFonts w:ascii="Times New Roman" w:hAnsi="Times New Roman"/>
          <w:sz w:val="28"/>
          <w:szCs w:val="28"/>
        </w:rPr>
      </w:pPr>
      <w:r>
        <w:rPr>
          <w:rFonts w:ascii="Times New Roman" w:hAnsi="Times New Roman"/>
          <w:sz w:val="28"/>
          <w:szCs w:val="28"/>
        </w:rPr>
        <w:t>Ask patients to bear down during contractions and relax in between.</w:t>
      </w:r>
    </w:p>
    <w:p>
      <w:pPr>
        <w:pStyle w:val="4"/>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Conduction of delivery include</w:t>
      </w:r>
    </w:p>
    <w:p>
      <w:pPr>
        <w:pStyle w:val="4"/>
        <w:numPr>
          <w:ilvl w:val="0"/>
          <w:numId w:val="9"/>
        </w:numPr>
        <w:rPr>
          <w:rFonts w:ascii="Times New Roman" w:hAnsi="Times New Roman"/>
          <w:sz w:val="28"/>
          <w:szCs w:val="28"/>
        </w:rPr>
      </w:pPr>
      <w:r>
        <w:rPr>
          <w:rFonts w:ascii="Times New Roman" w:hAnsi="Times New Roman"/>
          <w:sz w:val="28"/>
          <w:szCs w:val="28"/>
        </w:rPr>
        <w:t>Delivery of the head</w:t>
      </w:r>
    </w:p>
    <w:p>
      <w:pPr>
        <w:pStyle w:val="4"/>
        <w:numPr>
          <w:ilvl w:val="0"/>
          <w:numId w:val="9"/>
        </w:numPr>
        <w:rPr>
          <w:rFonts w:ascii="Times New Roman" w:hAnsi="Times New Roman"/>
          <w:sz w:val="28"/>
          <w:szCs w:val="28"/>
        </w:rPr>
      </w:pPr>
      <w:r>
        <w:rPr>
          <w:rFonts w:ascii="Times New Roman" w:hAnsi="Times New Roman"/>
          <w:sz w:val="28"/>
          <w:szCs w:val="28"/>
        </w:rPr>
        <w:t>Delivery of the shoulders</w:t>
      </w:r>
    </w:p>
    <w:p>
      <w:pPr>
        <w:pStyle w:val="4"/>
        <w:numPr>
          <w:ilvl w:val="0"/>
          <w:numId w:val="9"/>
        </w:numPr>
        <w:rPr>
          <w:rFonts w:ascii="Times New Roman" w:hAnsi="Times New Roman"/>
          <w:sz w:val="28"/>
          <w:szCs w:val="28"/>
        </w:rPr>
      </w:pPr>
      <w:r>
        <w:rPr>
          <w:rFonts w:ascii="Times New Roman" w:hAnsi="Times New Roman"/>
          <w:sz w:val="28"/>
          <w:szCs w:val="28"/>
        </w:rPr>
        <w:t>Delivery of the trunk.</w:t>
      </w:r>
    </w:p>
    <w:p>
      <w:pPr>
        <w:rPr>
          <w:rFonts w:ascii="Times New Roman" w:hAnsi="Times New Roman"/>
          <w:sz w:val="28"/>
          <w:szCs w:val="28"/>
        </w:rPr>
      </w:pPr>
      <w:r>
        <w:rPr>
          <w:rFonts w:ascii="Times New Roman" w:hAnsi="Times New Roman"/>
          <w:sz w:val="28"/>
          <w:szCs w:val="28"/>
        </w:rPr>
        <w:t>Nursing care of patients in second stage of labor</w:t>
      </w:r>
    </w:p>
    <w:p>
      <w:pPr>
        <w:pStyle w:val="4"/>
        <w:numPr>
          <w:ilvl w:val="0"/>
          <w:numId w:val="10"/>
        </w:numPr>
        <w:rPr>
          <w:rFonts w:ascii="Times New Roman" w:hAnsi="Times New Roman"/>
          <w:sz w:val="28"/>
          <w:szCs w:val="28"/>
        </w:rPr>
      </w:pPr>
      <w:r>
        <w:rPr>
          <w:rFonts w:ascii="Times New Roman" w:hAnsi="Times New Roman"/>
          <w:sz w:val="28"/>
          <w:szCs w:val="28"/>
        </w:rPr>
        <w:t>Never leave the patients alone once she has been transferred to the delivery room.</w:t>
      </w:r>
    </w:p>
    <w:p>
      <w:pPr>
        <w:pStyle w:val="4"/>
        <w:numPr>
          <w:ilvl w:val="0"/>
          <w:numId w:val="10"/>
        </w:numPr>
        <w:rPr>
          <w:rFonts w:ascii="Times New Roman" w:hAnsi="Times New Roman"/>
          <w:sz w:val="28"/>
          <w:szCs w:val="28"/>
        </w:rPr>
      </w:pPr>
      <w:r>
        <w:rPr>
          <w:rFonts w:ascii="Times New Roman" w:hAnsi="Times New Roman"/>
          <w:sz w:val="28"/>
          <w:szCs w:val="28"/>
        </w:rPr>
        <w:t>Encourage the patient to rest between contractions and push with contractions.</w:t>
      </w:r>
    </w:p>
    <w:p>
      <w:pPr>
        <w:pStyle w:val="4"/>
        <w:numPr>
          <w:ilvl w:val="0"/>
          <w:numId w:val="10"/>
        </w:numPr>
        <w:rPr>
          <w:rFonts w:ascii="Times New Roman" w:hAnsi="Times New Roman"/>
          <w:sz w:val="28"/>
          <w:szCs w:val="28"/>
        </w:rPr>
      </w:pPr>
      <w:r>
        <w:rPr>
          <w:rFonts w:ascii="Times New Roman" w:hAnsi="Times New Roman"/>
          <w:sz w:val="28"/>
          <w:szCs w:val="28"/>
        </w:rPr>
        <w:t>Position the patients’ legs in the stirrups for the lithotomy position.</w:t>
      </w:r>
    </w:p>
    <w:p>
      <w:pPr>
        <w:pStyle w:val="4"/>
        <w:numPr>
          <w:ilvl w:val="0"/>
          <w:numId w:val="10"/>
        </w:numPr>
        <w:rPr>
          <w:rFonts w:ascii="Times New Roman" w:hAnsi="Times New Roman"/>
          <w:sz w:val="28"/>
          <w:szCs w:val="28"/>
        </w:rPr>
      </w:pPr>
      <w:r>
        <w:rPr>
          <w:rFonts w:ascii="Times New Roman" w:hAnsi="Times New Roman"/>
          <w:sz w:val="28"/>
          <w:szCs w:val="28"/>
        </w:rPr>
        <w:t>Prepare the patients perineum</w:t>
      </w:r>
    </w:p>
    <w:p>
      <w:pPr>
        <w:pStyle w:val="4"/>
        <w:numPr>
          <w:ilvl w:val="0"/>
          <w:numId w:val="10"/>
        </w:numPr>
        <w:rPr>
          <w:rFonts w:ascii="Times New Roman" w:hAnsi="Times New Roman"/>
          <w:sz w:val="28"/>
          <w:szCs w:val="28"/>
        </w:rPr>
      </w:pPr>
      <w:r>
        <w:rPr>
          <w:rFonts w:ascii="Times New Roman" w:hAnsi="Times New Roman"/>
          <w:sz w:val="28"/>
          <w:szCs w:val="28"/>
        </w:rPr>
        <w:t>Monitor the patients’ blood pressure and the fetal heartbeat every 5 minutes and each after contractions.</w:t>
      </w:r>
    </w:p>
    <w:p>
      <w:pPr>
        <w:rPr>
          <w:rFonts w:ascii="Times New Roman" w:hAnsi="Times New Roman"/>
          <w:sz w:val="28"/>
          <w:szCs w:val="28"/>
        </w:rPr>
      </w:pPr>
      <w:r>
        <w:rPr>
          <w:rFonts w:ascii="Times New Roman" w:hAnsi="Times New Roman"/>
          <w:sz w:val="28"/>
          <w:szCs w:val="28"/>
        </w:rPr>
        <w:t>Immediate care of the newborn</w:t>
      </w:r>
    </w:p>
    <w:p>
      <w:pPr>
        <w:pStyle w:val="4"/>
        <w:numPr>
          <w:ilvl w:val="0"/>
          <w:numId w:val="11"/>
        </w:numPr>
        <w:rPr>
          <w:rFonts w:ascii="Times New Roman" w:hAnsi="Times New Roman"/>
          <w:sz w:val="28"/>
          <w:szCs w:val="28"/>
        </w:rPr>
      </w:pPr>
      <w:r>
        <w:rPr>
          <w:rFonts w:ascii="Times New Roman" w:hAnsi="Times New Roman"/>
          <w:sz w:val="28"/>
          <w:szCs w:val="28"/>
        </w:rPr>
        <w:t>Baby should be placed on a tray covered with clean dry linen with the head slightly downwards soon after delivery.</w:t>
      </w:r>
    </w:p>
    <w:p>
      <w:pPr>
        <w:pStyle w:val="4"/>
        <w:numPr>
          <w:ilvl w:val="0"/>
          <w:numId w:val="11"/>
        </w:numPr>
        <w:rPr>
          <w:rFonts w:ascii="Times New Roman" w:hAnsi="Times New Roman"/>
          <w:sz w:val="28"/>
          <w:szCs w:val="28"/>
        </w:rPr>
      </w:pPr>
      <w:r>
        <w:rPr>
          <w:rFonts w:ascii="Times New Roman" w:hAnsi="Times New Roman"/>
          <w:sz w:val="28"/>
          <w:szCs w:val="28"/>
        </w:rPr>
        <w:t>Maintaining thermoregulation</w:t>
      </w:r>
    </w:p>
    <w:p>
      <w:pPr>
        <w:pStyle w:val="4"/>
        <w:numPr>
          <w:ilvl w:val="0"/>
          <w:numId w:val="11"/>
        </w:numPr>
        <w:rPr>
          <w:rFonts w:ascii="Times New Roman" w:hAnsi="Times New Roman"/>
          <w:sz w:val="28"/>
          <w:szCs w:val="28"/>
        </w:rPr>
      </w:pPr>
      <w:r>
        <w:rPr>
          <w:rFonts w:ascii="Times New Roman" w:hAnsi="Times New Roman"/>
          <w:sz w:val="28"/>
          <w:szCs w:val="28"/>
        </w:rPr>
        <w:t>Suctioning to clear air passage</w:t>
      </w:r>
    </w:p>
    <w:p>
      <w:pPr>
        <w:pStyle w:val="4"/>
        <w:numPr>
          <w:ilvl w:val="0"/>
          <w:numId w:val="11"/>
        </w:numPr>
        <w:rPr>
          <w:rFonts w:ascii="Times New Roman" w:hAnsi="Times New Roman"/>
          <w:sz w:val="28"/>
          <w:szCs w:val="28"/>
        </w:rPr>
      </w:pPr>
      <w:r>
        <w:rPr>
          <w:rFonts w:ascii="Times New Roman" w:hAnsi="Times New Roman"/>
          <w:sz w:val="28"/>
          <w:szCs w:val="28"/>
        </w:rPr>
        <w:t>Maintaining cardio respiratory function</w:t>
      </w:r>
    </w:p>
    <w:p>
      <w:pPr>
        <w:pStyle w:val="4"/>
        <w:numPr>
          <w:ilvl w:val="0"/>
          <w:numId w:val="11"/>
        </w:numPr>
        <w:rPr>
          <w:rFonts w:ascii="Times New Roman" w:hAnsi="Times New Roman"/>
          <w:sz w:val="28"/>
          <w:szCs w:val="28"/>
        </w:rPr>
      </w:pPr>
      <w:r>
        <w:rPr>
          <w:rFonts w:ascii="Times New Roman" w:hAnsi="Times New Roman"/>
          <w:sz w:val="28"/>
          <w:szCs w:val="28"/>
        </w:rPr>
        <w:t>Oxygen maybe given as needed until the infant cries vigorously</w:t>
      </w:r>
    </w:p>
    <w:p>
      <w:pPr>
        <w:pStyle w:val="4"/>
        <w:numPr>
          <w:ilvl w:val="0"/>
          <w:numId w:val="11"/>
        </w:numPr>
        <w:rPr>
          <w:rFonts w:ascii="Times New Roman" w:hAnsi="Times New Roman"/>
          <w:sz w:val="28"/>
          <w:szCs w:val="28"/>
        </w:rPr>
      </w:pPr>
      <w:r>
        <w:rPr>
          <w:rFonts w:ascii="Times New Roman" w:hAnsi="Times New Roman"/>
          <w:sz w:val="28"/>
          <w:szCs w:val="28"/>
        </w:rPr>
        <w:t>APGAR scoring</w:t>
      </w:r>
    </w:p>
    <w:p>
      <w:pPr>
        <w:pStyle w:val="4"/>
        <w:numPr>
          <w:ilvl w:val="0"/>
          <w:numId w:val="11"/>
        </w:numPr>
        <w:rPr>
          <w:rFonts w:ascii="Times New Roman" w:hAnsi="Times New Roman"/>
          <w:sz w:val="28"/>
          <w:szCs w:val="28"/>
        </w:rPr>
      </w:pPr>
      <w:r>
        <w:rPr>
          <w:rFonts w:ascii="Times New Roman" w:hAnsi="Times New Roman"/>
          <w:sz w:val="28"/>
          <w:szCs w:val="28"/>
        </w:rPr>
        <w:t>Clamping and ligature of the cord: the cord is divided between 2 clamps to avoid bleeding from a possible second uniovular twin.</w:t>
      </w:r>
    </w:p>
    <w:p>
      <w:pPr>
        <w:pStyle w:val="4"/>
        <w:numPr>
          <w:ilvl w:val="0"/>
          <w:numId w:val="11"/>
        </w:numPr>
        <w:rPr>
          <w:rFonts w:ascii="Times New Roman" w:hAnsi="Times New Roman"/>
          <w:sz w:val="28"/>
          <w:szCs w:val="28"/>
        </w:rPr>
      </w:pPr>
      <w:r>
        <w:rPr>
          <w:rFonts w:ascii="Times New Roman" w:hAnsi="Times New Roman"/>
          <w:sz w:val="28"/>
          <w:szCs w:val="28"/>
        </w:rPr>
        <w:t>Documenting urination or passage of meconium</w:t>
      </w:r>
    </w:p>
    <w:p>
      <w:pPr>
        <w:pStyle w:val="4"/>
        <w:numPr>
          <w:ilvl w:val="0"/>
          <w:numId w:val="11"/>
        </w:numPr>
        <w:rPr>
          <w:rFonts w:ascii="Times New Roman" w:hAnsi="Times New Roman"/>
          <w:sz w:val="28"/>
          <w:szCs w:val="28"/>
        </w:rPr>
      </w:pPr>
      <w:r>
        <w:rPr>
          <w:rFonts w:ascii="Times New Roman" w:hAnsi="Times New Roman"/>
          <w:sz w:val="28"/>
          <w:szCs w:val="28"/>
        </w:rPr>
        <w:t>Administering vitamin k</w:t>
      </w:r>
    </w:p>
    <w:p>
      <w:pPr>
        <w:pStyle w:val="4"/>
        <w:numPr>
          <w:ilvl w:val="0"/>
          <w:numId w:val="11"/>
        </w:numPr>
        <w:rPr>
          <w:rFonts w:ascii="Times New Roman" w:hAnsi="Times New Roman"/>
          <w:sz w:val="28"/>
          <w:szCs w:val="28"/>
        </w:rPr>
      </w:pPr>
      <w:r>
        <w:rPr>
          <w:rFonts w:ascii="Times New Roman" w:hAnsi="Times New Roman"/>
          <w:sz w:val="28"/>
          <w:szCs w:val="28"/>
        </w:rPr>
        <w:t>Prophylactic eye care</w:t>
      </w:r>
    </w:p>
    <w:p>
      <w:pPr>
        <w:pStyle w:val="4"/>
        <w:numPr>
          <w:ilvl w:val="0"/>
          <w:numId w:val="11"/>
        </w:numPr>
        <w:rPr>
          <w:rFonts w:ascii="Times New Roman" w:hAnsi="Times New Roman"/>
          <w:sz w:val="28"/>
          <w:szCs w:val="28"/>
        </w:rPr>
      </w:pPr>
      <w:r>
        <w:rPr>
          <w:rFonts w:ascii="Times New Roman" w:hAnsi="Times New Roman"/>
          <w:sz w:val="28"/>
          <w:szCs w:val="28"/>
        </w:rPr>
        <w:t xml:space="preserve">Promoting parent newborn bonding </w:t>
      </w:r>
    </w:p>
    <w:p>
      <w:pPr>
        <w:pStyle w:val="4"/>
        <w:numPr>
          <w:ilvl w:val="0"/>
          <w:numId w:val="11"/>
        </w:numPr>
        <w:rPr>
          <w:rFonts w:ascii="Times New Roman" w:hAnsi="Times New Roman"/>
          <w:sz w:val="28"/>
          <w:szCs w:val="28"/>
        </w:rPr>
      </w:pPr>
      <w:r>
        <w:rPr>
          <w:rFonts w:ascii="Times New Roman" w:hAnsi="Times New Roman"/>
          <w:sz w:val="28"/>
          <w:szCs w:val="28"/>
        </w:rPr>
        <w:t>Quick check is made to detect any gross abnormality.</w:t>
      </w:r>
    </w:p>
    <w:p>
      <w:pPr>
        <w:rPr>
          <w:rFonts w:ascii="Times New Roman" w:hAnsi="Times New Roman"/>
          <w:sz w:val="28"/>
          <w:szCs w:val="28"/>
        </w:rPr>
      </w:pPr>
      <w:r>
        <w:rPr>
          <w:rFonts w:ascii="Times New Roman" w:hAnsi="Times New Roman"/>
          <w:b/>
          <w:sz w:val="28"/>
          <w:szCs w:val="28"/>
        </w:rPr>
        <w:t>STEPS IN ACTIVE MANAGEMENT OF THE THIRD STAGE OF LABOR</w:t>
      </w:r>
      <w:r>
        <w:rPr>
          <w:rFonts w:ascii="Times New Roman" w:hAnsi="Times New Roman"/>
          <w:sz w:val="28"/>
          <w:szCs w:val="28"/>
        </w:rPr>
        <w:cr/>
      </w:r>
      <w:r>
        <w:rPr>
          <w:rFonts w:ascii="Times New Roman" w:hAnsi="Times New Roman"/>
          <w:sz w:val="28"/>
          <w:szCs w:val="28"/>
        </w:rPr>
        <w:cr/>
      </w:r>
      <w:r>
        <w:rPr>
          <w:rFonts w:ascii="Times New Roman" w:hAnsi="Times New Roman"/>
          <w:sz w:val="28"/>
          <w:szCs w:val="28"/>
        </w:rPr>
        <w:t>1. Thoroughly dry the baby, assess its breathing and perform resuscitation if needed, and then place the baby in skin-to-skin contact with the mother:</w:t>
      </w:r>
    </w:p>
    <w:p>
      <w:pPr>
        <w:rPr>
          <w:rFonts w:ascii="Times New Roman" w:hAnsi="Times New Roman"/>
          <w:sz w:val="28"/>
          <w:szCs w:val="28"/>
        </w:rPr>
      </w:pPr>
      <w:r>
        <w:rPr>
          <w:rFonts w:ascii="Times New Roman" w:hAnsi="Times New Roman"/>
          <w:sz w:val="28"/>
          <w:szCs w:val="28"/>
        </w:rPr>
        <w:t>(a) After birth of the baby, immediately dry the infant and assess its breathing. If the baby requires resuscitation, you may need to cut the cord immediately to care for the baby.</w:t>
      </w:r>
      <w:r>
        <w:rPr>
          <w:rFonts w:ascii="Times New Roman" w:hAnsi="Times New Roman"/>
          <w:sz w:val="28"/>
          <w:szCs w:val="28"/>
        </w:rPr>
        <w:cr/>
      </w:r>
      <w:r>
        <w:rPr>
          <w:rFonts w:ascii="Times New Roman" w:hAnsi="Times New Roman"/>
          <w:sz w:val="28"/>
          <w:szCs w:val="28"/>
        </w:rPr>
        <w:t>(b) Then place the reactive infant, prone, in skin to-skin contact, on the mother. If the umbilical cord is long enough, place the baby directly on the mother’s chest. If the umbilical cord is short, place the baby on the mother’s abdomen until after cutting the cord. Be careful to leave some slack on the umbilical cord and do not unduly stretch the cord.</w:t>
      </w:r>
      <w:r>
        <w:rPr>
          <w:rFonts w:ascii="Times New Roman" w:hAnsi="Times New Roman"/>
          <w:sz w:val="28"/>
          <w:szCs w:val="28"/>
        </w:rPr>
        <w:cr/>
      </w:r>
      <w:r>
        <w:rPr>
          <w:rFonts w:ascii="Times New Roman" w:hAnsi="Times New Roman"/>
          <w:sz w:val="28"/>
          <w:szCs w:val="28"/>
        </w:rPr>
        <w:t>(c) Remove the cloth used to dry the baby.</w:t>
      </w:r>
      <w:r>
        <w:rPr>
          <w:rFonts w:ascii="Times New Roman" w:hAnsi="Times New Roman"/>
          <w:sz w:val="28"/>
          <w:szCs w:val="28"/>
        </w:rPr>
        <w:cr/>
      </w:r>
      <w:r>
        <w:rPr>
          <w:rFonts w:ascii="Times New Roman" w:hAnsi="Times New Roman"/>
          <w:sz w:val="28"/>
          <w:szCs w:val="28"/>
        </w:rPr>
        <w:t>(d) Cover both the mother and infant with a dry, warm cloth or towel to prevent heat loss.</w:t>
      </w:r>
      <w:r>
        <w:rPr>
          <w:rFonts w:ascii="Times New Roman" w:hAnsi="Times New Roman"/>
          <w:sz w:val="28"/>
          <w:szCs w:val="28"/>
        </w:rPr>
        <w:cr/>
      </w:r>
      <w:r>
        <w:rPr>
          <w:rFonts w:ascii="Times New Roman" w:hAnsi="Times New Roman"/>
          <w:sz w:val="28"/>
          <w:szCs w:val="28"/>
        </w:rPr>
        <w:t>(e) Cover the baby’s head with a cap or cloth.</w:t>
      </w:r>
      <w:r>
        <w:rPr>
          <w:rFonts w:ascii="Times New Roman" w:hAnsi="Times New Roman"/>
          <w:sz w:val="28"/>
          <w:szCs w:val="28"/>
        </w:rPr>
        <w:cr/>
      </w:r>
      <w:r>
        <w:rPr>
          <w:rFonts w:ascii="Times New Roman" w:hAnsi="Times New Roman"/>
          <w:sz w:val="28"/>
          <w:szCs w:val="28"/>
        </w:rPr>
        <w:t>(2) Administer an uterotonic drug within 1 minute of the baby’s birth:</w:t>
      </w:r>
      <w:r>
        <w:rPr>
          <w:rFonts w:ascii="Times New Roman" w:hAnsi="Times New Roman"/>
          <w:sz w:val="28"/>
          <w:szCs w:val="28"/>
        </w:rPr>
        <w:cr/>
      </w:r>
      <w:r>
        <w:rPr>
          <w:rFonts w:ascii="Times New Roman" w:hAnsi="Times New Roman"/>
          <w:sz w:val="28"/>
          <w:szCs w:val="28"/>
        </w:rPr>
        <w:t>(a) Gently palpate the woman’s abdomen to rule out the presence of another baby. At this point, do not massage the uterus.</w:t>
      </w:r>
      <w:r>
        <w:rPr>
          <w:rFonts w:ascii="Times New Roman" w:hAnsi="Times New Roman"/>
          <w:sz w:val="28"/>
          <w:szCs w:val="28"/>
        </w:rPr>
        <w:cr/>
      </w:r>
      <w:r>
        <w:rPr>
          <w:rFonts w:ascii="Times New Roman" w:hAnsi="Times New Roman"/>
          <w:sz w:val="28"/>
          <w:szCs w:val="28"/>
        </w:rPr>
        <w:t>(b) If another baby is not present, begin the procedure by giving the woman 10 IU of oxytocin by IM injection in the upper thigh. This should be done within 1 minute of childbirth. If available, a qualified assistant should give the injection.</w:t>
      </w:r>
      <w:r>
        <w:rPr>
          <w:rFonts w:ascii="Times New Roman" w:hAnsi="Times New Roman"/>
          <w:sz w:val="28"/>
          <w:szCs w:val="28"/>
        </w:rPr>
        <w:cr/>
      </w:r>
      <w:r>
        <w:rPr>
          <w:rFonts w:ascii="Times New Roman" w:hAnsi="Times New Roman"/>
          <w:sz w:val="28"/>
          <w:szCs w:val="28"/>
        </w:rPr>
        <w:t>(c) In patients with intravenous access in place, 10–20 IU may be placed in 500–1000 ml of crystalloid and run quickly or 5 IU may be administered as an intravenous bolus, followed by a similar infusion.</w:t>
      </w:r>
      <w:r>
        <w:rPr>
          <w:rFonts w:ascii="Times New Roman" w:hAnsi="Times New Roman"/>
          <w:sz w:val="28"/>
          <w:szCs w:val="28"/>
        </w:rPr>
        <w:cr/>
      </w:r>
      <w:r>
        <w:rPr>
          <w:rFonts w:ascii="Times New Roman" w:hAnsi="Times New Roman"/>
          <w:sz w:val="28"/>
          <w:szCs w:val="28"/>
        </w:rPr>
        <w:t>(3) Clamp and cut the umbilical cord:</w:t>
      </w:r>
      <w:r>
        <w:rPr>
          <w:rFonts w:ascii="Times New Roman" w:hAnsi="Times New Roman"/>
          <w:sz w:val="28"/>
          <w:szCs w:val="28"/>
        </w:rPr>
        <w:cr/>
      </w:r>
      <w:r>
        <w:rPr>
          <w:rFonts w:ascii="Times New Roman" w:hAnsi="Times New Roman"/>
          <w:sz w:val="28"/>
          <w:szCs w:val="28"/>
        </w:rPr>
        <w:t>(a) Place one clamp 4 cm from the baby’s abdomen after cord pulsations have ceased or approximately 2–3 minutes after birth of the baby, whichever comes first.</w:t>
      </w:r>
    </w:p>
    <w:p>
      <w:pPr>
        <w:rPr>
          <w:rFonts w:ascii="Times New Roman" w:hAnsi="Times New Roman"/>
          <w:sz w:val="28"/>
          <w:szCs w:val="28"/>
        </w:rPr>
      </w:pPr>
      <w:r>
        <w:rPr>
          <w:rFonts w:ascii="Times New Roman" w:hAnsi="Times New Roman"/>
          <w:sz w:val="28"/>
          <w:szCs w:val="28"/>
        </w:rPr>
        <w:t>(b) Gently milk the cord towards the woman’s perineum and place a second clamp on the cord approximately 2 cm from the first clamp.</w:t>
      </w:r>
      <w:r>
        <w:rPr>
          <w:rFonts w:ascii="Times New Roman" w:hAnsi="Times New Roman"/>
          <w:sz w:val="28"/>
          <w:szCs w:val="28"/>
        </w:rPr>
        <w:cr/>
      </w:r>
      <w:r>
        <w:rPr>
          <w:rFonts w:ascii="Times New Roman" w:hAnsi="Times New Roman"/>
          <w:sz w:val="28"/>
          <w:szCs w:val="28"/>
        </w:rPr>
        <w:t>(c) Cut the cord using sterile scissors under cover of a gauze swab to prevent blood spatter. After mother and baby are safely cared for, tie the cord.</w:t>
      </w:r>
    </w:p>
    <w:p>
      <w:pPr>
        <w:rPr>
          <w:rFonts w:ascii="Times New Roman" w:hAnsi="Times New Roman"/>
          <w:sz w:val="28"/>
          <w:szCs w:val="28"/>
        </w:rPr>
      </w:pPr>
      <w:r>
        <w:rPr>
          <w:rFonts w:ascii="Times New Roman" w:hAnsi="Times New Roman"/>
          <w:sz w:val="28"/>
          <w:szCs w:val="28"/>
        </w:rPr>
        <w:t>(d) Place the baby on the woman’s chest, in skin to-skin contact, and encourage breastfeeding.</w:t>
      </w:r>
      <w:r>
        <w:rPr>
          <w:rFonts w:ascii="Times New Roman" w:hAnsi="Times New Roman"/>
          <w:sz w:val="28"/>
          <w:szCs w:val="28"/>
        </w:rPr>
        <w:cr/>
      </w:r>
      <w:r>
        <w:rPr>
          <w:rFonts w:ascii="Times New Roman" w:hAnsi="Times New Roman"/>
          <w:sz w:val="28"/>
          <w:szCs w:val="28"/>
        </w:rPr>
        <w:t>(4) Perform CCT:</w:t>
      </w:r>
      <w:r>
        <w:rPr>
          <w:rFonts w:ascii="Times New Roman" w:hAnsi="Times New Roman"/>
          <w:sz w:val="28"/>
          <w:szCs w:val="28"/>
        </w:rPr>
        <w:cr/>
      </w:r>
      <w:r>
        <w:rPr>
          <w:rFonts w:ascii="Times New Roman" w:hAnsi="Times New Roman"/>
          <w:sz w:val="28"/>
          <w:szCs w:val="28"/>
        </w:rPr>
        <w:t>(a) Place the clamp near the woman’s perineum to make CCT easier.</w:t>
      </w:r>
      <w:r>
        <w:rPr>
          <w:rFonts w:ascii="Times New Roman" w:hAnsi="Times New Roman"/>
          <w:sz w:val="28"/>
          <w:szCs w:val="28"/>
        </w:rPr>
        <w:cr/>
      </w:r>
      <w:r>
        <w:rPr>
          <w:rFonts w:ascii="Times New Roman" w:hAnsi="Times New Roman"/>
          <w:sz w:val="28"/>
          <w:szCs w:val="28"/>
        </w:rPr>
        <w:t>(b) Hold the cord close to the perineum using a clamp.</w:t>
      </w:r>
    </w:p>
    <w:p>
      <w:pPr>
        <w:rPr>
          <w:rFonts w:ascii="Times New Roman" w:hAnsi="Times New Roman"/>
          <w:sz w:val="28"/>
          <w:szCs w:val="28"/>
        </w:rPr>
      </w:pPr>
      <w:r>
        <w:rPr>
          <w:rFonts w:ascii="Times New Roman" w:hAnsi="Times New Roman"/>
          <w:sz w:val="28"/>
          <w:szCs w:val="28"/>
        </w:rPr>
        <w:t>c) Place the palm of the other hand on the lower abdomen just above the woman’s pubic bone to assess for uterine contractions. If a clamp is not available, CCT can be applied by encircling the cord around the hand.</w:t>
      </w:r>
      <w:r>
        <w:rPr>
          <w:rFonts w:ascii="Times New Roman" w:hAnsi="Times New Roman"/>
          <w:sz w:val="28"/>
          <w:szCs w:val="28"/>
        </w:rPr>
        <w:cr/>
      </w:r>
      <w:r>
        <w:rPr>
          <w:rFonts w:ascii="Times New Roman" w:hAnsi="Times New Roman"/>
          <w:sz w:val="28"/>
          <w:szCs w:val="28"/>
        </w:rPr>
        <w:t>(d) Wait for a uterine contraction. Only perform CCT when there is a contraction.</w:t>
      </w:r>
      <w:r>
        <w:rPr>
          <w:rFonts w:ascii="Times New Roman" w:hAnsi="Times New Roman"/>
          <w:sz w:val="28"/>
          <w:szCs w:val="28"/>
        </w:rPr>
        <w:cr/>
      </w:r>
      <w:r>
        <w:rPr>
          <w:rFonts w:ascii="Times New Roman" w:hAnsi="Times New Roman"/>
          <w:sz w:val="28"/>
          <w:szCs w:val="28"/>
        </w:rPr>
        <w:t>(e) When there is a contraction, apply external pressure on the uterus in an upward direction (toward the woman’s head) with the hand just above the pubic bone.</w:t>
      </w:r>
      <w:r>
        <w:rPr>
          <w:rFonts w:ascii="Times New Roman" w:hAnsi="Times New Roman"/>
          <w:sz w:val="28"/>
          <w:szCs w:val="28"/>
        </w:rPr>
        <w:cr/>
      </w:r>
      <w:r>
        <w:rPr>
          <w:rFonts w:ascii="Times New Roman" w:hAnsi="Times New Roman"/>
          <w:sz w:val="28"/>
          <w:szCs w:val="28"/>
        </w:rPr>
        <w:t>(f) At the same time with your other hand, pull with firm, steady tension on the cord in a downward direction (follow the direction of the birth canal). Avoid jerky or forceful pulling.</w:t>
      </w:r>
      <w:r>
        <w:rPr>
          <w:rFonts w:ascii="Times New Roman" w:hAnsi="Times New Roman"/>
          <w:sz w:val="28"/>
          <w:szCs w:val="28"/>
        </w:rPr>
        <w:cr/>
      </w:r>
      <w:r>
        <w:rPr>
          <w:rFonts w:ascii="Times New Roman" w:hAnsi="Times New Roman"/>
          <w:sz w:val="28"/>
          <w:szCs w:val="28"/>
        </w:rPr>
        <w:t>(g) Gently hold the cord and wait until the uterus is well contracted again. If necessary, use a sponge forceps to clamp the cord closer to the perineum as it lengthens.</w:t>
      </w:r>
    </w:p>
    <w:p>
      <w:pPr>
        <w:rPr>
          <w:rFonts w:ascii="Times New Roman" w:hAnsi="Times New Roman"/>
          <w:sz w:val="28"/>
          <w:szCs w:val="28"/>
        </w:rPr>
      </w:pPr>
      <w:r>
        <w:rPr>
          <w:rFonts w:ascii="Times New Roman" w:hAnsi="Times New Roman"/>
          <w:sz w:val="28"/>
          <w:szCs w:val="28"/>
        </w:rPr>
        <w:t>(h) With the next contraction, repeat CCT with counter traction.</w:t>
      </w:r>
      <w:r>
        <w:rPr>
          <w:rFonts w:ascii="Times New Roman" w:hAnsi="Times New Roman"/>
          <w:sz w:val="28"/>
          <w:szCs w:val="28"/>
        </w:rPr>
        <w:cr/>
      </w:r>
      <w:r>
        <w:rPr>
          <w:rFonts w:ascii="Times New Roman" w:hAnsi="Times New Roman"/>
          <w:sz w:val="28"/>
          <w:szCs w:val="28"/>
        </w:rPr>
        <w:t>(i) Do not release support on the uterus until the placenta is visible at the vulva. Deliver the placenta slowly and support it with both hands.</w:t>
      </w:r>
      <w:r>
        <w:rPr>
          <w:rFonts w:ascii="Times New Roman" w:hAnsi="Times New Roman"/>
          <w:sz w:val="28"/>
          <w:szCs w:val="28"/>
        </w:rPr>
        <w:cr/>
      </w:r>
      <w:r>
        <w:rPr>
          <w:rFonts w:ascii="Times New Roman" w:hAnsi="Times New Roman"/>
          <w:sz w:val="28"/>
          <w:szCs w:val="28"/>
        </w:rPr>
        <w:t>(j) As the placenta is delivered, hold and gently turn it with both hands until the membranes are twisted.</w:t>
      </w:r>
      <w:r>
        <w:rPr>
          <w:rFonts w:ascii="Times New Roman" w:hAnsi="Times New Roman"/>
          <w:sz w:val="28"/>
          <w:szCs w:val="28"/>
        </w:rPr>
        <w:cr/>
      </w:r>
      <w:r>
        <w:rPr>
          <w:rFonts w:ascii="Times New Roman" w:hAnsi="Times New Roman"/>
          <w:sz w:val="28"/>
          <w:szCs w:val="28"/>
        </w:rPr>
        <w:t>(k) Slowly pull to complete the delivery. Gently move membranes up and down until delivered.</w:t>
      </w:r>
    </w:p>
    <w:p>
      <w:pPr>
        <w:rPr>
          <w:rFonts w:ascii="Times New Roman" w:hAnsi="Times New Roman"/>
          <w:sz w:val="28"/>
          <w:szCs w:val="28"/>
        </w:rPr>
      </w:pPr>
      <w:r>
        <w:rPr>
          <w:rFonts w:ascii="Times New Roman" w:hAnsi="Times New Roman"/>
          <w:sz w:val="28"/>
          <w:szCs w:val="28"/>
        </w:rPr>
        <w:t>(5) Massage the uterus:</w:t>
      </w:r>
      <w:r>
        <w:rPr>
          <w:rFonts w:ascii="Times New Roman" w:hAnsi="Times New Roman"/>
          <w:sz w:val="28"/>
          <w:szCs w:val="28"/>
        </w:rPr>
        <w:cr/>
      </w:r>
      <w:r>
        <w:rPr>
          <w:rFonts w:ascii="Times New Roman" w:hAnsi="Times New Roman"/>
          <w:sz w:val="28"/>
          <w:szCs w:val="28"/>
        </w:rPr>
        <w:t>(a) Massage the uterus immediately after delivery of the placenta and membranes until it is firm.</w:t>
      </w:r>
      <w:r>
        <w:rPr>
          <w:rFonts w:ascii="Times New Roman" w:hAnsi="Times New Roman"/>
          <w:sz w:val="28"/>
          <w:szCs w:val="28"/>
        </w:rPr>
        <w:cr/>
      </w:r>
      <w:r>
        <w:rPr>
          <w:rFonts w:ascii="Times New Roman" w:hAnsi="Times New Roman"/>
          <w:sz w:val="28"/>
          <w:szCs w:val="28"/>
        </w:rPr>
        <w:t>(b) After stopping massage, it is important that the uterus does not relax again.</w:t>
      </w:r>
      <w:r>
        <w:rPr>
          <w:rFonts w:ascii="Times New Roman" w:hAnsi="Times New Roman"/>
          <w:sz w:val="28"/>
          <w:szCs w:val="28"/>
        </w:rPr>
        <w:cr/>
      </w:r>
      <w:r>
        <w:rPr>
          <w:rFonts w:ascii="Times New Roman" w:hAnsi="Times New Roman"/>
          <w:sz w:val="28"/>
          <w:szCs w:val="28"/>
        </w:rPr>
        <w:t>(c) Palpate for a contracted uterus every 15 minutes and repeat uterine massage as needed during at least the first 2 hours after childbirth.</w:t>
      </w:r>
    </w:p>
    <w:p>
      <w:pPr>
        <w:rPr>
          <w:rFonts w:ascii="Times New Roman" w:hAnsi="Times New Roman"/>
          <w:sz w:val="28"/>
          <w:szCs w:val="28"/>
        </w:rPr>
      </w:pPr>
      <w:r>
        <w:rPr>
          <w:rFonts w:ascii="Times New Roman" w:hAnsi="Times New Roman"/>
          <w:sz w:val="28"/>
          <w:szCs w:val="28"/>
        </w:rPr>
        <w:t>(d) Instruct the woman how to massage her own uterus, and ask her to call if her uterus becomes soft.</w:t>
      </w:r>
      <w:r>
        <w:rPr>
          <w:rFonts w:ascii="Times New Roman" w:hAnsi="Times New Roman"/>
          <w:sz w:val="28"/>
          <w:szCs w:val="28"/>
        </w:rPr>
        <w:cr/>
      </w:r>
      <w:r>
        <w:rPr>
          <w:rFonts w:ascii="Times New Roman" w:hAnsi="Times New Roman"/>
          <w:sz w:val="28"/>
          <w:szCs w:val="28"/>
        </w:rPr>
        <w:t>(6) Examine the placenta and membranes for completeness.</w:t>
      </w:r>
      <w:r>
        <w:rPr>
          <w:rFonts w:ascii="Times New Roman" w:hAnsi="Times New Roman"/>
          <w:sz w:val="28"/>
          <w:szCs w:val="28"/>
        </w:rPr>
        <w:cr/>
      </w:r>
      <w:r>
        <w:rPr>
          <w:rFonts w:ascii="Times New Roman" w:hAnsi="Times New Roman"/>
          <w:sz w:val="28"/>
          <w:szCs w:val="28"/>
        </w:rPr>
        <w:t>(7) Examine the genitalia and repair lacerations episiotomy if necessary.</w:t>
      </w:r>
      <w:r>
        <w:rPr>
          <w:rFonts w:ascii="Times New Roman" w:hAnsi="Times New Roman"/>
          <w:sz w:val="28"/>
          <w:szCs w:val="28"/>
        </w:rPr>
        <w:cr/>
      </w:r>
      <w:r>
        <w:rPr>
          <w:rFonts w:ascii="Times New Roman" w:hAnsi="Times New Roman"/>
          <w:sz w:val="28"/>
          <w:szCs w:val="28"/>
        </w:rPr>
        <w:t>(8) Evaluate blood loss.</w:t>
      </w:r>
      <w:r>
        <w:rPr>
          <w:rFonts w:ascii="Times New Roman" w:hAnsi="Times New Roman"/>
          <w:sz w:val="28"/>
          <w:szCs w:val="28"/>
        </w:rPr>
        <w:cr/>
      </w:r>
      <w:r>
        <w:rPr>
          <w:rFonts w:ascii="Times New Roman" w:hAnsi="Times New Roman"/>
          <w:sz w:val="28"/>
          <w:szCs w:val="28"/>
        </w:rPr>
        <w:t>(9) explain all examination findings to the woman and, if she desires, her family</w:t>
      </w:r>
    </w:p>
    <w:p>
      <w:pPr>
        <w:spacing w:line="360" w:lineRule="auto"/>
        <w:rPr>
          <w:rFonts w:ascii="Times New Roman" w:hAnsi="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739"/>
    <w:multiLevelType w:val="multilevel"/>
    <w:tmpl w:val="0E8B27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CFA2A20"/>
    <w:multiLevelType w:val="multilevel"/>
    <w:tmpl w:val="2CFA2A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2E1CAD"/>
    <w:multiLevelType w:val="multilevel"/>
    <w:tmpl w:val="302E1C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3987D59"/>
    <w:multiLevelType w:val="multilevel"/>
    <w:tmpl w:val="33987D59"/>
    <w:lvl w:ilvl="0" w:tentative="0">
      <w:start w:val="1"/>
      <w:numFmt w:val="upp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A0C235C"/>
    <w:multiLevelType w:val="multilevel"/>
    <w:tmpl w:val="3A0C23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F742C87"/>
    <w:multiLevelType w:val="multilevel"/>
    <w:tmpl w:val="5F742C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3F56E3D"/>
    <w:multiLevelType w:val="multilevel"/>
    <w:tmpl w:val="63F56E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9010906"/>
    <w:multiLevelType w:val="multilevel"/>
    <w:tmpl w:val="690109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C467B29"/>
    <w:multiLevelType w:val="multilevel"/>
    <w:tmpl w:val="6C467B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1E93AA2"/>
    <w:multiLevelType w:val="multilevel"/>
    <w:tmpl w:val="71E93AA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72B561B0"/>
    <w:multiLevelType w:val="multilevel"/>
    <w:tmpl w:val="72B561B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4"/>
  </w:num>
  <w:num w:numId="6">
    <w:abstractNumId w:val="10"/>
  </w:num>
  <w:num w:numId="7">
    <w:abstractNumId w:val="0"/>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1822</Words>
  <Characters>10388</Characters>
  <Lines>86</Lines>
  <Paragraphs>24</Paragraphs>
  <TotalTime>0</TotalTime>
  <ScaleCrop>false</ScaleCrop>
  <LinksUpToDate>false</LinksUpToDate>
  <CharactersWithSpaces>12186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user</dc:creator>
  <cp:lastModifiedBy>Dah_juicee</cp:lastModifiedBy>
  <dcterms:modified xsi:type="dcterms:W3CDTF">2020-04-18T23:27:35Z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