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98" w:rsidRPr="004F6C65" w:rsidRDefault="00EA1198" w:rsidP="00EA1198">
      <w:pPr>
        <w:pStyle w:val="NormalWeb"/>
        <w:jc w:val="center"/>
        <w:rPr>
          <w:rFonts w:ascii="Arial" w:hAnsi="Arial" w:cs="Arial"/>
          <w:sz w:val="36"/>
          <w:szCs w:val="20"/>
        </w:rPr>
      </w:pPr>
      <w:r w:rsidRPr="004F6C65">
        <w:rPr>
          <w:rStyle w:val="Strong"/>
          <w:sz w:val="44"/>
        </w:rPr>
        <w:t>JOLAADE AYUBA ADENIYI</w:t>
      </w:r>
    </w:p>
    <w:p w:rsidR="00EA1198" w:rsidRPr="004F6C65" w:rsidRDefault="00EA1198" w:rsidP="00EA1198">
      <w:pPr>
        <w:pStyle w:val="NormalWeb"/>
        <w:jc w:val="center"/>
        <w:rPr>
          <w:rFonts w:ascii="Arial" w:hAnsi="Arial" w:cs="Arial"/>
          <w:sz w:val="36"/>
          <w:szCs w:val="20"/>
        </w:rPr>
      </w:pPr>
      <w:r w:rsidRPr="004F6C65">
        <w:rPr>
          <w:rStyle w:val="Strong"/>
          <w:sz w:val="44"/>
        </w:rPr>
        <w:t>16/SCI01/021</w:t>
      </w:r>
    </w:p>
    <w:p w:rsidR="00EA1198" w:rsidRPr="004F6C65" w:rsidRDefault="00EA1198" w:rsidP="00EA1198">
      <w:pPr>
        <w:pStyle w:val="NormalWeb"/>
        <w:jc w:val="center"/>
        <w:rPr>
          <w:rFonts w:ascii="Arial" w:hAnsi="Arial" w:cs="Arial"/>
          <w:sz w:val="36"/>
          <w:szCs w:val="20"/>
        </w:rPr>
      </w:pPr>
      <w:r w:rsidRPr="004F6C65">
        <w:rPr>
          <w:rStyle w:val="Strong"/>
          <w:sz w:val="44"/>
        </w:rPr>
        <w:t>COMPUTER SCIENCE </w:t>
      </w:r>
    </w:p>
    <w:p w:rsidR="00EA1198" w:rsidRPr="004F6C65" w:rsidRDefault="00EA1198" w:rsidP="00EA1198">
      <w:pPr>
        <w:pStyle w:val="NormalWeb"/>
        <w:jc w:val="center"/>
        <w:rPr>
          <w:rStyle w:val="Strong"/>
          <w:sz w:val="44"/>
        </w:rPr>
      </w:pPr>
      <w:r w:rsidRPr="004F6C65">
        <w:rPr>
          <w:rStyle w:val="Strong"/>
          <w:sz w:val="44"/>
        </w:rPr>
        <w:t>400 LEVEL</w:t>
      </w:r>
    </w:p>
    <w:p w:rsidR="00EA1198" w:rsidRPr="004F6C65" w:rsidRDefault="00EA1198" w:rsidP="00EA1198">
      <w:pPr>
        <w:pStyle w:val="NormalWeb"/>
        <w:rPr>
          <w:rStyle w:val="Strong"/>
          <w:b w:val="0"/>
          <w:sz w:val="32"/>
          <w:u w:val="single"/>
        </w:rPr>
      </w:pPr>
    </w:p>
    <w:p w:rsidR="00EA1198" w:rsidRPr="004F6C65" w:rsidRDefault="00EA1198" w:rsidP="00EA1198">
      <w:pPr>
        <w:pStyle w:val="NormalWeb"/>
        <w:rPr>
          <w:rStyle w:val="Strong"/>
          <w:b w:val="0"/>
          <w:sz w:val="32"/>
          <w:u w:val="single"/>
        </w:rPr>
      </w:pPr>
    </w:p>
    <w:p w:rsidR="00EA1198" w:rsidRPr="004F6C65" w:rsidRDefault="00EA1198" w:rsidP="004F6C65">
      <w:pPr>
        <w:pStyle w:val="NormalWeb"/>
        <w:jc w:val="both"/>
        <w:rPr>
          <w:rStyle w:val="Strong"/>
          <w:b w:val="0"/>
          <w:sz w:val="44"/>
          <w:u w:val="single"/>
        </w:rPr>
      </w:pPr>
      <w:r w:rsidRPr="004F6C65">
        <w:rPr>
          <w:rStyle w:val="Strong"/>
          <w:b w:val="0"/>
          <w:sz w:val="32"/>
          <w:u w:val="single"/>
        </w:rPr>
        <w:t>QUESTIONS</w:t>
      </w:r>
    </w:p>
    <w:p w:rsidR="00EA1198" w:rsidRPr="004F6C65" w:rsidRDefault="00EA1198" w:rsidP="004F6C65">
      <w:pPr>
        <w:pStyle w:val="NormalWeb"/>
        <w:jc w:val="both"/>
        <w:rPr>
          <w:sz w:val="28"/>
          <w:szCs w:val="21"/>
          <w:shd w:val="clear" w:color="auto" w:fill="FFFFFF"/>
        </w:rPr>
      </w:pPr>
      <w:r w:rsidRPr="004F6C65">
        <w:rPr>
          <w:sz w:val="28"/>
          <w:szCs w:val="21"/>
          <w:shd w:val="clear" w:color="auto" w:fill="FFFFFF"/>
        </w:rPr>
        <w:t>Discuss the term quality in relation to Human Computer Interaction (HCI).</w:t>
      </w:r>
    </w:p>
    <w:p w:rsidR="00EA1198" w:rsidRPr="004F6C65" w:rsidRDefault="00EA1198" w:rsidP="004F6C65">
      <w:pPr>
        <w:pStyle w:val="NormalWeb"/>
        <w:jc w:val="both"/>
        <w:rPr>
          <w:sz w:val="32"/>
          <w:szCs w:val="21"/>
          <w:u w:val="single"/>
          <w:shd w:val="clear" w:color="auto" w:fill="FFFFFF"/>
        </w:rPr>
      </w:pPr>
    </w:p>
    <w:p w:rsidR="00EA1198" w:rsidRPr="004F6C65" w:rsidRDefault="00EA1198" w:rsidP="004F6C65">
      <w:pPr>
        <w:pStyle w:val="NormalWeb"/>
        <w:jc w:val="both"/>
        <w:rPr>
          <w:sz w:val="32"/>
          <w:szCs w:val="21"/>
          <w:u w:val="single"/>
          <w:shd w:val="clear" w:color="auto" w:fill="FFFFFF"/>
        </w:rPr>
      </w:pPr>
      <w:r w:rsidRPr="004F6C65">
        <w:rPr>
          <w:sz w:val="32"/>
          <w:szCs w:val="21"/>
          <w:u w:val="single"/>
          <w:shd w:val="clear" w:color="auto" w:fill="FFFFFF"/>
        </w:rPr>
        <w:t>ANSWERS</w:t>
      </w:r>
    </w:p>
    <w:p w:rsidR="00894BCF" w:rsidRPr="004F6C65" w:rsidRDefault="00894BCF" w:rsidP="004F6C65">
      <w:pPr>
        <w:pStyle w:val="NormalWeb"/>
        <w:jc w:val="both"/>
        <w:rPr>
          <w:sz w:val="32"/>
          <w:szCs w:val="21"/>
          <w:u w:val="single"/>
          <w:shd w:val="clear" w:color="auto" w:fill="FFFFFF"/>
        </w:rPr>
      </w:pPr>
      <w:r w:rsidRPr="004F6C65">
        <w:rPr>
          <w:sz w:val="32"/>
          <w:szCs w:val="21"/>
          <w:u w:val="single"/>
          <w:shd w:val="clear" w:color="auto" w:fill="FFFFFF"/>
        </w:rPr>
        <w:t>QUALITY-</w:t>
      </w:r>
    </w:p>
    <w:p w:rsidR="00894BCF" w:rsidRPr="004F6C65" w:rsidRDefault="00894BCF" w:rsidP="004F6C6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 w:rsidRPr="004F6C65">
        <w:rPr>
          <w:rFonts w:ascii="Times New Roman" w:hAnsi="Times New Roman" w:cs="Times New Roman"/>
          <w:sz w:val="32"/>
          <w:szCs w:val="32"/>
          <w:shd w:val="clear" w:color="auto" w:fill="FFFFFF"/>
        </w:rPr>
        <w:t>The advent of ubiquitous systems places even more focus on users, since these systems must support their daily activities in such a transparent way that does not disturb them. Thus, much more attention should be provided to human–computer interaction (HCI) and, as a consequence, to its quality. Dealing with quality issues implies first the identification of the quality characteristics that should be achieved and, then, which software measures should be used to evaluate them in a target system.</w:t>
      </w:r>
      <w:r w:rsidRPr="004F6C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F6C65">
        <w:rPr>
          <w:rFonts w:ascii="Times New Roman" w:hAnsi="Times New Roman" w:cs="Times New Roman"/>
          <w:sz w:val="32"/>
          <w:szCs w:val="32"/>
        </w:rPr>
        <w:t>The telecommunications i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ndustry has been a fertile area </w:t>
      </w:r>
      <w:r w:rsidRPr="004F6C65">
        <w:rPr>
          <w:rFonts w:ascii="Times New Roman" w:hAnsi="Times New Roman" w:cs="Times New Roman"/>
          <w:sz w:val="32"/>
          <w:szCs w:val="32"/>
        </w:rPr>
        <w:t>for applying user-</w:t>
      </w:r>
      <w:proofErr w:type="spellStart"/>
      <w:r w:rsidRPr="004F6C65">
        <w:rPr>
          <w:rFonts w:ascii="Times New Roman" w:hAnsi="Times New Roman" w:cs="Times New Roman"/>
          <w:sz w:val="32"/>
          <w:szCs w:val="32"/>
        </w:rPr>
        <w:t>centred</w:t>
      </w:r>
      <w:proofErr w:type="spellEnd"/>
      <w:r w:rsidRPr="004F6C65">
        <w:rPr>
          <w:rFonts w:ascii="Times New Roman" w:hAnsi="Times New Roman" w:cs="Times New Roman"/>
          <w:sz w:val="32"/>
          <w:szCs w:val="32"/>
        </w:rPr>
        <w:t xml:space="preserve"> soluti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ons as well as a vital part </w:t>
      </w:r>
      <w:r w:rsidRPr="004F6C65">
        <w:rPr>
          <w:rFonts w:ascii="Times New Roman" w:hAnsi="Times New Roman" w:cs="Times New Roman"/>
          <w:sz w:val="32"/>
          <w:szCs w:val="32"/>
        </w:rPr>
        <w:t>of the economies of all nations,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shaping the quality of life of </w:t>
      </w:r>
      <w:r w:rsidRPr="004F6C65">
        <w:rPr>
          <w:rFonts w:ascii="Times New Roman" w:hAnsi="Times New Roman" w:cs="Times New Roman"/>
          <w:sz w:val="32"/>
          <w:szCs w:val="32"/>
        </w:rPr>
        <w:t xml:space="preserve">people around the world. It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is this area where new research </w:t>
      </w:r>
      <w:r w:rsidRPr="004F6C65">
        <w:rPr>
          <w:rFonts w:ascii="Times New Roman" w:hAnsi="Times New Roman" w:cs="Times New Roman"/>
          <w:sz w:val="32"/>
          <w:szCs w:val="32"/>
        </w:rPr>
        <w:t xml:space="preserve">issues are emerging and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changing the way that people </w:t>
      </w:r>
      <w:r w:rsidRPr="004F6C65">
        <w:rPr>
          <w:rFonts w:ascii="Times New Roman" w:hAnsi="Times New Roman" w:cs="Times New Roman"/>
          <w:sz w:val="32"/>
          <w:szCs w:val="32"/>
        </w:rPr>
        <w:t>interact with networks and con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tent. Some of these efforts are </w:t>
      </w:r>
      <w:r w:rsidRPr="004F6C65">
        <w:rPr>
          <w:rFonts w:ascii="Times New Roman" w:hAnsi="Times New Roman" w:cs="Times New Roman"/>
          <w:sz w:val="32"/>
          <w:szCs w:val="32"/>
        </w:rPr>
        <w:t>oriented to technical develop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ments, while others are focused </w:t>
      </w:r>
      <w:r w:rsidRPr="004F6C65">
        <w:rPr>
          <w:rFonts w:ascii="Times New Roman" w:hAnsi="Times New Roman" w:cs="Times New Roman"/>
          <w:sz w:val="32"/>
          <w:szCs w:val="32"/>
        </w:rPr>
        <w:t>on non-technical aspects, an</w:t>
      </w:r>
      <w:r w:rsidR="00CD68C5" w:rsidRPr="004F6C65">
        <w:rPr>
          <w:rFonts w:ascii="Times New Roman" w:hAnsi="Times New Roman" w:cs="Times New Roman"/>
          <w:sz w:val="32"/>
          <w:szCs w:val="32"/>
        </w:rPr>
        <w:t>d it is in</w:t>
      </w:r>
      <w:bookmarkStart w:id="0" w:name="_GoBack"/>
      <w:bookmarkEnd w:id="0"/>
      <w:r w:rsidR="00CD68C5" w:rsidRPr="004F6C65">
        <w:rPr>
          <w:rFonts w:ascii="Times New Roman" w:hAnsi="Times New Roman" w:cs="Times New Roman"/>
          <w:sz w:val="32"/>
          <w:szCs w:val="32"/>
        </w:rPr>
        <w:t xml:space="preserve"> this new environment </w:t>
      </w:r>
      <w:r w:rsidRPr="004F6C65">
        <w:rPr>
          <w:rFonts w:ascii="Times New Roman" w:hAnsi="Times New Roman" w:cs="Times New Roman"/>
          <w:sz w:val="32"/>
          <w:szCs w:val="32"/>
        </w:rPr>
        <w:t xml:space="preserve">where concepts such as </w:t>
      </w:r>
      <w:r w:rsidRPr="004F6C65">
        <w:rPr>
          <w:rFonts w:ascii="Times New Roman" w:hAnsi="Times New Roman" w:cs="Times New Roman"/>
          <w:sz w:val="32"/>
          <w:szCs w:val="32"/>
        </w:rPr>
        <w:lastRenderedPageBreak/>
        <w:t>interaction, quality,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content, context, </w:t>
      </w:r>
      <w:r w:rsidRPr="004F6C65">
        <w:rPr>
          <w:rFonts w:ascii="Times New Roman" w:hAnsi="Times New Roman" w:cs="Times New Roman"/>
          <w:sz w:val="32"/>
          <w:szCs w:val="32"/>
        </w:rPr>
        <w:t>and perception become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more and more important to the </w:t>
      </w:r>
      <w:r w:rsidRPr="004F6C65">
        <w:rPr>
          <w:rFonts w:ascii="Times New Roman" w:hAnsi="Times New Roman" w:cs="Times New Roman"/>
          <w:sz w:val="32"/>
          <w:szCs w:val="32"/>
        </w:rPr>
        <w:t>market through operators,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content providers, and handset </w:t>
      </w:r>
      <w:r w:rsidRPr="004F6C65">
        <w:rPr>
          <w:rFonts w:ascii="Times New Roman" w:hAnsi="Times New Roman" w:cs="Times New Roman"/>
          <w:sz w:val="32"/>
          <w:szCs w:val="32"/>
        </w:rPr>
        <w:t xml:space="preserve">manufacturers for whom the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concept of user satisfaction is </w:t>
      </w:r>
      <w:r w:rsidRPr="004F6C65">
        <w:rPr>
          <w:rFonts w:ascii="Times New Roman" w:hAnsi="Times New Roman" w:cs="Times New Roman"/>
          <w:sz w:val="32"/>
          <w:szCs w:val="32"/>
        </w:rPr>
        <w:t>becoming a new competitive factor.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There are various forms of quality- Quality of Experience and Quality of Service. On the other side, </w:t>
      </w:r>
      <w:r w:rsidR="00CD68C5" w:rsidRPr="004F6C65">
        <w:rPr>
          <w:rFonts w:ascii="Times New Roman" w:hAnsi="Times New Roman" w:cs="Times New Roman"/>
          <w:sz w:val="32"/>
          <w:szCs w:val="32"/>
        </w:rPr>
        <w:t>severe resource limitations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in mobile networks can lead to </w:t>
      </w:r>
      <w:r w:rsidR="00CD68C5" w:rsidRPr="004F6C65">
        <w:rPr>
          <w:rFonts w:ascii="Times New Roman" w:hAnsi="Times New Roman" w:cs="Times New Roman"/>
          <w:sz w:val="32"/>
          <w:szCs w:val="32"/>
        </w:rPr>
        <w:t>dramatic levels of dela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ys and interruptions, which can </w:t>
      </w:r>
      <w:r w:rsidR="00CD68C5" w:rsidRPr="004F6C65">
        <w:rPr>
          <w:rFonts w:ascii="Times New Roman" w:hAnsi="Times New Roman" w:cs="Times New Roman"/>
          <w:sz w:val="32"/>
          <w:szCs w:val="32"/>
        </w:rPr>
        <w:t>significantly affect user perc</w:t>
      </w:r>
      <w:r w:rsidR="00CD68C5" w:rsidRPr="004F6C65">
        <w:rPr>
          <w:rFonts w:ascii="Times New Roman" w:hAnsi="Times New Roman" w:cs="Times New Roman"/>
          <w:sz w:val="32"/>
          <w:szCs w:val="32"/>
        </w:rPr>
        <w:t>eived experience (</w:t>
      </w:r>
      <w:proofErr w:type="spellStart"/>
      <w:r w:rsidR="00CD68C5" w:rsidRPr="004F6C65">
        <w:rPr>
          <w:rFonts w:ascii="Times New Roman" w:hAnsi="Times New Roman" w:cs="Times New Roman"/>
          <w:sz w:val="32"/>
          <w:szCs w:val="32"/>
        </w:rPr>
        <w:t>QoE</w:t>
      </w:r>
      <w:proofErr w:type="spellEnd"/>
      <w:r w:rsidR="00CD68C5" w:rsidRPr="004F6C65">
        <w:rPr>
          <w:rFonts w:ascii="Times New Roman" w:hAnsi="Times New Roman" w:cs="Times New Roman"/>
          <w:sz w:val="32"/>
          <w:szCs w:val="32"/>
        </w:rPr>
        <w:t xml:space="preserve">). In this </w:t>
      </w:r>
      <w:r w:rsidR="00CD68C5" w:rsidRPr="004F6C65">
        <w:rPr>
          <w:rFonts w:ascii="Times New Roman" w:hAnsi="Times New Roman" w:cs="Times New Roman"/>
          <w:sz w:val="32"/>
          <w:szCs w:val="32"/>
        </w:rPr>
        <w:t>scenario, the need for obt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aining improvements in terms of </w:t>
      </w:r>
      <w:r w:rsidR="00CD68C5" w:rsidRPr="004F6C65">
        <w:rPr>
          <w:rFonts w:ascii="Times New Roman" w:hAnsi="Times New Roman" w:cs="Times New Roman"/>
          <w:sz w:val="32"/>
          <w:szCs w:val="32"/>
        </w:rPr>
        <w:t>the quality perceived by users is mor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e and more important in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the networks evolution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scenario. An alternative way to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improve the </w:t>
      </w:r>
      <w:proofErr w:type="spellStart"/>
      <w:r w:rsidR="00CD68C5" w:rsidRPr="004F6C65">
        <w:rPr>
          <w:rFonts w:ascii="Times New Roman" w:hAnsi="Times New Roman" w:cs="Times New Roman"/>
          <w:sz w:val="32"/>
          <w:szCs w:val="32"/>
        </w:rPr>
        <w:t>QoE</w:t>
      </w:r>
      <w:proofErr w:type="spellEnd"/>
      <w:r w:rsidR="00CD68C5" w:rsidRPr="004F6C65">
        <w:rPr>
          <w:rFonts w:ascii="Times New Roman" w:hAnsi="Times New Roman" w:cs="Times New Roman"/>
          <w:sz w:val="32"/>
          <w:szCs w:val="32"/>
        </w:rPr>
        <w:t xml:space="preserve"> is having </w:t>
      </w:r>
      <w:r w:rsidR="00CD68C5" w:rsidRPr="004F6C65">
        <w:rPr>
          <w:rFonts w:ascii="Times New Roman" w:hAnsi="Times New Roman" w:cs="Times New Roman"/>
          <w:sz w:val="32"/>
          <w:szCs w:val="32"/>
        </w:rPr>
        <w:t>networks capable of identifying user’s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expectations and using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this information to dynamically </w:t>
      </w:r>
      <w:r w:rsidR="00CD68C5" w:rsidRPr="004F6C65">
        <w:rPr>
          <w:rFonts w:ascii="Times New Roman" w:hAnsi="Times New Roman" w:cs="Times New Roman"/>
          <w:sz w:val="32"/>
          <w:szCs w:val="32"/>
        </w:rPr>
        <w:t>allocate resources adjusted to a semantic model of the mob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ile </w:t>
      </w:r>
      <w:r w:rsidR="00CD68C5" w:rsidRPr="004F6C65">
        <w:rPr>
          <w:rFonts w:ascii="Times New Roman" w:hAnsi="Times New Roman" w:cs="Times New Roman"/>
          <w:sz w:val="32"/>
          <w:szCs w:val="32"/>
        </w:rPr>
        <w:t>service requirements while th</w:t>
      </w:r>
      <w:r w:rsidR="00CD68C5" w:rsidRPr="004F6C65">
        <w:rPr>
          <w:rFonts w:ascii="Times New Roman" w:hAnsi="Times New Roman" w:cs="Times New Roman"/>
          <w:sz w:val="32"/>
          <w:szCs w:val="32"/>
        </w:rPr>
        <w:t>e content is being processed in the user terminal. I</w:t>
      </w:r>
      <w:r w:rsidR="00CD68C5" w:rsidRPr="004F6C65">
        <w:rPr>
          <w:rFonts w:ascii="Times New Roman" w:hAnsi="Times New Roman" w:cs="Times New Roman"/>
          <w:sz w:val="32"/>
          <w:szCs w:val="32"/>
        </w:rPr>
        <w:t>t is he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re where a better understanding </w:t>
      </w:r>
      <w:r w:rsidR="00CD68C5" w:rsidRPr="004F6C65">
        <w:rPr>
          <w:rFonts w:ascii="Times New Roman" w:hAnsi="Times New Roman" w:cs="Times New Roman"/>
          <w:sz w:val="32"/>
          <w:szCs w:val="32"/>
        </w:rPr>
        <w:t>of user’s perceptions migh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t contribute to the creation of </w:t>
      </w:r>
      <w:r w:rsidR="00CD68C5" w:rsidRPr="004F6C65">
        <w:rPr>
          <w:rFonts w:ascii="Times New Roman" w:hAnsi="Times New Roman" w:cs="Times New Roman"/>
          <w:sz w:val="32"/>
          <w:szCs w:val="32"/>
        </w:rPr>
        <w:t>network infrastructures with better performance based on the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 </w:t>
      </w:r>
      <w:r w:rsidR="00CD68C5" w:rsidRPr="004F6C65">
        <w:rPr>
          <w:rFonts w:ascii="Times New Roman" w:hAnsi="Times New Roman" w:cs="Times New Roman"/>
          <w:sz w:val="32"/>
          <w:szCs w:val="32"/>
        </w:rPr>
        <w:t xml:space="preserve">evaluation of predefined </w:t>
      </w:r>
      <w:proofErr w:type="spellStart"/>
      <w:r w:rsidR="00CD68C5" w:rsidRPr="004F6C65">
        <w:rPr>
          <w:rFonts w:ascii="Times New Roman" w:hAnsi="Times New Roman" w:cs="Times New Roman"/>
          <w:sz w:val="32"/>
          <w:szCs w:val="32"/>
        </w:rPr>
        <w:t>QoE</w:t>
      </w:r>
      <w:proofErr w:type="spellEnd"/>
      <w:r w:rsidR="00CD68C5" w:rsidRPr="004F6C65">
        <w:rPr>
          <w:rFonts w:ascii="Times New Roman" w:hAnsi="Times New Roman" w:cs="Times New Roman"/>
          <w:sz w:val="32"/>
          <w:szCs w:val="32"/>
        </w:rPr>
        <w:t xml:space="preserve"> model.</w:t>
      </w:r>
    </w:p>
    <w:p w:rsidR="00E0472D" w:rsidRPr="004F6C65" w:rsidRDefault="00E0472D" w:rsidP="004F6C65">
      <w:pPr>
        <w:jc w:val="both"/>
      </w:pPr>
    </w:p>
    <w:sectPr w:rsidR="00E0472D" w:rsidRPr="004F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8"/>
    <w:rsid w:val="004F6C65"/>
    <w:rsid w:val="0076072E"/>
    <w:rsid w:val="00894BCF"/>
    <w:rsid w:val="00CD68C5"/>
    <w:rsid w:val="00E0472D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4C19-4F4F-49ED-BA91-A35FABB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2</cp:revision>
  <dcterms:created xsi:type="dcterms:W3CDTF">2020-04-19T10:48:00Z</dcterms:created>
  <dcterms:modified xsi:type="dcterms:W3CDTF">2020-04-19T11:34:00Z</dcterms:modified>
</cp:coreProperties>
</file>